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r>
        <w:rPr>
          <w:noProof/>
          <w:lang w:val="en-US" w:eastAsia="zh-CN" w:bidi="ar-SA"/>
        </w:rPr>
        <w:drawing>
          <wp:anchor distT="0" distB="0" distL="114300" distR="114300" simplePos="0" relativeHeight="251659264"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7AD77CA5"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202</w:t>
      </w:r>
      <w:r w:rsidR="00FF4227">
        <w:rPr>
          <w:rFonts w:asciiTheme="majorHAnsi" w:eastAsia="PMingLiU" w:hAnsiTheme="majorHAnsi"/>
          <w:color w:val="FFFFFF" w:themeColor="background1"/>
          <w:sz w:val="72"/>
          <w:szCs w:val="72"/>
          <w:lang w:val="en-US"/>
        </w:rPr>
        <w:t>4</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年</w:t>
      </w:r>
      <w:r w:rsidR="001339A2">
        <w:rPr>
          <w:rFonts w:asciiTheme="majorHAnsi" w:eastAsia="PMingLiU" w:hAnsiTheme="majorHAnsi"/>
          <w:color w:val="FFFFFF" w:themeColor="background1"/>
          <w:sz w:val="72"/>
          <w:szCs w:val="72"/>
          <w:lang w:val="en-US"/>
        </w:rPr>
        <w:t>9</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1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3F7F21">
          <w:headerReference w:type="default" r:id="rId11"/>
          <w:footerReference w:type="first" r:id="rId12"/>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3F7F21">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76880119"/>
      <w:r w:rsidRPr="009E2DF0">
        <w:rPr>
          <w:rFonts w:eastAsia="PMingLiU"/>
        </w:rPr>
        <w:lastRenderedPageBreak/>
        <w:t>目錄</w:t>
      </w:r>
      <w:bookmarkEnd w:id="1"/>
      <w:bookmarkEnd w:id="2"/>
      <w:bookmarkEnd w:id="3"/>
      <w:bookmarkEnd w:id="4"/>
      <w:bookmarkEnd w:id="5"/>
    </w:p>
    <w:p w14:paraId="20C41CA6" w14:textId="429466F6" w:rsidR="00CD1B5F" w:rsidRDefault="009E2DF0">
      <w:pPr>
        <w:pStyle w:val="TOC1"/>
        <w:rPr>
          <w:rFonts w:eastAsiaTheme="minorEastAsia"/>
          <w:b w:val="0"/>
          <w:caps w:val="0"/>
          <w:noProof/>
          <w:kern w:val="2"/>
          <w:sz w:val="24"/>
          <w:szCs w:val="24"/>
          <w:lang w:val="en-US" w:eastAsia="en-US" w:bidi="ar-SA"/>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176880119" w:history="1">
        <w:r w:rsidR="00CD1B5F" w:rsidRPr="00A504BF">
          <w:rPr>
            <w:rStyle w:val="Hyperlink"/>
            <w:rFonts w:eastAsia="PMingLiU" w:hint="eastAsia"/>
            <w:noProof/>
          </w:rPr>
          <w:t>目錄</w:t>
        </w:r>
        <w:r w:rsidR="00CD1B5F">
          <w:rPr>
            <w:noProof/>
            <w:webHidden/>
          </w:rPr>
          <w:tab/>
        </w:r>
        <w:r w:rsidR="00CD1B5F">
          <w:rPr>
            <w:noProof/>
            <w:webHidden/>
          </w:rPr>
          <w:fldChar w:fldCharType="begin"/>
        </w:r>
        <w:r w:rsidR="00CD1B5F">
          <w:rPr>
            <w:noProof/>
            <w:webHidden/>
          </w:rPr>
          <w:instrText xml:space="preserve"> PAGEREF _Toc176880119 \h </w:instrText>
        </w:r>
        <w:r w:rsidR="00CD1B5F">
          <w:rPr>
            <w:noProof/>
            <w:webHidden/>
          </w:rPr>
        </w:r>
        <w:r w:rsidR="00CD1B5F">
          <w:rPr>
            <w:noProof/>
            <w:webHidden/>
          </w:rPr>
          <w:fldChar w:fldCharType="separate"/>
        </w:r>
        <w:r w:rsidR="00CD1B5F">
          <w:rPr>
            <w:noProof/>
            <w:webHidden/>
          </w:rPr>
          <w:t>2</w:t>
        </w:r>
        <w:r w:rsidR="00CD1B5F">
          <w:rPr>
            <w:noProof/>
            <w:webHidden/>
          </w:rPr>
          <w:fldChar w:fldCharType="end"/>
        </w:r>
      </w:hyperlink>
    </w:p>
    <w:p w14:paraId="1E8BDAC2" w14:textId="54D2422F" w:rsidR="00CD1B5F" w:rsidRDefault="00CD1B5F">
      <w:pPr>
        <w:pStyle w:val="TOC1"/>
        <w:rPr>
          <w:rFonts w:eastAsiaTheme="minorEastAsia"/>
          <w:b w:val="0"/>
          <w:caps w:val="0"/>
          <w:noProof/>
          <w:kern w:val="2"/>
          <w:sz w:val="24"/>
          <w:szCs w:val="24"/>
          <w:lang w:val="en-US" w:eastAsia="en-US" w:bidi="ar-SA"/>
          <w14:ligatures w14:val="standardContextual"/>
        </w:rPr>
      </w:pPr>
      <w:hyperlink w:anchor="_Toc176880120" w:history="1">
        <w:r w:rsidRPr="00A504BF">
          <w:rPr>
            <w:rStyle w:val="Hyperlink"/>
            <w:rFonts w:eastAsia="PMingLiU" w:hint="eastAsia"/>
            <w:noProof/>
          </w:rPr>
          <w:t>簡介</w:t>
        </w:r>
        <w:r>
          <w:rPr>
            <w:noProof/>
            <w:webHidden/>
          </w:rPr>
          <w:tab/>
        </w:r>
        <w:r>
          <w:rPr>
            <w:noProof/>
            <w:webHidden/>
          </w:rPr>
          <w:fldChar w:fldCharType="begin"/>
        </w:r>
        <w:r>
          <w:rPr>
            <w:noProof/>
            <w:webHidden/>
          </w:rPr>
          <w:instrText xml:space="preserve"> PAGEREF _Toc176880120 \h </w:instrText>
        </w:r>
        <w:r>
          <w:rPr>
            <w:noProof/>
            <w:webHidden/>
          </w:rPr>
        </w:r>
        <w:r>
          <w:rPr>
            <w:noProof/>
            <w:webHidden/>
          </w:rPr>
          <w:fldChar w:fldCharType="separate"/>
        </w:r>
        <w:r>
          <w:rPr>
            <w:noProof/>
            <w:webHidden/>
          </w:rPr>
          <w:t>4</w:t>
        </w:r>
        <w:r>
          <w:rPr>
            <w:noProof/>
            <w:webHidden/>
          </w:rPr>
          <w:fldChar w:fldCharType="end"/>
        </w:r>
      </w:hyperlink>
    </w:p>
    <w:p w14:paraId="7653FEC5" w14:textId="56937C15" w:rsidR="00CD1B5F" w:rsidRDefault="00CD1B5F">
      <w:pPr>
        <w:pStyle w:val="TOC1"/>
        <w:rPr>
          <w:rFonts w:eastAsiaTheme="minorEastAsia"/>
          <w:b w:val="0"/>
          <w:caps w:val="0"/>
          <w:noProof/>
          <w:kern w:val="2"/>
          <w:sz w:val="24"/>
          <w:szCs w:val="24"/>
          <w:lang w:val="en-US" w:eastAsia="en-US" w:bidi="ar-SA"/>
          <w14:ligatures w14:val="standardContextual"/>
        </w:rPr>
      </w:pPr>
      <w:hyperlink w:anchor="_Toc176880121" w:history="1">
        <w:r w:rsidRPr="00A504BF">
          <w:rPr>
            <w:rStyle w:val="Hyperlink"/>
            <w:rFonts w:eastAsia="PMingLiU" w:hint="eastAsia"/>
            <w:noProof/>
          </w:rPr>
          <w:t>一般條款</w:t>
        </w:r>
        <w:r>
          <w:rPr>
            <w:noProof/>
            <w:webHidden/>
          </w:rPr>
          <w:tab/>
        </w:r>
        <w:r>
          <w:rPr>
            <w:noProof/>
            <w:webHidden/>
          </w:rPr>
          <w:fldChar w:fldCharType="begin"/>
        </w:r>
        <w:r>
          <w:rPr>
            <w:noProof/>
            <w:webHidden/>
          </w:rPr>
          <w:instrText xml:space="preserve"> PAGEREF _Toc176880121 \h </w:instrText>
        </w:r>
        <w:r>
          <w:rPr>
            <w:noProof/>
            <w:webHidden/>
          </w:rPr>
        </w:r>
        <w:r>
          <w:rPr>
            <w:noProof/>
            <w:webHidden/>
          </w:rPr>
          <w:fldChar w:fldCharType="separate"/>
        </w:r>
        <w:r>
          <w:rPr>
            <w:noProof/>
            <w:webHidden/>
          </w:rPr>
          <w:t>5</w:t>
        </w:r>
        <w:r>
          <w:rPr>
            <w:noProof/>
            <w:webHidden/>
          </w:rPr>
          <w:fldChar w:fldCharType="end"/>
        </w:r>
      </w:hyperlink>
    </w:p>
    <w:p w14:paraId="0F61B18C" w14:textId="57C8E06E" w:rsidR="00CD1B5F" w:rsidRDefault="00CD1B5F">
      <w:pPr>
        <w:pStyle w:val="TOC1"/>
        <w:rPr>
          <w:rFonts w:eastAsiaTheme="minorEastAsia"/>
          <w:b w:val="0"/>
          <w:caps w:val="0"/>
          <w:noProof/>
          <w:kern w:val="2"/>
          <w:sz w:val="24"/>
          <w:szCs w:val="24"/>
          <w:lang w:val="en-US" w:eastAsia="en-US" w:bidi="ar-SA"/>
          <w14:ligatures w14:val="standardContextual"/>
        </w:rPr>
      </w:pPr>
      <w:hyperlink w:anchor="_Toc176880122" w:history="1">
        <w:r w:rsidRPr="00A504BF">
          <w:rPr>
            <w:rStyle w:val="Hyperlink"/>
            <w:rFonts w:eastAsia="PMingLiU" w:hint="eastAsia"/>
            <w:noProof/>
          </w:rPr>
          <w:t>服務特定條款</w:t>
        </w:r>
        <w:r>
          <w:rPr>
            <w:noProof/>
            <w:webHidden/>
          </w:rPr>
          <w:tab/>
        </w:r>
        <w:r>
          <w:rPr>
            <w:noProof/>
            <w:webHidden/>
          </w:rPr>
          <w:fldChar w:fldCharType="begin"/>
        </w:r>
        <w:r>
          <w:rPr>
            <w:noProof/>
            <w:webHidden/>
          </w:rPr>
          <w:instrText xml:space="preserve"> PAGEREF _Toc176880122 \h </w:instrText>
        </w:r>
        <w:r>
          <w:rPr>
            <w:noProof/>
            <w:webHidden/>
          </w:rPr>
        </w:r>
        <w:r>
          <w:rPr>
            <w:noProof/>
            <w:webHidden/>
          </w:rPr>
          <w:fldChar w:fldCharType="separate"/>
        </w:r>
        <w:r>
          <w:rPr>
            <w:noProof/>
            <w:webHidden/>
          </w:rPr>
          <w:t>7</w:t>
        </w:r>
        <w:r>
          <w:rPr>
            <w:noProof/>
            <w:webHidden/>
          </w:rPr>
          <w:fldChar w:fldCharType="end"/>
        </w:r>
      </w:hyperlink>
    </w:p>
    <w:p w14:paraId="31E50394" w14:textId="5A1A1960" w:rsidR="00CD1B5F" w:rsidRDefault="00CD1B5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880123" w:history="1">
        <w:r w:rsidRPr="00A504BF">
          <w:rPr>
            <w:rStyle w:val="Hyperlink"/>
            <w:rFonts w:eastAsia="PMingLiU"/>
            <w:noProof/>
          </w:rPr>
          <w:t>Microsoft Dynamics 365</w:t>
        </w:r>
        <w:r>
          <w:rPr>
            <w:noProof/>
            <w:webHidden/>
          </w:rPr>
          <w:tab/>
        </w:r>
        <w:r>
          <w:rPr>
            <w:noProof/>
            <w:webHidden/>
          </w:rPr>
          <w:fldChar w:fldCharType="begin"/>
        </w:r>
        <w:r>
          <w:rPr>
            <w:noProof/>
            <w:webHidden/>
          </w:rPr>
          <w:instrText xml:space="preserve"> PAGEREF _Toc176880123 \h </w:instrText>
        </w:r>
        <w:r>
          <w:rPr>
            <w:noProof/>
            <w:webHidden/>
          </w:rPr>
        </w:r>
        <w:r>
          <w:rPr>
            <w:noProof/>
            <w:webHidden/>
          </w:rPr>
          <w:fldChar w:fldCharType="separate"/>
        </w:r>
        <w:r>
          <w:rPr>
            <w:noProof/>
            <w:webHidden/>
          </w:rPr>
          <w:t>7</w:t>
        </w:r>
        <w:r>
          <w:rPr>
            <w:noProof/>
            <w:webHidden/>
          </w:rPr>
          <w:fldChar w:fldCharType="end"/>
        </w:r>
      </w:hyperlink>
    </w:p>
    <w:p w14:paraId="39C715B0" w14:textId="05EAC740" w:rsidR="00CD1B5F" w:rsidRDefault="00CD1B5F">
      <w:pPr>
        <w:pStyle w:val="TOC4"/>
        <w:rPr>
          <w:rFonts w:eastAsiaTheme="minorEastAsia"/>
          <w:smallCaps w:val="0"/>
          <w:noProof/>
          <w:kern w:val="2"/>
          <w:sz w:val="24"/>
          <w:szCs w:val="24"/>
          <w:lang w:val="en-US" w:eastAsia="en-US" w:bidi="ar-SA"/>
          <w14:ligatures w14:val="standardContextual"/>
        </w:rPr>
      </w:pPr>
      <w:hyperlink w:anchor="_Toc176880124" w:history="1">
        <w:r w:rsidRPr="00A504BF">
          <w:rPr>
            <w:rStyle w:val="Hyperlink"/>
            <w:rFonts w:eastAsia="PMingLiU"/>
            <w:noProof/>
          </w:rPr>
          <w:t>Dynamics 365 Business Central</w:t>
        </w:r>
        <w:r>
          <w:rPr>
            <w:noProof/>
            <w:webHidden/>
          </w:rPr>
          <w:tab/>
        </w:r>
        <w:r>
          <w:rPr>
            <w:noProof/>
            <w:webHidden/>
          </w:rPr>
          <w:fldChar w:fldCharType="begin"/>
        </w:r>
        <w:r>
          <w:rPr>
            <w:noProof/>
            <w:webHidden/>
          </w:rPr>
          <w:instrText xml:space="preserve"> PAGEREF _Toc176880124 \h </w:instrText>
        </w:r>
        <w:r>
          <w:rPr>
            <w:noProof/>
            <w:webHidden/>
          </w:rPr>
        </w:r>
        <w:r>
          <w:rPr>
            <w:noProof/>
            <w:webHidden/>
          </w:rPr>
          <w:fldChar w:fldCharType="separate"/>
        </w:r>
        <w:r>
          <w:rPr>
            <w:noProof/>
            <w:webHidden/>
          </w:rPr>
          <w:t>7</w:t>
        </w:r>
        <w:r>
          <w:rPr>
            <w:noProof/>
            <w:webHidden/>
          </w:rPr>
          <w:fldChar w:fldCharType="end"/>
        </w:r>
      </w:hyperlink>
    </w:p>
    <w:p w14:paraId="2597E15F" w14:textId="1433224E" w:rsidR="00CD1B5F" w:rsidRDefault="00CD1B5F">
      <w:pPr>
        <w:pStyle w:val="TOC4"/>
        <w:rPr>
          <w:rFonts w:eastAsiaTheme="minorEastAsia"/>
          <w:smallCaps w:val="0"/>
          <w:noProof/>
          <w:kern w:val="2"/>
          <w:sz w:val="24"/>
          <w:szCs w:val="24"/>
          <w:lang w:val="en-US" w:eastAsia="en-US" w:bidi="ar-SA"/>
          <w14:ligatures w14:val="standardContextual"/>
        </w:rPr>
      </w:pPr>
      <w:hyperlink w:anchor="_Toc176880125" w:history="1">
        <w:r w:rsidRPr="00A504BF">
          <w:rPr>
            <w:rStyle w:val="Hyperlink"/>
            <w:rFonts w:eastAsia="PMingLiU"/>
            <w:noProof/>
          </w:rPr>
          <w:t>Dynamics 365 Commerce</w:t>
        </w:r>
        <w:r>
          <w:rPr>
            <w:noProof/>
            <w:webHidden/>
          </w:rPr>
          <w:tab/>
        </w:r>
        <w:r>
          <w:rPr>
            <w:noProof/>
            <w:webHidden/>
          </w:rPr>
          <w:fldChar w:fldCharType="begin"/>
        </w:r>
        <w:r>
          <w:rPr>
            <w:noProof/>
            <w:webHidden/>
          </w:rPr>
          <w:instrText xml:space="preserve"> PAGEREF _Toc176880125 \h </w:instrText>
        </w:r>
        <w:r>
          <w:rPr>
            <w:noProof/>
            <w:webHidden/>
          </w:rPr>
        </w:r>
        <w:r>
          <w:rPr>
            <w:noProof/>
            <w:webHidden/>
          </w:rPr>
          <w:fldChar w:fldCharType="separate"/>
        </w:r>
        <w:r>
          <w:rPr>
            <w:noProof/>
            <w:webHidden/>
          </w:rPr>
          <w:t>7</w:t>
        </w:r>
        <w:r>
          <w:rPr>
            <w:noProof/>
            <w:webHidden/>
          </w:rPr>
          <w:fldChar w:fldCharType="end"/>
        </w:r>
      </w:hyperlink>
    </w:p>
    <w:p w14:paraId="4EADCA95" w14:textId="2EF65617" w:rsidR="00CD1B5F" w:rsidRDefault="00CD1B5F">
      <w:pPr>
        <w:pStyle w:val="TOC4"/>
        <w:rPr>
          <w:rFonts w:eastAsiaTheme="minorEastAsia"/>
          <w:smallCaps w:val="0"/>
          <w:noProof/>
          <w:kern w:val="2"/>
          <w:sz w:val="24"/>
          <w:szCs w:val="24"/>
          <w:lang w:val="en-US" w:eastAsia="en-US" w:bidi="ar-SA"/>
          <w14:ligatures w14:val="standardContextual"/>
        </w:rPr>
      </w:pPr>
      <w:hyperlink w:anchor="_Toc176880126" w:history="1">
        <w:r w:rsidRPr="00A504BF">
          <w:rPr>
            <w:rStyle w:val="Hyperlink"/>
            <w:rFonts w:eastAsia="PMingLiU"/>
            <w:noProof/>
          </w:rPr>
          <w:t>Dynamics 365 Customer Insights</w:t>
        </w:r>
        <w:r>
          <w:rPr>
            <w:noProof/>
            <w:webHidden/>
          </w:rPr>
          <w:tab/>
        </w:r>
        <w:r>
          <w:rPr>
            <w:noProof/>
            <w:webHidden/>
          </w:rPr>
          <w:fldChar w:fldCharType="begin"/>
        </w:r>
        <w:r>
          <w:rPr>
            <w:noProof/>
            <w:webHidden/>
          </w:rPr>
          <w:instrText xml:space="preserve"> PAGEREF _Toc176880126 \h </w:instrText>
        </w:r>
        <w:r>
          <w:rPr>
            <w:noProof/>
            <w:webHidden/>
          </w:rPr>
        </w:r>
        <w:r>
          <w:rPr>
            <w:noProof/>
            <w:webHidden/>
          </w:rPr>
          <w:fldChar w:fldCharType="separate"/>
        </w:r>
        <w:r>
          <w:rPr>
            <w:noProof/>
            <w:webHidden/>
          </w:rPr>
          <w:t>8</w:t>
        </w:r>
        <w:r>
          <w:rPr>
            <w:noProof/>
            <w:webHidden/>
          </w:rPr>
          <w:fldChar w:fldCharType="end"/>
        </w:r>
      </w:hyperlink>
    </w:p>
    <w:p w14:paraId="7C41A47F" w14:textId="5318979B" w:rsidR="00CD1B5F" w:rsidRDefault="00CD1B5F">
      <w:pPr>
        <w:pStyle w:val="TOC4"/>
        <w:rPr>
          <w:rFonts w:eastAsiaTheme="minorEastAsia"/>
          <w:smallCaps w:val="0"/>
          <w:noProof/>
          <w:kern w:val="2"/>
          <w:sz w:val="24"/>
          <w:szCs w:val="24"/>
          <w:lang w:val="en-US" w:eastAsia="en-US" w:bidi="ar-SA"/>
          <w14:ligatures w14:val="standardContextual"/>
        </w:rPr>
      </w:pPr>
      <w:hyperlink w:anchor="_Toc176880127" w:history="1">
        <w:r w:rsidRPr="00A504BF">
          <w:rPr>
            <w:rStyle w:val="Hyperlink"/>
            <w:rFonts w:eastAsia="PMingLiU"/>
            <w:noProof/>
            <w:spacing w:val="-2"/>
          </w:rPr>
          <w:t>Dynamics 365 Customer Service Enterprise; Dynamics 365 Customer Service Professional;</w:t>
        </w:r>
        <w:r w:rsidRPr="00A504BF">
          <w:rPr>
            <w:rStyle w:val="Hyperlink"/>
            <w:rFonts w:eastAsia="PMingLiU"/>
            <w:noProof/>
            <w:spacing w:val="-2"/>
            <w:lang w:val="en-US"/>
          </w:rPr>
          <w:t xml:space="preserve"> </w:t>
        </w:r>
        <w:r w:rsidRPr="00A504BF">
          <w:rPr>
            <w:rStyle w:val="Hyperlink"/>
            <w:rFonts w:eastAsia="PMingLiU"/>
            <w:noProof/>
            <w:spacing w:val="-2"/>
          </w:rPr>
          <w:t>Dynamics 365 Customer Service Insights; Dynamics 365 Field Service; Dynamics 365 Marketing</w:t>
        </w:r>
        <w:r>
          <w:rPr>
            <w:noProof/>
            <w:webHidden/>
          </w:rPr>
          <w:tab/>
        </w:r>
        <w:r>
          <w:rPr>
            <w:noProof/>
            <w:webHidden/>
          </w:rPr>
          <w:fldChar w:fldCharType="begin"/>
        </w:r>
        <w:r>
          <w:rPr>
            <w:noProof/>
            <w:webHidden/>
          </w:rPr>
          <w:instrText xml:space="preserve"> PAGEREF _Toc176880127 \h </w:instrText>
        </w:r>
        <w:r>
          <w:rPr>
            <w:noProof/>
            <w:webHidden/>
          </w:rPr>
        </w:r>
        <w:r>
          <w:rPr>
            <w:noProof/>
            <w:webHidden/>
          </w:rPr>
          <w:fldChar w:fldCharType="separate"/>
        </w:r>
        <w:r>
          <w:rPr>
            <w:noProof/>
            <w:webHidden/>
          </w:rPr>
          <w:t>8</w:t>
        </w:r>
        <w:r>
          <w:rPr>
            <w:noProof/>
            <w:webHidden/>
          </w:rPr>
          <w:fldChar w:fldCharType="end"/>
        </w:r>
      </w:hyperlink>
    </w:p>
    <w:p w14:paraId="7D508B54" w14:textId="643EB83E" w:rsidR="00CD1B5F" w:rsidRDefault="00CD1B5F">
      <w:pPr>
        <w:pStyle w:val="TOC4"/>
        <w:rPr>
          <w:rFonts w:eastAsiaTheme="minorEastAsia"/>
          <w:smallCaps w:val="0"/>
          <w:noProof/>
          <w:kern w:val="2"/>
          <w:sz w:val="24"/>
          <w:szCs w:val="24"/>
          <w:lang w:val="en-US" w:eastAsia="en-US" w:bidi="ar-SA"/>
          <w14:ligatures w14:val="standardContextual"/>
        </w:rPr>
      </w:pPr>
      <w:hyperlink w:anchor="_Toc176880128" w:history="1">
        <w:r w:rsidRPr="00A504BF">
          <w:rPr>
            <w:rStyle w:val="Hyperlink"/>
            <w:rFonts w:eastAsia="PMingLiU"/>
            <w:noProof/>
          </w:rPr>
          <w:t>Dynamics 365 Fraud Protection</w:t>
        </w:r>
        <w:r>
          <w:rPr>
            <w:noProof/>
            <w:webHidden/>
          </w:rPr>
          <w:tab/>
        </w:r>
        <w:r>
          <w:rPr>
            <w:noProof/>
            <w:webHidden/>
          </w:rPr>
          <w:fldChar w:fldCharType="begin"/>
        </w:r>
        <w:r>
          <w:rPr>
            <w:noProof/>
            <w:webHidden/>
          </w:rPr>
          <w:instrText xml:space="preserve"> PAGEREF _Toc176880128 \h </w:instrText>
        </w:r>
        <w:r>
          <w:rPr>
            <w:noProof/>
            <w:webHidden/>
          </w:rPr>
        </w:r>
        <w:r>
          <w:rPr>
            <w:noProof/>
            <w:webHidden/>
          </w:rPr>
          <w:fldChar w:fldCharType="separate"/>
        </w:r>
        <w:r>
          <w:rPr>
            <w:noProof/>
            <w:webHidden/>
          </w:rPr>
          <w:t>8</w:t>
        </w:r>
        <w:r>
          <w:rPr>
            <w:noProof/>
            <w:webHidden/>
          </w:rPr>
          <w:fldChar w:fldCharType="end"/>
        </w:r>
      </w:hyperlink>
    </w:p>
    <w:p w14:paraId="15FE04A3" w14:textId="7C5A5761" w:rsidR="00CD1B5F" w:rsidRDefault="00CD1B5F">
      <w:pPr>
        <w:pStyle w:val="TOC4"/>
        <w:rPr>
          <w:rFonts w:eastAsiaTheme="minorEastAsia"/>
          <w:smallCaps w:val="0"/>
          <w:noProof/>
          <w:kern w:val="2"/>
          <w:sz w:val="24"/>
          <w:szCs w:val="24"/>
          <w:lang w:val="en-US" w:eastAsia="en-US" w:bidi="ar-SA"/>
          <w14:ligatures w14:val="standardContextual"/>
        </w:rPr>
      </w:pPr>
      <w:hyperlink w:anchor="_Toc176880129" w:history="1">
        <w:r w:rsidRPr="00A504BF">
          <w:rPr>
            <w:rStyle w:val="Hyperlink"/>
            <w:rFonts w:eastAsia="PMingLiU"/>
            <w:noProof/>
          </w:rPr>
          <w:t>Dynamics 365 Guides</w:t>
        </w:r>
        <w:r>
          <w:rPr>
            <w:noProof/>
            <w:webHidden/>
          </w:rPr>
          <w:tab/>
        </w:r>
        <w:r>
          <w:rPr>
            <w:noProof/>
            <w:webHidden/>
          </w:rPr>
          <w:fldChar w:fldCharType="begin"/>
        </w:r>
        <w:r>
          <w:rPr>
            <w:noProof/>
            <w:webHidden/>
          </w:rPr>
          <w:instrText xml:space="preserve"> PAGEREF _Toc176880129 \h </w:instrText>
        </w:r>
        <w:r>
          <w:rPr>
            <w:noProof/>
            <w:webHidden/>
          </w:rPr>
        </w:r>
        <w:r>
          <w:rPr>
            <w:noProof/>
            <w:webHidden/>
          </w:rPr>
          <w:fldChar w:fldCharType="separate"/>
        </w:r>
        <w:r>
          <w:rPr>
            <w:noProof/>
            <w:webHidden/>
          </w:rPr>
          <w:t>9</w:t>
        </w:r>
        <w:r>
          <w:rPr>
            <w:noProof/>
            <w:webHidden/>
          </w:rPr>
          <w:fldChar w:fldCharType="end"/>
        </w:r>
      </w:hyperlink>
    </w:p>
    <w:p w14:paraId="4D04A314" w14:textId="7A297FD5" w:rsidR="00CD1B5F" w:rsidRDefault="00CD1B5F">
      <w:pPr>
        <w:pStyle w:val="TOC4"/>
        <w:rPr>
          <w:rFonts w:eastAsiaTheme="minorEastAsia"/>
          <w:smallCaps w:val="0"/>
          <w:noProof/>
          <w:kern w:val="2"/>
          <w:sz w:val="24"/>
          <w:szCs w:val="24"/>
          <w:lang w:val="en-US" w:eastAsia="en-US" w:bidi="ar-SA"/>
          <w14:ligatures w14:val="standardContextual"/>
        </w:rPr>
      </w:pPr>
      <w:hyperlink w:anchor="_Toc176880130" w:history="1">
        <w:r w:rsidRPr="00A504BF">
          <w:rPr>
            <w:rStyle w:val="Hyperlink"/>
            <w:rFonts w:eastAsia="PMingLiU"/>
            <w:noProof/>
          </w:rPr>
          <w:t>Dynamics 365 Human Resources</w:t>
        </w:r>
        <w:r>
          <w:rPr>
            <w:noProof/>
            <w:webHidden/>
          </w:rPr>
          <w:tab/>
        </w:r>
        <w:r>
          <w:rPr>
            <w:noProof/>
            <w:webHidden/>
          </w:rPr>
          <w:fldChar w:fldCharType="begin"/>
        </w:r>
        <w:r>
          <w:rPr>
            <w:noProof/>
            <w:webHidden/>
          </w:rPr>
          <w:instrText xml:space="preserve"> PAGEREF _Toc176880130 \h </w:instrText>
        </w:r>
        <w:r>
          <w:rPr>
            <w:noProof/>
            <w:webHidden/>
          </w:rPr>
        </w:r>
        <w:r>
          <w:rPr>
            <w:noProof/>
            <w:webHidden/>
          </w:rPr>
          <w:fldChar w:fldCharType="separate"/>
        </w:r>
        <w:r>
          <w:rPr>
            <w:noProof/>
            <w:webHidden/>
          </w:rPr>
          <w:t>9</w:t>
        </w:r>
        <w:r>
          <w:rPr>
            <w:noProof/>
            <w:webHidden/>
          </w:rPr>
          <w:fldChar w:fldCharType="end"/>
        </w:r>
      </w:hyperlink>
    </w:p>
    <w:p w14:paraId="45F10324" w14:textId="7310C28F" w:rsidR="00CD1B5F" w:rsidRDefault="00CD1B5F">
      <w:pPr>
        <w:pStyle w:val="TOC4"/>
        <w:rPr>
          <w:rFonts w:eastAsiaTheme="minorEastAsia"/>
          <w:smallCaps w:val="0"/>
          <w:noProof/>
          <w:kern w:val="2"/>
          <w:sz w:val="24"/>
          <w:szCs w:val="24"/>
          <w:lang w:val="en-US" w:eastAsia="en-US" w:bidi="ar-SA"/>
          <w14:ligatures w14:val="standardContextual"/>
        </w:rPr>
      </w:pPr>
      <w:hyperlink w:anchor="_Toc176880131" w:history="1">
        <w:r w:rsidRPr="00A504BF">
          <w:rPr>
            <w:rStyle w:val="Hyperlink"/>
            <w:rFonts w:eastAsia="PMingLiU"/>
            <w:noProof/>
          </w:rPr>
          <w:t>Dynamics 365 Intelligent Order Management</w:t>
        </w:r>
        <w:r>
          <w:rPr>
            <w:noProof/>
            <w:webHidden/>
          </w:rPr>
          <w:tab/>
        </w:r>
        <w:r>
          <w:rPr>
            <w:noProof/>
            <w:webHidden/>
          </w:rPr>
          <w:fldChar w:fldCharType="begin"/>
        </w:r>
        <w:r>
          <w:rPr>
            <w:noProof/>
            <w:webHidden/>
          </w:rPr>
          <w:instrText xml:space="preserve"> PAGEREF _Toc176880131 \h </w:instrText>
        </w:r>
        <w:r>
          <w:rPr>
            <w:noProof/>
            <w:webHidden/>
          </w:rPr>
        </w:r>
        <w:r>
          <w:rPr>
            <w:noProof/>
            <w:webHidden/>
          </w:rPr>
          <w:fldChar w:fldCharType="separate"/>
        </w:r>
        <w:r>
          <w:rPr>
            <w:noProof/>
            <w:webHidden/>
          </w:rPr>
          <w:t>9</w:t>
        </w:r>
        <w:r>
          <w:rPr>
            <w:noProof/>
            <w:webHidden/>
          </w:rPr>
          <w:fldChar w:fldCharType="end"/>
        </w:r>
      </w:hyperlink>
    </w:p>
    <w:p w14:paraId="4A1263DB" w14:textId="43E42A8F" w:rsidR="00CD1B5F" w:rsidRDefault="00CD1B5F">
      <w:pPr>
        <w:pStyle w:val="TOC4"/>
        <w:rPr>
          <w:rFonts w:eastAsiaTheme="minorEastAsia"/>
          <w:smallCaps w:val="0"/>
          <w:noProof/>
          <w:kern w:val="2"/>
          <w:sz w:val="24"/>
          <w:szCs w:val="24"/>
          <w:lang w:val="en-US" w:eastAsia="en-US" w:bidi="ar-SA"/>
          <w14:ligatures w14:val="standardContextual"/>
        </w:rPr>
      </w:pPr>
      <w:hyperlink w:anchor="_Toc176880132" w:history="1">
        <w:r w:rsidRPr="00A504BF">
          <w:rPr>
            <w:rStyle w:val="Hyperlink"/>
            <w:rFonts w:eastAsia="PMingLiU"/>
            <w:noProof/>
          </w:rPr>
          <w:t>Dynamics 365 Remote Assist</w:t>
        </w:r>
        <w:r>
          <w:rPr>
            <w:noProof/>
            <w:webHidden/>
          </w:rPr>
          <w:tab/>
        </w:r>
        <w:r>
          <w:rPr>
            <w:noProof/>
            <w:webHidden/>
          </w:rPr>
          <w:fldChar w:fldCharType="begin"/>
        </w:r>
        <w:r>
          <w:rPr>
            <w:noProof/>
            <w:webHidden/>
          </w:rPr>
          <w:instrText xml:space="preserve"> PAGEREF _Toc176880132 \h </w:instrText>
        </w:r>
        <w:r>
          <w:rPr>
            <w:noProof/>
            <w:webHidden/>
          </w:rPr>
        </w:r>
        <w:r>
          <w:rPr>
            <w:noProof/>
            <w:webHidden/>
          </w:rPr>
          <w:fldChar w:fldCharType="separate"/>
        </w:r>
        <w:r>
          <w:rPr>
            <w:noProof/>
            <w:webHidden/>
          </w:rPr>
          <w:t>10</w:t>
        </w:r>
        <w:r>
          <w:rPr>
            <w:noProof/>
            <w:webHidden/>
          </w:rPr>
          <w:fldChar w:fldCharType="end"/>
        </w:r>
      </w:hyperlink>
    </w:p>
    <w:p w14:paraId="3E8D91FD" w14:textId="40AA9660" w:rsidR="00CD1B5F" w:rsidRDefault="00CD1B5F">
      <w:pPr>
        <w:pStyle w:val="TOC4"/>
        <w:rPr>
          <w:rFonts w:eastAsiaTheme="minorEastAsia"/>
          <w:smallCaps w:val="0"/>
          <w:noProof/>
          <w:kern w:val="2"/>
          <w:sz w:val="24"/>
          <w:szCs w:val="24"/>
          <w:lang w:val="en-US" w:eastAsia="en-US" w:bidi="ar-SA"/>
          <w14:ligatures w14:val="standardContextual"/>
        </w:rPr>
      </w:pPr>
      <w:hyperlink w:anchor="_Toc176880133" w:history="1">
        <w:r w:rsidRPr="00A504BF">
          <w:rPr>
            <w:rStyle w:val="Hyperlink"/>
            <w:rFonts w:eastAsia="PMingLiU"/>
            <w:noProof/>
          </w:rPr>
          <w:t>Dynamics 365 Sales Enterprise; Dynamics 365 Sales Professional</w:t>
        </w:r>
        <w:r>
          <w:rPr>
            <w:noProof/>
            <w:webHidden/>
          </w:rPr>
          <w:tab/>
        </w:r>
        <w:r>
          <w:rPr>
            <w:noProof/>
            <w:webHidden/>
          </w:rPr>
          <w:fldChar w:fldCharType="begin"/>
        </w:r>
        <w:r>
          <w:rPr>
            <w:noProof/>
            <w:webHidden/>
          </w:rPr>
          <w:instrText xml:space="preserve"> PAGEREF _Toc176880133 \h </w:instrText>
        </w:r>
        <w:r>
          <w:rPr>
            <w:noProof/>
            <w:webHidden/>
          </w:rPr>
        </w:r>
        <w:r>
          <w:rPr>
            <w:noProof/>
            <w:webHidden/>
          </w:rPr>
          <w:fldChar w:fldCharType="separate"/>
        </w:r>
        <w:r>
          <w:rPr>
            <w:noProof/>
            <w:webHidden/>
          </w:rPr>
          <w:t>10</w:t>
        </w:r>
        <w:r>
          <w:rPr>
            <w:noProof/>
            <w:webHidden/>
          </w:rPr>
          <w:fldChar w:fldCharType="end"/>
        </w:r>
      </w:hyperlink>
    </w:p>
    <w:p w14:paraId="5826710C" w14:textId="1AD14C1E" w:rsidR="00CD1B5F" w:rsidRDefault="00CD1B5F">
      <w:pPr>
        <w:pStyle w:val="TOC4"/>
        <w:rPr>
          <w:rFonts w:eastAsiaTheme="minorEastAsia"/>
          <w:smallCaps w:val="0"/>
          <w:noProof/>
          <w:kern w:val="2"/>
          <w:sz w:val="24"/>
          <w:szCs w:val="24"/>
          <w:lang w:val="en-US" w:eastAsia="en-US" w:bidi="ar-SA"/>
          <w14:ligatures w14:val="standardContextual"/>
        </w:rPr>
      </w:pPr>
      <w:hyperlink w:anchor="_Toc176880134" w:history="1">
        <w:r w:rsidRPr="00A504BF">
          <w:rPr>
            <w:rStyle w:val="Hyperlink"/>
            <w:rFonts w:eastAsia="PMingLiU"/>
            <w:noProof/>
          </w:rPr>
          <w:t>Dynamics 365 Supply Chain Management</w:t>
        </w:r>
        <w:r w:rsidRPr="00A504BF">
          <w:rPr>
            <w:rStyle w:val="Hyperlink"/>
            <w:rFonts w:eastAsia="PMingLiU" w:hint="eastAsia"/>
            <w:noProof/>
          </w:rPr>
          <w:t>；</w:t>
        </w:r>
        <w:r w:rsidRPr="00A504BF">
          <w:rPr>
            <w:rStyle w:val="Hyperlink"/>
            <w:rFonts w:eastAsia="PMingLiU"/>
            <w:noProof/>
          </w:rPr>
          <w:t>Dynamics 365 Finance</w:t>
        </w:r>
        <w:r w:rsidRPr="00A504BF">
          <w:rPr>
            <w:rStyle w:val="Hyperlink"/>
            <w:rFonts w:eastAsia="PMingLiU" w:hint="eastAsia"/>
            <w:noProof/>
          </w:rPr>
          <w:t>；</w:t>
        </w:r>
        <w:r w:rsidRPr="00A504BF">
          <w:rPr>
            <w:rStyle w:val="Hyperlink"/>
            <w:rFonts w:eastAsia="PMingLiU"/>
            <w:noProof/>
          </w:rPr>
          <w:t>Dynamics 365 Project Operations</w:t>
        </w:r>
        <w:r>
          <w:rPr>
            <w:noProof/>
            <w:webHidden/>
          </w:rPr>
          <w:tab/>
        </w:r>
        <w:r>
          <w:rPr>
            <w:noProof/>
            <w:webHidden/>
          </w:rPr>
          <w:fldChar w:fldCharType="begin"/>
        </w:r>
        <w:r>
          <w:rPr>
            <w:noProof/>
            <w:webHidden/>
          </w:rPr>
          <w:instrText xml:space="preserve"> PAGEREF _Toc176880134 \h </w:instrText>
        </w:r>
        <w:r>
          <w:rPr>
            <w:noProof/>
            <w:webHidden/>
          </w:rPr>
        </w:r>
        <w:r>
          <w:rPr>
            <w:noProof/>
            <w:webHidden/>
          </w:rPr>
          <w:fldChar w:fldCharType="separate"/>
        </w:r>
        <w:r>
          <w:rPr>
            <w:noProof/>
            <w:webHidden/>
          </w:rPr>
          <w:t>11</w:t>
        </w:r>
        <w:r>
          <w:rPr>
            <w:noProof/>
            <w:webHidden/>
          </w:rPr>
          <w:fldChar w:fldCharType="end"/>
        </w:r>
      </w:hyperlink>
    </w:p>
    <w:p w14:paraId="55CBC6E7" w14:textId="74FFCD75" w:rsidR="00CD1B5F" w:rsidRDefault="00CD1B5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880135" w:history="1">
        <w:r w:rsidRPr="00A504BF">
          <w:rPr>
            <w:rStyle w:val="Hyperlink"/>
            <w:rFonts w:eastAsia="PMingLiU"/>
            <w:noProof/>
          </w:rPr>
          <w:t xml:space="preserve">Office 365 </w:t>
        </w:r>
        <w:r w:rsidRPr="00A504BF">
          <w:rPr>
            <w:rStyle w:val="Hyperlink"/>
            <w:rFonts w:eastAsia="PMingLiU" w:hint="eastAsia"/>
            <w:noProof/>
          </w:rPr>
          <w:t>服務</w:t>
        </w:r>
        <w:r>
          <w:rPr>
            <w:noProof/>
            <w:webHidden/>
          </w:rPr>
          <w:tab/>
        </w:r>
        <w:r>
          <w:rPr>
            <w:noProof/>
            <w:webHidden/>
          </w:rPr>
          <w:fldChar w:fldCharType="begin"/>
        </w:r>
        <w:r>
          <w:rPr>
            <w:noProof/>
            <w:webHidden/>
          </w:rPr>
          <w:instrText xml:space="preserve"> PAGEREF _Toc176880135 \h </w:instrText>
        </w:r>
        <w:r>
          <w:rPr>
            <w:noProof/>
            <w:webHidden/>
          </w:rPr>
        </w:r>
        <w:r>
          <w:rPr>
            <w:noProof/>
            <w:webHidden/>
          </w:rPr>
          <w:fldChar w:fldCharType="separate"/>
        </w:r>
        <w:r>
          <w:rPr>
            <w:noProof/>
            <w:webHidden/>
          </w:rPr>
          <w:t>11</w:t>
        </w:r>
        <w:r>
          <w:rPr>
            <w:noProof/>
            <w:webHidden/>
          </w:rPr>
          <w:fldChar w:fldCharType="end"/>
        </w:r>
      </w:hyperlink>
    </w:p>
    <w:p w14:paraId="059A7B31" w14:textId="1C976BD5" w:rsidR="00CD1B5F" w:rsidRDefault="00CD1B5F">
      <w:pPr>
        <w:pStyle w:val="TOC4"/>
        <w:rPr>
          <w:rFonts w:eastAsiaTheme="minorEastAsia"/>
          <w:smallCaps w:val="0"/>
          <w:noProof/>
          <w:kern w:val="2"/>
          <w:sz w:val="24"/>
          <w:szCs w:val="24"/>
          <w:lang w:val="en-US" w:eastAsia="en-US" w:bidi="ar-SA"/>
          <w14:ligatures w14:val="standardContextual"/>
        </w:rPr>
      </w:pPr>
      <w:hyperlink w:anchor="_Toc176880136" w:history="1">
        <w:r w:rsidRPr="00A504BF">
          <w:rPr>
            <w:rStyle w:val="Hyperlink"/>
            <w:rFonts w:eastAsia="PMingLiU"/>
            <w:noProof/>
          </w:rPr>
          <w:t>Duet Enterprise Online</w:t>
        </w:r>
        <w:r>
          <w:rPr>
            <w:noProof/>
            <w:webHidden/>
          </w:rPr>
          <w:tab/>
        </w:r>
        <w:r>
          <w:rPr>
            <w:noProof/>
            <w:webHidden/>
          </w:rPr>
          <w:fldChar w:fldCharType="begin"/>
        </w:r>
        <w:r>
          <w:rPr>
            <w:noProof/>
            <w:webHidden/>
          </w:rPr>
          <w:instrText xml:space="preserve"> PAGEREF _Toc176880136 \h </w:instrText>
        </w:r>
        <w:r>
          <w:rPr>
            <w:noProof/>
            <w:webHidden/>
          </w:rPr>
        </w:r>
        <w:r>
          <w:rPr>
            <w:noProof/>
            <w:webHidden/>
          </w:rPr>
          <w:fldChar w:fldCharType="separate"/>
        </w:r>
        <w:r>
          <w:rPr>
            <w:noProof/>
            <w:webHidden/>
          </w:rPr>
          <w:t>11</w:t>
        </w:r>
        <w:r>
          <w:rPr>
            <w:noProof/>
            <w:webHidden/>
          </w:rPr>
          <w:fldChar w:fldCharType="end"/>
        </w:r>
      </w:hyperlink>
    </w:p>
    <w:p w14:paraId="1274B02A" w14:textId="129752CA" w:rsidR="00CD1B5F" w:rsidRDefault="00CD1B5F">
      <w:pPr>
        <w:pStyle w:val="TOC4"/>
        <w:rPr>
          <w:rFonts w:eastAsiaTheme="minorEastAsia"/>
          <w:smallCaps w:val="0"/>
          <w:noProof/>
          <w:kern w:val="2"/>
          <w:sz w:val="24"/>
          <w:szCs w:val="24"/>
          <w:lang w:val="en-US" w:eastAsia="en-US" w:bidi="ar-SA"/>
          <w14:ligatures w14:val="standardContextual"/>
        </w:rPr>
      </w:pPr>
      <w:hyperlink w:anchor="_Toc176880137" w:history="1">
        <w:r w:rsidRPr="00A504BF">
          <w:rPr>
            <w:rStyle w:val="Hyperlink"/>
            <w:rFonts w:eastAsia="PMingLiU"/>
            <w:noProof/>
          </w:rPr>
          <w:t>Exchange Online</w:t>
        </w:r>
        <w:r>
          <w:rPr>
            <w:noProof/>
            <w:webHidden/>
          </w:rPr>
          <w:tab/>
        </w:r>
        <w:r>
          <w:rPr>
            <w:noProof/>
            <w:webHidden/>
          </w:rPr>
          <w:fldChar w:fldCharType="begin"/>
        </w:r>
        <w:r>
          <w:rPr>
            <w:noProof/>
            <w:webHidden/>
          </w:rPr>
          <w:instrText xml:space="preserve"> PAGEREF _Toc176880137 \h </w:instrText>
        </w:r>
        <w:r>
          <w:rPr>
            <w:noProof/>
            <w:webHidden/>
          </w:rPr>
        </w:r>
        <w:r>
          <w:rPr>
            <w:noProof/>
            <w:webHidden/>
          </w:rPr>
          <w:fldChar w:fldCharType="separate"/>
        </w:r>
        <w:r>
          <w:rPr>
            <w:noProof/>
            <w:webHidden/>
          </w:rPr>
          <w:t>12</w:t>
        </w:r>
        <w:r>
          <w:rPr>
            <w:noProof/>
            <w:webHidden/>
          </w:rPr>
          <w:fldChar w:fldCharType="end"/>
        </w:r>
      </w:hyperlink>
    </w:p>
    <w:p w14:paraId="2196F8ED" w14:textId="757D2748" w:rsidR="00CD1B5F" w:rsidRDefault="00CD1B5F">
      <w:pPr>
        <w:pStyle w:val="TOC4"/>
        <w:rPr>
          <w:rFonts w:eastAsiaTheme="minorEastAsia"/>
          <w:smallCaps w:val="0"/>
          <w:noProof/>
          <w:kern w:val="2"/>
          <w:sz w:val="24"/>
          <w:szCs w:val="24"/>
          <w:lang w:val="en-US" w:eastAsia="en-US" w:bidi="ar-SA"/>
          <w14:ligatures w14:val="standardContextual"/>
        </w:rPr>
      </w:pPr>
      <w:hyperlink w:anchor="_Toc176880138" w:history="1">
        <w:r w:rsidRPr="00A504BF">
          <w:rPr>
            <w:rStyle w:val="Hyperlink"/>
            <w:rFonts w:eastAsia="PMingLiU"/>
            <w:noProof/>
          </w:rPr>
          <w:t xml:space="preserve">Exchange Online </w:t>
        </w:r>
        <w:r w:rsidRPr="00A504BF">
          <w:rPr>
            <w:rStyle w:val="Hyperlink"/>
            <w:rFonts w:eastAsia="PMingLiU" w:hint="eastAsia"/>
            <w:noProof/>
          </w:rPr>
          <w:t>封存</w:t>
        </w:r>
        <w:r>
          <w:rPr>
            <w:noProof/>
            <w:webHidden/>
          </w:rPr>
          <w:tab/>
        </w:r>
        <w:r>
          <w:rPr>
            <w:noProof/>
            <w:webHidden/>
          </w:rPr>
          <w:fldChar w:fldCharType="begin"/>
        </w:r>
        <w:r>
          <w:rPr>
            <w:noProof/>
            <w:webHidden/>
          </w:rPr>
          <w:instrText xml:space="preserve"> PAGEREF _Toc176880138 \h </w:instrText>
        </w:r>
        <w:r>
          <w:rPr>
            <w:noProof/>
            <w:webHidden/>
          </w:rPr>
        </w:r>
        <w:r>
          <w:rPr>
            <w:noProof/>
            <w:webHidden/>
          </w:rPr>
          <w:fldChar w:fldCharType="separate"/>
        </w:r>
        <w:r>
          <w:rPr>
            <w:noProof/>
            <w:webHidden/>
          </w:rPr>
          <w:t>13</w:t>
        </w:r>
        <w:r>
          <w:rPr>
            <w:noProof/>
            <w:webHidden/>
          </w:rPr>
          <w:fldChar w:fldCharType="end"/>
        </w:r>
      </w:hyperlink>
    </w:p>
    <w:p w14:paraId="37D86262" w14:textId="7E2C074A" w:rsidR="00CD1B5F" w:rsidRDefault="00CD1B5F">
      <w:pPr>
        <w:pStyle w:val="TOC4"/>
        <w:rPr>
          <w:rFonts w:eastAsiaTheme="minorEastAsia"/>
          <w:smallCaps w:val="0"/>
          <w:noProof/>
          <w:kern w:val="2"/>
          <w:sz w:val="24"/>
          <w:szCs w:val="24"/>
          <w:lang w:val="en-US" w:eastAsia="en-US" w:bidi="ar-SA"/>
          <w14:ligatures w14:val="standardContextual"/>
        </w:rPr>
      </w:pPr>
      <w:hyperlink w:anchor="_Toc176880139" w:history="1">
        <w:r w:rsidRPr="00A504BF">
          <w:rPr>
            <w:rStyle w:val="Hyperlink"/>
            <w:rFonts w:eastAsia="PMingLiU"/>
            <w:noProof/>
          </w:rPr>
          <w:t>Exchange Online Protection</w:t>
        </w:r>
        <w:r>
          <w:rPr>
            <w:noProof/>
            <w:webHidden/>
          </w:rPr>
          <w:tab/>
        </w:r>
        <w:r>
          <w:rPr>
            <w:noProof/>
            <w:webHidden/>
          </w:rPr>
          <w:fldChar w:fldCharType="begin"/>
        </w:r>
        <w:r>
          <w:rPr>
            <w:noProof/>
            <w:webHidden/>
          </w:rPr>
          <w:instrText xml:space="preserve"> PAGEREF _Toc176880139 \h </w:instrText>
        </w:r>
        <w:r>
          <w:rPr>
            <w:noProof/>
            <w:webHidden/>
          </w:rPr>
        </w:r>
        <w:r>
          <w:rPr>
            <w:noProof/>
            <w:webHidden/>
          </w:rPr>
          <w:fldChar w:fldCharType="separate"/>
        </w:r>
        <w:r>
          <w:rPr>
            <w:noProof/>
            <w:webHidden/>
          </w:rPr>
          <w:t>13</w:t>
        </w:r>
        <w:r>
          <w:rPr>
            <w:noProof/>
            <w:webHidden/>
          </w:rPr>
          <w:fldChar w:fldCharType="end"/>
        </w:r>
      </w:hyperlink>
    </w:p>
    <w:p w14:paraId="03430B9E" w14:textId="5F473F9D" w:rsidR="00CD1B5F" w:rsidRDefault="00CD1B5F">
      <w:pPr>
        <w:pStyle w:val="TOC4"/>
        <w:rPr>
          <w:rFonts w:eastAsiaTheme="minorEastAsia"/>
          <w:smallCaps w:val="0"/>
          <w:noProof/>
          <w:kern w:val="2"/>
          <w:sz w:val="24"/>
          <w:szCs w:val="24"/>
          <w:lang w:val="en-US" w:eastAsia="en-US" w:bidi="ar-SA"/>
          <w14:ligatures w14:val="standardContextual"/>
        </w:rPr>
      </w:pPr>
      <w:hyperlink w:anchor="_Toc176880140" w:history="1">
        <w:r w:rsidRPr="00A504BF">
          <w:rPr>
            <w:rStyle w:val="Hyperlink"/>
            <w:rFonts w:eastAsia="PMingLiU"/>
            <w:noProof/>
          </w:rPr>
          <w:t>Microsoft MyAnalytics</w:t>
        </w:r>
        <w:r>
          <w:rPr>
            <w:noProof/>
            <w:webHidden/>
          </w:rPr>
          <w:tab/>
        </w:r>
        <w:r>
          <w:rPr>
            <w:noProof/>
            <w:webHidden/>
          </w:rPr>
          <w:fldChar w:fldCharType="begin"/>
        </w:r>
        <w:r>
          <w:rPr>
            <w:noProof/>
            <w:webHidden/>
          </w:rPr>
          <w:instrText xml:space="preserve"> PAGEREF _Toc176880140 \h </w:instrText>
        </w:r>
        <w:r>
          <w:rPr>
            <w:noProof/>
            <w:webHidden/>
          </w:rPr>
        </w:r>
        <w:r>
          <w:rPr>
            <w:noProof/>
            <w:webHidden/>
          </w:rPr>
          <w:fldChar w:fldCharType="separate"/>
        </w:r>
        <w:r>
          <w:rPr>
            <w:noProof/>
            <w:webHidden/>
          </w:rPr>
          <w:t>14</w:t>
        </w:r>
        <w:r>
          <w:rPr>
            <w:noProof/>
            <w:webHidden/>
          </w:rPr>
          <w:fldChar w:fldCharType="end"/>
        </w:r>
      </w:hyperlink>
    </w:p>
    <w:p w14:paraId="3E2160D9" w14:textId="53A0C234" w:rsidR="00CD1B5F" w:rsidRDefault="00CD1B5F">
      <w:pPr>
        <w:pStyle w:val="TOC4"/>
        <w:rPr>
          <w:rFonts w:eastAsiaTheme="minorEastAsia"/>
          <w:smallCaps w:val="0"/>
          <w:noProof/>
          <w:kern w:val="2"/>
          <w:sz w:val="24"/>
          <w:szCs w:val="24"/>
          <w:lang w:val="en-US" w:eastAsia="en-US" w:bidi="ar-SA"/>
          <w14:ligatures w14:val="standardContextual"/>
        </w:rPr>
      </w:pPr>
      <w:hyperlink w:anchor="_Toc176880141" w:history="1">
        <w:r w:rsidRPr="00A504BF">
          <w:rPr>
            <w:rStyle w:val="Hyperlink"/>
            <w:rFonts w:eastAsia="PMingLiU"/>
            <w:noProof/>
          </w:rPr>
          <w:t>Microsoft Stream (</w:t>
        </w:r>
        <w:r w:rsidRPr="00A504BF">
          <w:rPr>
            <w:rStyle w:val="Hyperlink"/>
            <w:rFonts w:eastAsia="PMingLiU" w:hint="eastAsia"/>
            <w:noProof/>
          </w:rPr>
          <w:t>傳統版</w:t>
        </w:r>
        <w:r w:rsidRPr="00A504BF">
          <w:rPr>
            <w:rStyle w:val="Hyperlink"/>
            <w:rFonts w:eastAsia="PMingLiU"/>
            <w:noProof/>
          </w:rPr>
          <w:t>)</w:t>
        </w:r>
        <w:r>
          <w:rPr>
            <w:noProof/>
            <w:webHidden/>
          </w:rPr>
          <w:tab/>
        </w:r>
        <w:r>
          <w:rPr>
            <w:noProof/>
            <w:webHidden/>
          </w:rPr>
          <w:fldChar w:fldCharType="begin"/>
        </w:r>
        <w:r>
          <w:rPr>
            <w:noProof/>
            <w:webHidden/>
          </w:rPr>
          <w:instrText xml:space="preserve"> PAGEREF _Toc176880141 \h </w:instrText>
        </w:r>
        <w:r>
          <w:rPr>
            <w:noProof/>
            <w:webHidden/>
          </w:rPr>
        </w:r>
        <w:r>
          <w:rPr>
            <w:noProof/>
            <w:webHidden/>
          </w:rPr>
          <w:fldChar w:fldCharType="separate"/>
        </w:r>
        <w:r>
          <w:rPr>
            <w:noProof/>
            <w:webHidden/>
          </w:rPr>
          <w:t>14</w:t>
        </w:r>
        <w:r>
          <w:rPr>
            <w:noProof/>
            <w:webHidden/>
          </w:rPr>
          <w:fldChar w:fldCharType="end"/>
        </w:r>
      </w:hyperlink>
    </w:p>
    <w:p w14:paraId="218D445F" w14:textId="5D2353EC" w:rsidR="00CD1B5F" w:rsidRDefault="00CD1B5F">
      <w:pPr>
        <w:pStyle w:val="TOC4"/>
        <w:rPr>
          <w:rFonts w:eastAsiaTheme="minorEastAsia"/>
          <w:smallCaps w:val="0"/>
          <w:noProof/>
          <w:kern w:val="2"/>
          <w:sz w:val="24"/>
          <w:szCs w:val="24"/>
          <w:lang w:val="en-US" w:eastAsia="en-US" w:bidi="ar-SA"/>
          <w14:ligatures w14:val="standardContextual"/>
        </w:rPr>
      </w:pPr>
      <w:hyperlink w:anchor="_Toc176880142" w:history="1">
        <w:r w:rsidRPr="00A504BF">
          <w:rPr>
            <w:rStyle w:val="Hyperlink"/>
            <w:rFonts w:eastAsia="PMingLiU"/>
            <w:noProof/>
          </w:rPr>
          <w:t>Microsoft Teams</w:t>
        </w:r>
        <w:r>
          <w:rPr>
            <w:noProof/>
            <w:webHidden/>
          </w:rPr>
          <w:tab/>
        </w:r>
        <w:r>
          <w:rPr>
            <w:noProof/>
            <w:webHidden/>
          </w:rPr>
          <w:fldChar w:fldCharType="begin"/>
        </w:r>
        <w:r>
          <w:rPr>
            <w:noProof/>
            <w:webHidden/>
          </w:rPr>
          <w:instrText xml:space="preserve"> PAGEREF _Toc176880142 \h </w:instrText>
        </w:r>
        <w:r>
          <w:rPr>
            <w:noProof/>
            <w:webHidden/>
          </w:rPr>
        </w:r>
        <w:r>
          <w:rPr>
            <w:noProof/>
            <w:webHidden/>
          </w:rPr>
          <w:fldChar w:fldCharType="separate"/>
        </w:r>
        <w:r>
          <w:rPr>
            <w:noProof/>
            <w:webHidden/>
          </w:rPr>
          <w:t>14</w:t>
        </w:r>
        <w:r>
          <w:rPr>
            <w:noProof/>
            <w:webHidden/>
          </w:rPr>
          <w:fldChar w:fldCharType="end"/>
        </w:r>
      </w:hyperlink>
    </w:p>
    <w:p w14:paraId="4384AB55" w14:textId="58C46459" w:rsidR="00CD1B5F" w:rsidRDefault="00CD1B5F">
      <w:pPr>
        <w:pStyle w:val="TOC4"/>
        <w:rPr>
          <w:rFonts w:eastAsiaTheme="minorEastAsia"/>
          <w:smallCaps w:val="0"/>
          <w:noProof/>
          <w:kern w:val="2"/>
          <w:sz w:val="24"/>
          <w:szCs w:val="24"/>
          <w:lang w:val="en-US" w:eastAsia="en-US" w:bidi="ar-SA"/>
          <w14:ligatures w14:val="standardContextual"/>
        </w:rPr>
      </w:pPr>
      <w:hyperlink w:anchor="_Toc176880143" w:history="1">
        <w:r w:rsidRPr="00A504BF">
          <w:rPr>
            <w:rStyle w:val="Hyperlink"/>
            <w:rFonts w:eastAsia="PMingLiU"/>
            <w:noProof/>
          </w:rPr>
          <w:t xml:space="preserve">Microsoft 365 Apps </w:t>
        </w:r>
        <w:r w:rsidRPr="00A504BF">
          <w:rPr>
            <w:rStyle w:val="Hyperlink"/>
            <w:rFonts w:eastAsia="PMingLiU" w:hint="eastAsia"/>
            <w:noProof/>
          </w:rPr>
          <w:t>商務版</w:t>
        </w:r>
        <w:r>
          <w:rPr>
            <w:noProof/>
            <w:webHidden/>
          </w:rPr>
          <w:tab/>
        </w:r>
        <w:r>
          <w:rPr>
            <w:noProof/>
            <w:webHidden/>
          </w:rPr>
          <w:fldChar w:fldCharType="begin"/>
        </w:r>
        <w:r>
          <w:rPr>
            <w:noProof/>
            <w:webHidden/>
          </w:rPr>
          <w:instrText xml:space="preserve"> PAGEREF _Toc176880143 \h </w:instrText>
        </w:r>
        <w:r>
          <w:rPr>
            <w:noProof/>
            <w:webHidden/>
          </w:rPr>
        </w:r>
        <w:r>
          <w:rPr>
            <w:noProof/>
            <w:webHidden/>
          </w:rPr>
          <w:fldChar w:fldCharType="separate"/>
        </w:r>
        <w:r>
          <w:rPr>
            <w:noProof/>
            <w:webHidden/>
          </w:rPr>
          <w:t>15</w:t>
        </w:r>
        <w:r>
          <w:rPr>
            <w:noProof/>
            <w:webHidden/>
          </w:rPr>
          <w:fldChar w:fldCharType="end"/>
        </w:r>
      </w:hyperlink>
    </w:p>
    <w:p w14:paraId="53ADA5E8" w14:textId="7EA86D9D" w:rsidR="00CD1B5F" w:rsidRDefault="00CD1B5F">
      <w:pPr>
        <w:pStyle w:val="TOC4"/>
        <w:rPr>
          <w:rFonts w:eastAsiaTheme="minorEastAsia"/>
          <w:smallCaps w:val="0"/>
          <w:noProof/>
          <w:kern w:val="2"/>
          <w:sz w:val="24"/>
          <w:szCs w:val="24"/>
          <w:lang w:val="en-US" w:eastAsia="en-US" w:bidi="ar-SA"/>
          <w14:ligatures w14:val="standardContextual"/>
        </w:rPr>
      </w:pPr>
      <w:hyperlink w:anchor="_Toc176880144" w:history="1">
        <w:r w:rsidRPr="00A504BF">
          <w:rPr>
            <w:rStyle w:val="Hyperlink"/>
            <w:rFonts w:eastAsia="PMingLiU"/>
            <w:noProof/>
          </w:rPr>
          <w:t xml:space="preserve">Microsoft 365 Apps </w:t>
        </w:r>
        <w:r w:rsidRPr="00A504BF">
          <w:rPr>
            <w:rStyle w:val="Hyperlink"/>
            <w:rFonts w:eastAsia="PMingLiU" w:hint="eastAsia"/>
            <w:noProof/>
          </w:rPr>
          <w:t>企業版</w:t>
        </w:r>
        <w:r>
          <w:rPr>
            <w:noProof/>
            <w:webHidden/>
          </w:rPr>
          <w:tab/>
        </w:r>
        <w:r>
          <w:rPr>
            <w:noProof/>
            <w:webHidden/>
          </w:rPr>
          <w:fldChar w:fldCharType="begin"/>
        </w:r>
        <w:r>
          <w:rPr>
            <w:noProof/>
            <w:webHidden/>
          </w:rPr>
          <w:instrText xml:space="preserve"> PAGEREF _Toc176880144 \h </w:instrText>
        </w:r>
        <w:r>
          <w:rPr>
            <w:noProof/>
            <w:webHidden/>
          </w:rPr>
        </w:r>
        <w:r>
          <w:rPr>
            <w:noProof/>
            <w:webHidden/>
          </w:rPr>
          <w:fldChar w:fldCharType="separate"/>
        </w:r>
        <w:r>
          <w:rPr>
            <w:noProof/>
            <w:webHidden/>
          </w:rPr>
          <w:t>15</w:t>
        </w:r>
        <w:r>
          <w:rPr>
            <w:noProof/>
            <w:webHidden/>
          </w:rPr>
          <w:fldChar w:fldCharType="end"/>
        </w:r>
      </w:hyperlink>
    </w:p>
    <w:p w14:paraId="47C2A0CE" w14:textId="27D03DD0" w:rsidR="00CD1B5F" w:rsidRDefault="00CD1B5F">
      <w:pPr>
        <w:pStyle w:val="TOC4"/>
        <w:rPr>
          <w:rFonts w:eastAsiaTheme="minorEastAsia"/>
          <w:smallCaps w:val="0"/>
          <w:noProof/>
          <w:kern w:val="2"/>
          <w:sz w:val="24"/>
          <w:szCs w:val="24"/>
          <w:lang w:val="en-US" w:eastAsia="en-US" w:bidi="ar-SA"/>
          <w14:ligatures w14:val="standardContextual"/>
        </w:rPr>
      </w:pPr>
      <w:hyperlink w:anchor="_Toc176880145" w:history="1">
        <w:r w:rsidRPr="00A504BF">
          <w:rPr>
            <w:rStyle w:val="Hyperlink"/>
            <w:rFonts w:eastAsia="PMingLiU"/>
            <w:noProof/>
          </w:rPr>
          <w:t xml:space="preserve">Office 365 </w:t>
        </w:r>
        <w:r w:rsidRPr="00A504BF">
          <w:rPr>
            <w:rStyle w:val="Hyperlink"/>
            <w:rFonts w:eastAsia="PMingLiU" w:hint="eastAsia"/>
            <w:noProof/>
          </w:rPr>
          <w:t>進階合規性</w:t>
        </w:r>
        <w:r>
          <w:rPr>
            <w:noProof/>
            <w:webHidden/>
          </w:rPr>
          <w:tab/>
        </w:r>
        <w:r>
          <w:rPr>
            <w:noProof/>
            <w:webHidden/>
          </w:rPr>
          <w:fldChar w:fldCharType="begin"/>
        </w:r>
        <w:r>
          <w:rPr>
            <w:noProof/>
            <w:webHidden/>
          </w:rPr>
          <w:instrText xml:space="preserve"> PAGEREF _Toc176880145 \h </w:instrText>
        </w:r>
        <w:r>
          <w:rPr>
            <w:noProof/>
            <w:webHidden/>
          </w:rPr>
        </w:r>
        <w:r>
          <w:rPr>
            <w:noProof/>
            <w:webHidden/>
          </w:rPr>
          <w:fldChar w:fldCharType="separate"/>
        </w:r>
        <w:r>
          <w:rPr>
            <w:noProof/>
            <w:webHidden/>
          </w:rPr>
          <w:t>15</w:t>
        </w:r>
        <w:r>
          <w:rPr>
            <w:noProof/>
            <w:webHidden/>
          </w:rPr>
          <w:fldChar w:fldCharType="end"/>
        </w:r>
      </w:hyperlink>
    </w:p>
    <w:p w14:paraId="109FCB6A" w14:textId="4A70DE94" w:rsidR="00CD1B5F" w:rsidRDefault="00CD1B5F">
      <w:pPr>
        <w:pStyle w:val="TOC4"/>
        <w:rPr>
          <w:rFonts w:eastAsiaTheme="minorEastAsia"/>
          <w:smallCaps w:val="0"/>
          <w:noProof/>
          <w:kern w:val="2"/>
          <w:sz w:val="24"/>
          <w:szCs w:val="24"/>
          <w:lang w:val="en-US" w:eastAsia="en-US" w:bidi="ar-SA"/>
          <w14:ligatures w14:val="standardContextual"/>
        </w:rPr>
      </w:pPr>
      <w:hyperlink w:anchor="_Toc176880146" w:history="1">
        <w:r w:rsidRPr="00A504BF">
          <w:rPr>
            <w:rStyle w:val="Hyperlink"/>
            <w:rFonts w:eastAsia="PMingLiU"/>
            <w:noProof/>
          </w:rPr>
          <w:t>Office Online</w:t>
        </w:r>
        <w:r>
          <w:rPr>
            <w:noProof/>
            <w:webHidden/>
          </w:rPr>
          <w:tab/>
        </w:r>
        <w:r>
          <w:rPr>
            <w:noProof/>
            <w:webHidden/>
          </w:rPr>
          <w:fldChar w:fldCharType="begin"/>
        </w:r>
        <w:r>
          <w:rPr>
            <w:noProof/>
            <w:webHidden/>
          </w:rPr>
          <w:instrText xml:space="preserve"> PAGEREF _Toc176880146 \h </w:instrText>
        </w:r>
        <w:r>
          <w:rPr>
            <w:noProof/>
            <w:webHidden/>
          </w:rPr>
        </w:r>
        <w:r>
          <w:rPr>
            <w:noProof/>
            <w:webHidden/>
          </w:rPr>
          <w:fldChar w:fldCharType="separate"/>
        </w:r>
        <w:r>
          <w:rPr>
            <w:noProof/>
            <w:webHidden/>
          </w:rPr>
          <w:t>16</w:t>
        </w:r>
        <w:r>
          <w:rPr>
            <w:noProof/>
            <w:webHidden/>
          </w:rPr>
          <w:fldChar w:fldCharType="end"/>
        </w:r>
      </w:hyperlink>
    </w:p>
    <w:p w14:paraId="5D4B6D69" w14:textId="11109F80" w:rsidR="00CD1B5F" w:rsidRDefault="00CD1B5F">
      <w:pPr>
        <w:pStyle w:val="TOC4"/>
        <w:rPr>
          <w:rFonts w:eastAsiaTheme="minorEastAsia"/>
          <w:smallCaps w:val="0"/>
          <w:noProof/>
          <w:kern w:val="2"/>
          <w:sz w:val="24"/>
          <w:szCs w:val="24"/>
          <w:lang w:val="en-US" w:eastAsia="en-US" w:bidi="ar-SA"/>
          <w14:ligatures w14:val="standardContextual"/>
        </w:rPr>
      </w:pPr>
      <w:hyperlink w:anchor="_Toc176880147" w:history="1">
        <w:r w:rsidRPr="00A504BF">
          <w:rPr>
            <w:rStyle w:val="Hyperlink"/>
            <w:rFonts w:eastAsia="PMingLiU"/>
            <w:noProof/>
          </w:rPr>
          <w:t>Office 365 Video</w:t>
        </w:r>
        <w:r>
          <w:rPr>
            <w:noProof/>
            <w:webHidden/>
          </w:rPr>
          <w:tab/>
        </w:r>
        <w:r>
          <w:rPr>
            <w:noProof/>
            <w:webHidden/>
          </w:rPr>
          <w:fldChar w:fldCharType="begin"/>
        </w:r>
        <w:r>
          <w:rPr>
            <w:noProof/>
            <w:webHidden/>
          </w:rPr>
          <w:instrText xml:space="preserve"> PAGEREF _Toc176880147 \h </w:instrText>
        </w:r>
        <w:r>
          <w:rPr>
            <w:noProof/>
            <w:webHidden/>
          </w:rPr>
        </w:r>
        <w:r>
          <w:rPr>
            <w:noProof/>
            <w:webHidden/>
          </w:rPr>
          <w:fldChar w:fldCharType="separate"/>
        </w:r>
        <w:r>
          <w:rPr>
            <w:noProof/>
            <w:webHidden/>
          </w:rPr>
          <w:t>16</w:t>
        </w:r>
        <w:r>
          <w:rPr>
            <w:noProof/>
            <w:webHidden/>
          </w:rPr>
          <w:fldChar w:fldCharType="end"/>
        </w:r>
      </w:hyperlink>
    </w:p>
    <w:p w14:paraId="31B12F0F" w14:textId="054732BD" w:rsidR="00CD1B5F" w:rsidRDefault="00CD1B5F">
      <w:pPr>
        <w:pStyle w:val="TOC4"/>
        <w:rPr>
          <w:rFonts w:eastAsiaTheme="minorEastAsia"/>
          <w:smallCaps w:val="0"/>
          <w:noProof/>
          <w:kern w:val="2"/>
          <w:sz w:val="24"/>
          <w:szCs w:val="24"/>
          <w:lang w:val="en-US" w:eastAsia="en-US" w:bidi="ar-SA"/>
          <w14:ligatures w14:val="standardContextual"/>
        </w:rPr>
      </w:pPr>
      <w:hyperlink w:anchor="_Toc176880148" w:history="1">
        <w:r w:rsidRPr="00A504BF">
          <w:rPr>
            <w:rStyle w:val="Hyperlink"/>
            <w:rFonts w:eastAsia="PMingLiU" w:hint="eastAsia"/>
            <w:noProof/>
          </w:rPr>
          <w:t>商務用</w:t>
        </w:r>
        <w:r w:rsidRPr="00A504BF">
          <w:rPr>
            <w:rStyle w:val="Hyperlink"/>
            <w:rFonts w:eastAsia="PMingLiU"/>
            <w:noProof/>
          </w:rPr>
          <w:t xml:space="preserve"> OneDrive</w:t>
        </w:r>
        <w:r>
          <w:rPr>
            <w:noProof/>
            <w:webHidden/>
          </w:rPr>
          <w:tab/>
        </w:r>
        <w:r>
          <w:rPr>
            <w:noProof/>
            <w:webHidden/>
          </w:rPr>
          <w:fldChar w:fldCharType="begin"/>
        </w:r>
        <w:r>
          <w:rPr>
            <w:noProof/>
            <w:webHidden/>
          </w:rPr>
          <w:instrText xml:space="preserve"> PAGEREF _Toc176880148 \h </w:instrText>
        </w:r>
        <w:r>
          <w:rPr>
            <w:noProof/>
            <w:webHidden/>
          </w:rPr>
        </w:r>
        <w:r>
          <w:rPr>
            <w:noProof/>
            <w:webHidden/>
          </w:rPr>
          <w:fldChar w:fldCharType="separate"/>
        </w:r>
        <w:r>
          <w:rPr>
            <w:noProof/>
            <w:webHidden/>
          </w:rPr>
          <w:t>16</w:t>
        </w:r>
        <w:r>
          <w:rPr>
            <w:noProof/>
            <w:webHidden/>
          </w:rPr>
          <w:fldChar w:fldCharType="end"/>
        </w:r>
      </w:hyperlink>
    </w:p>
    <w:p w14:paraId="75672B16" w14:textId="46244A49" w:rsidR="00CD1B5F" w:rsidRDefault="00CD1B5F">
      <w:pPr>
        <w:pStyle w:val="TOC4"/>
        <w:rPr>
          <w:rFonts w:eastAsiaTheme="minorEastAsia"/>
          <w:smallCaps w:val="0"/>
          <w:noProof/>
          <w:kern w:val="2"/>
          <w:sz w:val="24"/>
          <w:szCs w:val="24"/>
          <w:lang w:val="en-US" w:eastAsia="en-US" w:bidi="ar-SA"/>
          <w14:ligatures w14:val="standardContextual"/>
        </w:rPr>
      </w:pPr>
      <w:hyperlink w:anchor="_Toc176880149" w:history="1">
        <w:r w:rsidRPr="00A504BF">
          <w:rPr>
            <w:rStyle w:val="Hyperlink"/>
            <w:rFonts w:eastAsia="PMingLiU"/>
            <w:noProof/>
          </w:rPr>
          <w:t>Project</w:t>
        </w:r>
        <w:r>
          <w:rPr>
            <w:noProof/>
            <w:webHidden/>
          </w:rPr>
          <w:tab/>
        </w:r>
        <w:r>
          <w:rPr>
            <w:noProof/>
            <w:webHidden/>
          </w:rPr>
          <w:fldChar w:fldCharType="begin"/>
        </w:r>
        <w:r>
          <w:rPr>
            <w:noProof/>
            <w:webHidden/>
          </w:rPr>
          <w:instrText xml:space="preserve"> PAGEREF _Toc176880149 \h </w:instrText>
        </w:r>
        <w:r>
          <w:rPr>
            <w:noProof/>
            <w:webHidden/>
          </w:rPr>
        </w:r>
        <w:r>
          <w:rPr>
            <w:noProof/>
            <w:webHidden/>
          </w:rPr>
          <w:fldChar w:fldCharType="separate"/>
        </w:r>
        <w:r>
          <w:rPr>
            <w:noProof/>
            <w:webHidden/>
          </w:rPr>
          <w:t>17</w:t>
        </w:r>
        <w:r>
          <w:rPr>
            <w:noProof/>
            <w:webHidden/>
          </w:rPr>
          <w:fldChar w:fldCharType="end"/>
        </w:r>
      </w:hyperlink>
    </w:p>
    <w:p w14:paraId="11ECE6A1" w14:textId="71C86BBF" w:rsidR="00CD1B5F" w:rsidRDefault="00CD1B5F">
      <w:pPr>
        <w:pStyle w:val="TOC4"/>
        <w:rPr>
          <w:rFonts w:eastAsiaTheme="minorEastAsia"/>
          <w:smallCaps w:val="0"/>
          <w:noProof/>
          <w:kern w:val="2"/>
          <w:sz w:val="24"/>
          <w:szCs w:val="24"/>
          <w:lang w:val="en-US" w:eastAsia="en-US" w:bidi="ar-SA"/>
          <w14:ligatures w14:val="standardContextual"/>
        </w:rPr>
      </w:pPr>
      <w:hyperlink w:anchor="_Toc176880150" w:history="1">
        <w:r w:rsidRPr="00A504BF">
          <w:rPr>
            <w:rStyle w:val="Hyperlink"/>
            <w:rFonts w:eastAsia="PMingLiU"/>
            <w:noProof/>
          </w:rPr>
          <w:t>SharePoint Online</w:t>
        </w:r>
        <w:r>
          <w:rPr>
            <w:noProof/>
            <w:webHidden/>
          </w:rPr>
          <w:tab/>
        </w:r>
        <w:r>
          <w:rPr>
            <w:noProof/>
            <w:webHidden/>
          </w:rPr>
          <w:fldChar w:fldCharType="begin"/>
        </w:r>
        <w:r>
          <w:rPr>
            <w:noProof/>
            <w:webHidden/>
          </w:rPr>
          <w:instrText xml:space="preserve"> PAGEREF _Toc176880150 \h </w:instrText>
        </w:r>
        <w:r>
          <w:rPr>
            <w:noProof/>
            <w:webHidden/>
          </w:rPr>
        </w:r>
        <w:r>
          <w:rPr>
            <w:noProof/>
            <w:webHidden/>
          </w:rPr>
          <w:fldChar w:fldCharType="separate"/>
        </w:r>
        <w:r>
          <w:rPr>
            <w:noProof/>
            <w:webHidden/>
          </w:rPr>
          <w:t>17</w:t>
        </w:r>
        <w:r>
          <w:rPr>
            <w:noProof/>
            <w:webHidden/>
          </w:rPr>
          <w:fldChar w:fldCharType="end"/>
        </w:r>
      </w:hyperlink>
    </w:p>
    <w:p w14:paraId="485856E0" w14:textId="7120A674" w:rsidR="00CD1B5F" w:rsidRDefault="00CD1B5F">
      <w:pPr>
        <w:pStyle w:val="TOC4"/>
        <w:rPr>
          <w:rFonts w:eastAsiaTheme="minorEastAsia"/>
          <w:smallCaps w:val="0"/>
          <w:noProof/>
          <w:kern w:val="2"/>
          <w:sz w:val="24"/>
          <w:szCs w:val="24"/>
          <w:lang w:val="en-US" w:eastAsia="en-US" w:bidi="ar-SA"/>
          <w14:ligatures w14:val="standardContextual"/>
        </w:rPr>
      </w:pPr>
      <w:hyperlink w:anchor="_Toc176880151" w:history="1">
        <w:r w:rsidRPr="00A504BF">
          <w:rPr>
            <w:rStyle w:val="Hyperlink"/>
            <w:rFonts w:eastAsia="PMingLiU"/>
            <w:noProof/>
          </w:rPr>
          <w:t xml:space="preserve">Microsoft Teams – </w:t>
        </w:r>
        <w:r w:rsidRPr="00A504BF">
          <w:rPr>
            <w:rStyle w:val="Hyperlink"/>
            <w:rFonts w:eastAsia="PMingLiU" w:hint="eastAsia"/>
            <w:noProof/>
          </w:rPr>
          <w:t>通話方案、</w:t>
        </w:r>
        <w:r w:rsidRPr="00A504BF">
          <w:rPr>
            <w:rStyle w:val="Hyperlink"/>
            <w:rFonts w:eastAsia="PMingLiU"/>
            <w:noProof/>
            <w:lang w:val="en-US"/>
          </w:rPr>
          <w:t>Teams</w:t>
        </w:r>
        <w:r w:rsidRPr="00A504BF">
          <w:rPr>
            <w:rStyle w:val="Hyperlink"/>
            <w:rFonts w:eastAsia="PMingLiU" w:hint="eastAsia"/>
            <w:noProof/>
          </w:rPr>
          <w:t>電話統和音訊會議</w:t>
        </w:r>
        <w:r>
          <w:rPr>
            <w:noProof/>
            <w:webHidden/>
          </w:rPr>
          <w:tab/>
        </w:r>
        <w:r>
          <w:rPr>
            <w:noProof/>
            <w:webHidden/>
          </w:rPr>
          <w:fldChar w:fldCharType="begin"/>
        </w:r>
        <w:r>
          <w:rPr>
            <w:noProof/>
            <w:webHidden/>
          </w:rPr>
          <w:instrText xml:space="preserve"> PAGEREF _Toc176880151 \h </w:instrText>
        </w:r>
        <w:r>
          <w:rPr>
            <w:noProof/>
            <w:webHidden/>
          </w:rPr>
        </w:r>
        <w:r>
          <w:rPr>
            <w:noProof/>
            <w:webHidden/>
          </w:rPr>
          <w:fldChar w:fldCharType="separate"/>
        </w:r>
        <w:r>
          <w:rPr>
            <w:noProof/>
            <w:webHidden/>
          </w:rPr>
          <w:t>17</w:t>
        </w:r>
        <w:r>
          <w:rPr>
            <w:noProof/>
            <w:webHidden/>
          </w:rPr>
          <w:fldChar w:fldCharType="end"/>
        </w:r>
      </w:hyperlink>
    </w:p>
    <w:p w14:paraId="0009A58C" w14:textId="71B8C04C" w:rsidR="00CD1B5F" w:rsidRDefault="00CD1B5F">
      <w:pPr>
        <w:pStyle w:val="TOC4"/>
        <w:rPr>
          <w:rFonts w:eastAsiaTheme="minorEastAsia"/>
          <w:smallCaps w:val="0"/>
          <w:noProof/>
          <w:kern w:val="2"/>
          <w:sz w:val="24"/>
          <w:szCs w:val="24"/>
          <w:lang w:val="en-US" w:eastAsia="en-US" w:bidi="ar-SA"/>
          <w14:ligatures w14:val="standardContextual"/>
        </w:rPr>
      </w:pPr>
      <w:hyperlink w:anchor="_Toc176880152" w:history="1">
        <w:r w:rsidRPr="00A504BF">
          <w:rPr>
            <w:rStyle w:val="Hyperlink"/>
            <w:rFonts w:eastAsia="PMingLiU"/>
            <w:noProof/>
          </w:rPr>
          <w:t xml:space="preserve">Microsoft Teams – </w:t>
        </w:r>
        <w:r w:rsidRPr="00A504BF">
          <w:rPr>
            <w:rStyle w:val="Hyperlink"/>
            <w:rFonts w:eastAsia="PMingLiU" w:hint="eastAsia"/>
            <w:noProof/>
          </w:rPr>
          <w:t>語音品質</w:t>
        </w:r>
        <w:r>
          <w:rPr>
            <w:noProof/>
            <w:webHidden/>
          </w:rPr>
          <w:tab/>
        </w:r>
        <w:r>
          <w:rPr>
            <w:noProof/>
            <w:webHidden/>
          </w:rPr>
          <w:fldChar w:fldCharType="begin"/>
        </w:r>
        <w:r>
          <w:rPr>
            <w:noProof/>
            <w:webHidden/>
          </w:rPr>
          <w:instrText xml:space="preserve"> PAGEREF _Toc176880152 \h </w:instrText>
        </w:r>
        <w:r>
          <w:rPr>
            <w:noProof/>
            <w:webHidden/>
          </w:rPr>
        </w:r>
        <w:r>
          <w:rPr>
            <w:noProof/>
            <w:webHidden/>
          </w:rPr>
          <w:fldChar w:fldCharType="separate"/>
        </w:r>
        <w:r>
          <w:rPr>
            <w:noProof/>
            <w:webHidden/>
          </w:rPr>
          <w:t>18</w:t>
        </w:r>
        <w:r>
          <w:rPr>
            <w:noProof/>
            <w:webHidden/>
          </w:rPr>
          <w:fldChar w:fldCharType="end"/>
        </w:r>
      </w:hyperlink>
    </w:p>
    <w:p w14:paraId="0D209AFE" w14:textId="5F8E4E5A" w:rsidR="00CD1B5F" w:rsidRDefault="00CD1B5F">
      <w:pPr>
        <w:pStyle w:val="TOC4"/>
        <w:rPr>
          <w:rFonts w:eastAsiaTheme="minorEastAsia"/>
          <w:smallCaps w:val="0"/>
          <w:noProof/>
          <w:kern w:val="2"/>
          <w:sz w:val="24"/>
          <w:szCs w:val="24"/>
          <w:lang w:val="en-US" w:eastAsia="en-US" w:bidi="ar-SA"/>
          <w14:ligatures w14:val="standardContextual"/>
        </w:rPr>
      </w:pPr>
      <w:hyperlink w:anchor="_Toc176880153" w:history="1">
        <w:r w:rsidRPr="00A504BF">
          <w:rPr>
            <w:rStyle w:val="Hyperlink"/>
            <w:rFonts w:eastAsia="PMingLiU" w:hint="eastAsia"/>
            <w:noProof/>
          </w:rPr>
          <w:t>工作場所分析</w:t>
        </w:r>
        <w:r>
          <w:rPr>
            <w:noProof/>
            <w:webHidden/>
          </w:rPr>
          <w:tab/>
        </w:r>
        <w:r>
          <w:rPr>
            <w:noProof/>
            <w:webHidden/>
          </w:rPr>
          <w:fldChar w:fldCharType="begin"/>
        </w:r>
        <w:r>
          <w:rPr>
            <w:noProof/>
            <w:webHidden/>
          </w:rPr>
          <w:instrText xml:space="preserve"> PAGEREF _Toc176880153 \h </w:instrText>
        </w:r>
        <w:r>
          <w:rPr>
            <w:noProof/>
            <w:webHidden/>
          </w:rPr>
        </w:r>
        <w:r>
          <w:rPr>
            <w:noProof/>
            <w:webHidden/>
          </w:rPr>
          <w:fldChar w:fldCharType="separate"/>
        </w:r>
        <w:r>
          <w:rPr>
            <w:noProof/>
            <w:webHidden/>
          </w:rPr>
          <w:t>18</w:t>
        </w:r>
        <w:r>
          <w:rPr>
            <w:noProof/>
            <w:webHidden/>
          </w:rPr>
          <w:fldChar w:fldCharType="end"/>
        </w:r>
      </w:hyperlink>
    </w:p>
    <w:p w14:paraId="36E6BF6B" w14:textId="5FA608EA" w:rsidR="00CD1B5F" w:rsidRDefault="00CD1B5F">
      <w:pPr>
        <w:pStyle w:val="TOC4"/>
        <w:rPr>
          <w:rFonts w:eastAsiaTheme="minorEastAsia"/>
          <w:smallCaps w:val="0"/>
          <w:noProof/>
          <w:kern w:val="2"/>
          <w:sz w:val="24"/>
          <w:szCs w:val="24"/>
          <w:lang w:val="en-US" w:eastAsia="en-US" w:bidi="ar-SA"/>
          <w14:ligatures w14:val="standardContextual"/>
        </w:rPr>
      </w:pPr>
      <w:hyperlink w:anchor="_Toc176880154" w:history="1">
        <w:r w:rsidRPr="00A504BF">
          <w:rPr>
            <w:rStyle w:val="Hyperlink"/>
            <w:rFonts w:eastAsia="PMingLiU"/>
            <w:noProof/>
          </w:rPr>
          <w:t>Yammer Enterprise</w:t>
        </w:r>
        <w:r>
          <w:rPr>
            <w:noProof/>
            <w:webHidden/>
          </w:rPr>
          <w:tab/>
        </w:r>
        <w:r>
          <w:rPr>
            <w:noProof/>
            <w:webHidden/>
          </w:rPr>
          <w:fldChar w:fldCharType="begin"/>
        </w:r>
        <w:r>
          <w:rPr>
            <w:noProof/>
            <w:webHidden/>
          </w:rPr>
          <w:instrText xml:space="preserve"> PAGEREF _Toc176880154 \h </w:instrText>
        </w:r>
        <w:r>
          <w:rPr>
            <w:noProof/>
            <w:webHidden/>
          </w:rPr>
        </w:r>
        <w:r>
          <w:rPr>
            <w:noProof/>
            <w:webHidden/>
          </w:rPr>
          <w:fldChar w:fldCharType="separate"/>
        </w:r>
        <w:r>
          <w:rPr>
            <w:noProof/>
            <w:webHidden/>
          </w:rPr>
          <w:t>19</w:t>
        </w:r>
        <w:r>
          <w:rPr>
            <w:noProof/>
            <w:webHidden/>
          </w:rPr>
          <w:fldChar w:fldCharType="end"/>
        </w:r>
      </w:hyperlink>
    </w:p>
    <w:p w14:paraId="4D4A3565" w14:textId="1BE02584" w:rsidR="00CD1B5F" w:rsidRDefault="00CD1B5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880155" w:history="1">
        <w:r w:rsidRPr="00A504BF">
          <w:rPr>
            <w:rStyle w:val="Hyperlink"/>
            <w:rFonts w:eastAsia="PMingLiU"/>
            <w:noProof/>
          </w:rPr>
          <w:t xml:space="preserve">Microsoft Azure </w:t>
        </w:r>
        <w:r w:rsidRPr="00A504BF">
          <w:rPr>
            <w:rStyle w:val="Hyperlink"/>
            <w:rFonts w:eastAsia="PMingLiU" w:hint="eastAsia"/>
            <w:noProof/>
          </w:rPr>
          <w:t>服務與方案</w:t>
        </w:r>
        <w:r>
          <w:rPr>
            <w:noProof/>
            <w:webHidden/>
          </w:rPr>
          <w:tab/>
        </w:r>
        <w:r>
          <w:rPr>
            <w:noProof/>
            <w:webHidden/>
          </w:rPr>
          <w:fldChar w:fldCharType="begin"/>
        </w:r>
        <w:r>
          <w:rPr>
            <w:noProof/>
            <w:webHidden/>
          </w:rPr>
          <w:instrText xml:space="preserve"> PAGEREF _Toc176880155 \h </w:instrText>
        </w:r>
        <w:r>
          <w:rPr>
            <w:noProof/>
            <w:webHidden/>
          </w:rPr>
        </w:r>
        <w:r>
          <w:rPr>
            <w:noProof/>
            <w:webHidden/>
          </w:rPr>
          <w:fldChar w:fldCharType="separate"/>
        </w:r>
        <w:r>
          <w:rPr>
            <w:noProof/>
            <w:webHidden/>
          </w:rPr>
          <w:t>19</w:t>
        </w:r>
        <w:r>
          <w:rPr>
            <w:noProof/>
            <w:webHidden/>
          </w:rPr>
          <w:fldChar w:fldCharType="end"/>
        </w:r>
      </w:hyperlink>
    </w:p>
    <w:p w14:paraId="32EF3CEF" w14:textId="407F9BE4" w:rsidR="00CD1B5F" w:rsidRDefault="00CD1B5F">
      <w:pPr>
        <w:pStyle w:val="TOC4"/>
        <w:rPr>
          <w:rFonts w:eastAsiaTheme="minorEastAsia"/>
          <w:smallCaps w:val="0"/>
          <w:noProof/>
          <w:kern w:val="2"/>
          <w:sz w:val="24"/>
          <w:szCs w:val="24"/>
          <w:lang w:val="en-US" w:eastAsia="en-US" w:bidi="ar-SA"/>
          <w14:ligatures w14:val="standardContextual"/>
        </w:rPr>
      </w:pPr>
      <w:hyperlink w:anchor="_Toc176880156" w:history="1">
        <w:r w:rsidRPr="00A504BF">
          <w:rPr>
            <w:rStyle w:val="Hyperlink"/>
            <w:rFonts w:eastAsia="PMingLiU"/>
            <w:noProof/>
            <w:lang w:val="en-US"/>
          </w:rPr>
          <w:t>Microsoft Entra ID</w:t>
        </w:r>
        <w:r>
          <w:rPr>
            <w:noProof/>
            <w:webHidden/>
          </w:rPr>
          <w:tab/>
        </w:r>
        <w:r>
          <w:rPr>
            <w:noProof/>
            <w:webHidden/>
          </w:rPr>
          <w:fldChar w:fldCharType="begin"/>
        </w:r>
        <w:r>
          <w:rPr>
            <w:noProof/>
            <w:webHidden/>
          </w:rPr>
          <w:instrText xml:space="preserve"> PAGEREF _Toc176880156 \h </w:instrText>
        </w:r>
        <w:r>
          <w:rPr>
            <w:noProof/>
            <w:webHidden/>
          </w:rPr>
        </w:r>
        <w:r>
          <w:rPr>
            <w:noProof/>
            <w:webHidden/>
          </w:rPr>
          <w:fldChar w:fldCharType="separate"/>
        </w:r>
        <w:r>
          <w:rPr>
            <w:noProof/>
            <w:webHidden/>
          </w:rPr>
          <w:t>19</w:t>
        </w:r>
        <w:r>
          <w:rPr>
            <w:noProof/>
            <w:webHidden/>
          </w:rPr>
          <w:fldChar w:fldCharType="end"/>
        </w:r>
      </w:hyperlink>
    </w:p>
    <w:p w14:paraId="1F015D1D" w14:textId="2E942AA1" w:rsidR="00CD1B5F" w:rsidRDefault="00CD1B5F">
      <w:pPr>
        <w:pStyle w:val="TOC4"/>
        <w:rPr>
          <w:rFonts w:eastAsiaTheme="minorEastAsia"/>
          <w:smallCaps w:val="0"/>
          <w:noProof/>
          <w:kern w:val="2"/>
          <w:sz w:val="24"/>
          <w:szCs w:val="24"/>
          <w:lang w:val="en-US" w:eastAsia="en-US" w:bidi="ar-SA"/>
          <w14:ligatures w14:val="standardContextual"/>
        </w:rPr>
      </w:pPr>
      <w:hyperlink w:anchor="_Toc176880157" w:history="1">
        <w:r w:rsidRPr="00A504BF">
          <w:rPr>
            <w:rStyle w:val="Hyperlink"/>
            <w:rFonts w:eastAsia="PMingLiU"/>
            <w:noProof/>
          </w:rPr>
          <w:t>Azure Active Directory B2C</w:t>
        </w:r>
        <w:r>
          <w:rPr>
            <w:noProof/>
            <w:webHidden/>
          </w:rPr>
          <w:tab/>
        </w:r>
        <w:r>
          <w:rPr>
            <w:noProof/>
            <w:webHidden/>
          </w:rPr>
          <w:fldChar w:fldCharType="begin"/>
        </w:r>
        <w:r>
          <w:rPr>
            <w:noProof/>
            <w:webHidden/>
          </w:rPr>
          <w:instrText xml:space="preserve"> PAGEREF _Toc176880157 \h </w:instrText>
        </w:r>
        <w:r>
          <w:rPr>
            <w:noProof/>
            <w:webHidden/>
          </w:rPr>
        </w:r>
        <w:r>
          <w:rPr>
            <w:noProof/>
            <w:webHidden/>
          </w:rPr>
          <w:fldChar w:fldCharType="separate"/>
        </w:r>
        <w:r>
          <w:rPr>
            <w:noProof/>
            <w:webHidden/>
          </w:rPr>
          <w:t>19</w:t>
        </w:r>
        <w:r>
          <w:rPr>
            <w:noProof/>
            <w:webHidden/>
          </w:rPr>
          <w:fldChar w:fldCharType="end"/>
        </w:r>
      </w:hyperlink>
    </w:p>
    <w:p w14:paraId="125DF588" w14:textId="3930DE99" w:rsidR="00CD1B5F" w:rsidRDefault="00CD1B5F">
      <w:pPr>
        <w:pStyle w:val="TOC4"/>
        <w:rPr>
          <w:rFonts w:eastAsiaTheme="minorEastAsia"/>
          <w:smallCaps w:val="0"/>
          <w:noProof/>
          <w:kern w:val="2"/>
          <w:sz w:val="24"/>
          <w:szCs w:val="24"/>
          <w:lang w:val="en-US" w:eastAsia="en-US" w:bidi="ar-SA"/>
          <w14:ligatures w14:val="standardContextual"/>
        </w:rPr>
      </w:pPr>
      <w:hyperlink w:anchor="_Toc176880158" w:history="1">
        <w:r w:rsidRPr="00A504BF">
          <w:rPr>
            <w:rStyle w:val="Hyperlink"/>
            <w:rFonts w:eastAsia="PMingLiU"/>
            <w:noProof/>
            <w:lang w:val="en-US"/>
          </w:rPr>
          <w:t>Microsoft Entra</w:t>
        </w:r>
        <w:r w:rsidRPr="00A504BF">
          <w:rPr>
            <w:rStyle w:val="Hyperlink"/>
            <w:rFonts w:eastAsia="PMingLiU"/>
            <w:noProof/>
          </w:rPr>
          <w:t xml:space="preserve"> Domain </w:t>
        </w:r>
        <w:r w:rsidRPr="00A504BF">
          <w:rPr>
            <w:rStyle w:val="Hyperlink"/>
            <w:rFonts w:ascii="Calibri" w:eastAsia="PMingLiU" w:hAnsi="Calibri" w:cs="Calibri" w:hint="eastAsia"/>
            <w:noProof/>
          </w:rPr>
          <w:t>服務</w:t>
        </w:r>
        <w:r>
          <w:rPr>
            <w:noProof/>
            <w:webHidden/>
          </w:rPr>
          <w:tab/>
        </w:r>
        <w:r>
          <w:rPr>
            <w:noProof/>
            <w:webHidden/>
          </w:rPr>
          <w:fldChar w:fldCharType="begin"/>
        </w:r>
        <w:r>
          <w:rPr>
            <w:noProof/>
            <w:webHidden/>
          </w:rPr>
          <w:instrText xml:space="preserve"> PAGEREF _Toc176880158 \h </w:instrText>
        </w:r>
        <w:r>
          <w:rPr>
            <w:noProof/>
            <w:webHidden/>
          </w:rPr>
        </w:r>
        <w:r>
          <w:rPr>
            <w:noProof/>
            <w:webHidden/>
          </w:rPr>
          <w:fldChar w:fldCharType="separate"/>
        </w:r>
        <w:r>
          <w:rPr>
            <w:noProof/>
            <w:webHidden/>
          </w:rPr>
          <w:t>20</w:t>
        </w:r>
        <w:r>
          <w:rPr>
            <w:noProof/>
            <w:webHidden/>
          </w:rPr>
          <w:fldChar w:fldCharType="end"/>
        </w:r>
      </w:hyperlink>
    </w:p>
    <w:p w14:paraId="39A12DA3" w14:textId="0AA71C8A" w:rsidR="00CD1B5F" w:rsidRDefault="00CD1B5F">
      <w:pPr>
        <w:pStyle w:val="TOC4"/>
        <w:rPr>
          <w:rFonts w:eastAsiaTheme="minorEastAsia"/>
          <w:smallCaps w:val="0"/>
          <w:noProof/>
          <w:kern w:val="2"/>
          <w:sz w:val="24"/>
          <w:szCs w:val="24"/>
          <w:lang w:val="en-US" w:eastAsia="en-US" w:bidi="ar-SA"/>
          <w14:ligatures w14:val="standardContextual"/>
        </w:rPr>
      </w:pPr>
      <w:hyperlink w:anchor="_Toc176880159" w:history="1">
        <w:r w:rsidRPr="00A504BF">
          <w:rPr>
            <w:rStyle w:val="Hyperlink"/>
            <w:rFonts w:eastAsia="PMingLiU"/>
            <w:noProof/>
          </w:rPr>
          <w:t>Analysis Services</w:t>
        </w:r>
        <w:r>
          <w:rPr>
            <w:noProof/>
            <w:webHidden/>
          </w:rPr>
          <w:tab/>
        </w:r>
        <w:r>
          <w:rPr>
            <w:noProof/>
            <w:webHidden/>
          </w:rPr>
          <w:fldChar w:fldCharType="begin"/>
        </w:r>
        <w:r>
          <w:rPr>
            <w:noProof/>
            <w:webHidden/>
          </w:rPr>
          <w:instrText xml:space="preserve"> PAGEREF _Toc176880159 \h </w:instrText>
        </w:r>
        <w:r>
          <w:rPr>
            <w:noProof/>
            <w:webHidden/>
          </w:rPr>
        </w:r>
        <w:r>
          <w:rPr>
            <w:noProof/>
            <w:webHidden/>
          </w:rPr>
          <w:fldChar w:fldCharType="separate"/>
        </w:r>
        <w:r>
          <w:rPr>
            <w:noProof/>
            <w:webHidden/>
          </w:rPr>
          <w:t>20</w:t>
        </w:r>
        <w:r>
          <w:rPr>
            <w:noProof/>
            <w:webHidden/>
          </w:rPr>
          <w:fldChar w:fldCharType="end"/>
        </w:r>
      </w:hyperlink>
    </w:p>
    <w:p w14:paraId="776087C6" w14:textId="3FD3949B" w:rsidR="00CD1B5F" w:rsidRDefault="00CD1B5F">
      <w:pPr>
        <w:pStyle w:val="TOC4"/>
        <w:rPr>
          <w:rFonts w:eastAsiaTheme="minorEastAsia"/>
          <w:smallCaps w:val="0"/>
          <w:noProof/>
          <w:kern w:val="2"/>
          <w:sz w:val="24"/>
          <w:szCs w:val="24"/>
          <w:lang w:val="en-US" w:eastAsia="en-US" w:bidi="ar-SA"/>
          <w14:ligatures w14:val="standardContextual"/>
        </w:rPr>
      </w:pPr>
      <w:hyperlink w:anchor="_Toc176880160" w:history="1">
        <w:r w:rsidRPr="00A504BF">
          <w:rPr>
            <w:rStyle w:val="Hyperlink"/>
            <w:rFonts w:eastAsia="PMingLiU"/>
            <w:noProof/>
          </w:rPr>
          <w:t>Azure API for FHIR</w:t>
        </w:r>
        <w:r>
          <w:rPr>
            <w:noProof/>
            <w:webHidden/>
          </w:rPr>
          <w:tab/>
        </w:r>
        <w:r>
          <w:rPr>
            <w:noProof/>
            <w:webHidden/>
          </w:rPr>
          <w:fldChar w:fldCharType="begin"/>
        </w:r>
        <w:r>
          <w:rPr>
            <w:noProof/>
            <w:webHidden/>
          </w:rPr>
          <w:instrText xml:space="preserve"> PAGEREF _Toc176880160 \h </w:instrText>
        </w:r>
        <w:r>
          <w:rPr>
            <w:noProof/>
            <w:webHidden/>
          </w:rPr>
        </w:r>
        <w:r>
          <w:rPr>
            <w:noProof/>
            <w:webHidden/>
          </w:rPr>
          <w:fldChar w:fldCharType="separate"/>
        </w:r>
        <w:r>
          <w:rPr>
            <w:noProof/>
            <w:webHidden/>
          </w:rPr>
          <w:t>21</w:t>
        </w:r>
        <w:r>
          <w:rPr>
            <w:noProof/>
            <w:webHidden/>
          </w:rPr>
          <w:fldChar w:fldCharType="end"/>
        </w:r>
      </w:hyperlink>
    </w:p>
    <w:p w14:paraId="4D45B4A9" w14:textId="234E58E8" w:rsidR="00CD1B5F" w:rsidRDefault="00CD1B5F">
      <w:pPr>
        <w:pStyle w:val="TOC4"/>
        <w:rPr>
          <w:rFonts w:eastAsiaTheme="minorEastAsia"/>
          <w:smallCaps w:val="0"/>
          <w:noProof/>
          <w:kern w:val="2"/>
          <w:sz w:val="24"/>
          <w:szCs w:val="24"/>
          <w:lang w:val="en-US" w:eastAsia="en-US" w:bidi="ar-SA"/>
          <w14:ligatures w14:val="standardContextual"/>
        </w:rPr>
      </w:pPr>
      <w:hyperlink w:anchor="_Toc176880161" w:history="1">
        <w:r w:rsidRPr="00A504BF">
          <w:rPr>
            <w:rStyle w:val="Hyperlink"/>
            <w:rFonts w:eastAsia="PMingLiU"/>
            <w:noProof/>
            <w:lang w:val="en-US"/>
          </w:rPr>
          <w:t>API Center Services</w:t>
        </w:r>
        <w:r>
          <w:rPr>
            <w:noProof/>
            <w:webHidden/>
          </w:rPr>
          <w:tab/>
        </w:r>
        <w:r>
          <w:rPr>
            <w:noProof/>
            <w:webHidden/>
          </w:rPr>
          <w:fldChar w:fldCharType="begin"/>
        </w:r>
        <w:r>
          <w:rPr>
            <w:noProof/>
            <w:webHidden/>
          </w:rPr>
          <w:instrText xml:space="preserve"> PAGEREF _Toc176880161 \h </w:instrText>
        </w:r>
        <w:r>
          <w:rPr>
            <w:noProof/>
            <w:webHidden/>
          </w:rPr>
        </w:r>
        <w:r>
          <w:rPr>
            <w:noProof/>
            <w:webHidden/>
          </w:rPr>
          <w:fldChar w:fldCharType="separate"/>
        </w:r>
        <w:r>
          <w:rPr>
            <w:noProof/>
            <w:webHidden/>
          </w:rPr>
          <w:t>21</w:t>
        </w:r>
        <w:r>
          <w:rPr>
            <w:noProof/>
            <w:webHidden/>
          </w:rPr>
          <w:fldChar w:fldCharType="end"/>
        </w:r>
      </w:hyperlink>
    </w:p>
    <w:p w14:paraId="06308972" w14:textId="7334EA2D" w:rsidR="00CD1B5F" w:rsidRDefault="00CD1B5F">
      <w:pPr>
        <w:pStyle w:val="TOC4"/>
        <w:rPr>
          <w:rFonts w:eastAsiaTheme="minorEastAsia"/>
          <w:smallCaps w:val="0"/>
          <w:noProof/>
          <w:kern w:val="2"/>
          <w:sz w:val="24"/>
          <w:szCs w:val="24"/>
          <w:lang w:val="en-US" w:eastAsia="en-US" w:bidi="ar-SA"/>
          <w14:ligatures w14:val="standardContextual"/>
        </w:rPr>
      </w:pPr>
      <w:hyperlink w:anchor="_Toc176880162" w:history="1">
        <w:r w:rsidRPr="00A504BF">
          <w:rPr>
            <w:rStyle w:val="Hyperlink"/>
            <w:rFonts w:eastAsia="PMingLiU"/>
            <w:noProof/>
          </w:rPr>
          <w:t xml:space="preserve">API </w:t>
        </w:r>
        <w:r w:rsidRPr="00A504BF">
          <w:rPr>
            <w:rStyle w:val="Hyperlink"/>
            <w:rFonts w:eastAsia="PMingLiU" w:hint="eastAsia"/>
            <w:noProof/>
          </w:rPr>
          <w:t>管理服務</w:t>
        </w:r>
        <w:r>
          <w:rPr>
            <w:noProof/>
            <w:webHidden/>
          </w:rPr>
          <w:tab/>
        </w:r>
        <w:r>
          <w:rPr>
            <w:noProof/>
            <w:webHidden/>
          </w:rPr>
          <w:fldChar w:fldCharType="begin"/>
        </w:r>
        <w:r>
          <w:rPr>
            <w:noProof/>
            <w:webHidden/>
          </w:rPr>
          <w:instrText xml:space="preserve"> PAGEREF _Toc176880162 \h </w:instrText>
        </w:r>
        <w:r>
          <w:rPr>
            <w:noProof/>
            <w:webHidden/>
          </w:rPr>
        </w:r>
        <w:r>
          <w:rPr>
            <w:noProof/>
            <w:webHidden/>
          </w:rPr>
          <w:fldChar w:fldCharType="separate"/>
        </w:r>
        <w:r>
          <w:rPr>
            <w:noProof/>
            <w:webHidden/>
          </w:rPr>
          <w:t>21</w:t>
        </w:r>
        <w:r>
          <w:rPr>
            <w:noProof/>
            <w:webHidden/>
          </w:rPr>
          <w:fldChar w:fldCharType="end"/>
        </w:r>
      </w:hyperlink>
    </w:p>
    <w:p w14:paraId="0F1589EC" w14:textId="607C4B1A" w:rsidR="00CD1B5F" w:rsidRDefault="00CD1B5F">
      <w:pPr>
        <w:pStyle w:val="TOC4"/>
        <w:rPr>
          <w:rFonts w:eastAsiaTheme="minorEastAsia"/>
          <w:smallCaps w:val="0"/>
          <w:noProof/>
          <w:kern w:val="2"/>
          <w:sz w:val="24"/>
          <w:szCs w:val="24"/>
          <w:lang w:val="en-US" w:eastAsia="en-US" w:bidi="ar-SA"/>
          <w14:ligatures w14:val="standardContextual"/>
        </w:rPr>
      </w:pPr>
      <w:hyperlink w:anchor="_Toc176880163" w:history="1">
        <w:r w:rsidRPr="00A504BF">
          <w:rPr>
            <w:rStyle w:val="Hyperlink"/>
            <w:rFonts w:eastAsia="PMingLiU"/>
            <w:noProof/>
          </w:rPr>
          <w:t>App Center</w:t>
        </w:r>
        <w:r>
          <w:rPr>
            <w:noProof/>
            <w:webHidden/>
          </w:rPr>
          <w:tab/>
        </w:r>
        <w:r>
          <w:rPr>
            <w:noProof/>
            <w:webHidden/>
          </w:rPr>
          <w:fldChar w:fldCharType="begin"/>
        </w:r>
        <w:r>
          <w:rPr>
            <w:noProof/>
            <w:webHidden/>
          </w:rPr>
          <w:instrText xml:space="preserve"> PAGEREF _Toc176880163 \h </w:instrText>
        </w:r>
        <w:r>
          <w:rPr>
            <w:noProof/>
            <w:webHidden/>
          </w:rPr>
        </w:r>
        <w:r>
          <w:rPr>
            <w:noProof/>
            <w:webHidden/>
          </w:rPr>
          <w:fldChar w:fldCharType="separate"/>
        </w:r>
        <w:r>
          <w:rPr>
            <w:noProof/>
            <w:webHidden/>
          </w:rPr>
          <w:t>22</w:t>
        </w:r>
        <w:r>
          <w:rPr>
            <w:noProof/>
            <w:webHidden/>
          </w:rPr>
          <w:fldChar w:fldCharType="end"/>
        </w:r>
      </w:hyperlink>
    </w:p>
    <w:p w14:paraId="4858DC5B" w14:textId="7C82C9F4" w:rsidR="00CD1B5F" w:rsidRDefault="00CD1B5F">
      <w:pPr>
        <w:pStyle w:val="TOC4"/>
        <w:rPr>
          <w:rFonts w:eastAsiaTheme="minorEastAsia"/>
          <w:smallCaps w:val="0"/>
          <w:noProof/>
          <w:kern w:val="2"/>
          <w:sz w:val="24"/>
          <w:szCs w:val="24"/>
          <w:lang w:val="en-US" w:eastAsia="en-US" w:bidi="ar-SA"/>
          <w14:ligatures w14:val="standardContextual"/>
        </w:rPr>
      </w:pPr>
      <w:hyperlink w:anchor="_Toc176880164" w:history="1">
        <w:r w:rsidRPr="00A504BF">
          <w:rPr>
            <w:rStyle w:val="Hyperlink"/>
            <w:rFonts w:eastAsia="PMingLiU" w:hint="eastAsia"/>
            <w:noProof/>
          </w:rPr>
          <w:t>應用程式組態</w:t>
        </w:r>
        <w:r>
          <w:rPr>
            <w:noProof/>
            <w:webHidden/>
          </w:rPr>
          <w:tab/>
        </w:r>
        <w:r>
          <w:rPr>
            <w:noProof/>
            <w:webHidden/>
          </w:rPr>
          <w:fldChar w:fldCharType="begin"/>
        </w:r>
        <w:r>
          <w:rPr>
            <w:noProof/>
            <w:webHidden/>
          </w:rPr>
          <w:instrText xml:space="preserve"> PAGEREF _Toc176880164 \h </w:instrText>
        </w:r>
        <w:r>
          <w:rPr>
            <w:noProof/>
            <w:webHidden/>
          </w:rPr>
        </w:r>
        <w:r>
          <w:rPr>
            <w:noProof/>
            <w:webHidden/>
          </w:rPr>
          <w:fldChar w:fldCharType="separate"/>
        </w:r>
        <w:r>
          <w:rPr>
            <w:noProof/>
            <w:webHidden/>
          </w:rPr>
          <w:t>23</w:t>
        </w:r>
        <w:r>
          <w:rPr>
            <w:noProof/>
            <w:webHidden/>
          </w:rPr>
          <w:fldChar w:fldCharType="end"/>
        </w:r>
      </w:hyperlink>
    </w:p>
    <w:p w14:paraId="140A5CB0" w14:textId="3FE22BEE" w:rsidR="00CD1B5F" w:rsidRDefault="00CD1B5F">
      <w:pPr>
        <w:pStyle w:val="TOC4"/>
        <w:rPr>
          <w:rFonts w:eastAsiaTheme="minorEastAsia"/>
          <w:smallCaps w:val="0"/>
          <w:noProof/>
          <w:kern w:val="2"/>
          <w:sz w:val="24"/>
          <w:szCs w:val="24"/>
          <w:lang w:val="en-US" w:eastAsia="en-US" w:bidi="ar-SA"/>
          <w14:ligatures w14:val="standardContextual"/>
        </w:rPr>
      </w:pPr>
      <w:hyperlink w:anchor="_Toc176880165" w:history="1">
        <w:r w:rsidRPr="00A504BF">
          <w:rPr>
            <w:rStyle w:val="Hyperlink"/>
            <w:rFonts w:eastAsia="PMingLiU"/>
            <w:noProof/>
          </w:rPr>
          <w:t>App Service</w:t>
        </w:r>
        <w:r>
          <w:rPr>
            <w:noProof/>
            <w:webHidden/>
          </w:rPr>
          <w:tab/>
        </w:r>
        <w:r>
          <w:rPr>
            <w:noProof/>
            <w:webHidden/>
          </w:rPr>
          <w:fldChar w:fldCharType="begin"/>
        </w:r>
        <w:r>
          <w:rPr>
            <w:noProof/>
            <w:webHidden/>
          </w:rPr>
          <w:instrText xml:space="preserve"> PAGEREF _Toc176880165 \h </w:instrText>
        </w:r>
        <w:r>
          <w:rPr>
            <w:noProof/>
            <w:webHidden/>
          </w:rPr>
        </w:r>
        <w:r>
          <w:rPr>
            <w:noProof/>
            <w:webHidden/>
          </w:rPr>
          <w:fldChar w:fldCharType="separate"/>
        </w:r>
        <w:r>
          <w:rPr>
            <w:noProof/>
            <w:webHidden/>
          </w:rPr>
          <w:t>23</w:t>
        </w:r>
        <w:r>
          <w:rPr>
            <w:noProof/>
            <w:webHidden/>
          </w:rPr>
          <w:fldChar w:fldCharType="end"/>
        </w:r>
      </w:hyperlink>
    </w:p>
    <w:p w14:paraId="6C92864E" w14:textId="3A5D2B46" w:rsidR="00CD1B5F" w:rsidRDefault="00CD1B5F">
      <w:pPr>
        <w:pStyle w:val="TOC4"/>
        <w:rPr>
          <w:rFonts w:eastAsiaTheme="minorEastAsia"/>
          <w:smallCaps w:val="0"/>
          <w:noProof/>
          <w:kern w:val="2"/>
          <w:sz w:val="24"/>
          <w:szCs w:val="24"/>
          <w:lang w:val="en-US" w:eastAsia="en-US" w:bidi="ar-SA"/>
          <w14:ligatures w14:val="standardContextual"/>
        </w:rPr>
      </w:pPr>
      <w:hyperlink w:anchor="_Toc176880166" w:history="1">
        <w:r w:rsidRPr="00A504BF">
          <w:rPr>
            <w:rStyle w:val="Hyperlink"/>
            <w:rFonts w:eastAsia="PMingLiU" w:hint="eastAsia"/>
            <w:noProof/>
          </w:rPr>
          <w:t>應用程式閘道</w:t>
        </w:r>
        <w:r>
          <w:rPr>
            <w:noProof/>
            <w:webHidden/>
          </w:rPr>
          <w:tab/>
        </w:r>
        <w:r>
          <w:rPr>
            <w:noProof/>
            <w:webHidden/>
          </w:rPr>
          <w:fldChar w:fldCharType="begin"/>
        </w:r>
        <w:r>
          <w:rPr>
            <w:noProof/>
            <w:webHidden/>
          </w:rPr>
          <w:instrText xml:space="preserve"> PAGEREF _Toc176880166 \h </w:instrText>
        </w:r>
        <w:r>
          <w:rPr>
            <w:noProof/>
            <w:webHidden/>
          </w:rPr>
        </w:r>
        <w:r>
          <w:rPr>
            <w:noProof/>
            <w:webHidden/>
          </w:rPr>
          <w:fldChar w:fldCharType="separate"/>
        </w:r>
        <w:r>
          <w:rPr>
            <w:noProof/>
            <w:webHidden/>
          </w:rPr>
          <w:t>24</w:t>
        </w:r>
        <w:r>
          <w:rPr>
            <w:noProof/>
            <w:webHidden/>
          </w:rPr>
          <w:fldChar w:fldCharType="end"/>
        </w:r>
      </w:hyperlink>
    </w:p>
    <w:p w14:paraId="4C374B48" w14:textId="7F8B3AAE" w:rsidR="00CD1B5F" w:rsidRDefault="00CD1B5F">
      <w:pPr>
        <w:pStyle w:val="TOC4"/>
        <w:rPr>
          <w:rFonts w:eastAsiaTheme="minorEastAsia"/>
          <w:smallCaps w:val="0"/>
          <w:noProof/>
          <w:kern w:val="2"/>
          <w:sz w:val="24"/>
          <w:szCs w:val="24"/>
          <w:lang w:val="en-US" w:eastAsia="en-US" w:bidi="ar-SA"/>
          <w14:ligatures w14:val="standardContextual"/>
        </w:rPr>
      </w:pPr>
      <w:hyperlink w:anchor="_Toc176880167" w:history="1">
        <w:r w:rsidRPr="00A504BF">
          <w:rPr>
            <w:rStyle w:val="Hyperlink"/>
            <w:rFonts w:ascii="MS Gothic" w:eastAsia="MS Gothic" w:hAnsi="MS Gothic" w:cs="MS Gothic" w:hint="eastAsia"/>
            <w:noProof/>
          </w:rPr>
          <w:t>容器應用程式閘道</w:t>
        </w:r>
        <w:r>
          <w:rPr>
            <w:noProof/>
            <w:webHidden/>
          </w:rPr>
          <w:tab/>
        </w:r>
        <w:r>
          <w:rPr>
            <w:noProof/>
            <w:webHidden/>
          </w:rPr>
          <w:fldChar w:fldCharType="begin"/>
        </w:r>
        <w:r>
          <w:rPr>
            <w:noProof/>
            <w:webHidden/>
          </w:rPr>
          <w:instrText xml:space="preserve"> PAGEREF _Toc176880167 \h </w:instrText>
        </w:r>
        <w:r>
          <w:rPr>
            <w:noProof/>
            <w:webHidden/>
          </w:rPr>
        </w:r>
        <w:r>
          <w:rPr>
            <w:noProof/>
            <w:webHidden/>
          </w:rPr>
          <w:fldChar w:fldCharType="separate"/>
        </w:r>
        <w:r>
          <w:rPr>
            <w:noProof/>
            <w:webHidden/>
          </w:rPr>
          <w:t>25</w:t>
        </w:r>
        <w:r>
          <w:rPr>
            <w:noProof/>
            <w:webHidden/>
          </w:rPr>
          <w:fldChar w:fldCharType="end"/>
        </w:r>
      </w:hyperlink>
    </w:p>
    <w:p w14:paraId="004FE732" w14:textId="1E506520" w:rsidR="00CD1B5F" w:rsidRDefault="00CD1B5F">
      <w:pPr>
        <w:pStyle w:val="TOC4"/>
        <w:rPr>
          <w:rFonts w:eastAsiaTheme="minorEastAsia"/>
          <w:smallCaps w:val="0"/>
          <w:noProof/>
          <w:kern w:val="2"/>
          <w:sz w:val="24"/>
          <w:szCs w:val="24"/>
          <w:lang w:val="en-US" w:eastAsia="en-US" w:bidi="ar-SA"/>
          <w14:ligatures w14:val="standardContextual"/>
        </w:rPr>
      </w:pPr>
      <w:hyperlink w:anchor="_Toc176880168" w:history="1">
        <w:r w:rsidRPr="00A504BF">
          <w:rPr>
            <w:rStyle w:val="Hyperlink"/>
            <w:rFonts w:eastAsia="PMingLiU"/>
            <w:noProof/>
          </w:rPr>
          <w:t>Application Insights</w:t>
        </w:r>
        <w:r>
          <w:rPr>
            <w:noProof/>
            <w:webHidden/>
          </w:rPr>
          <w:tab/>
        </w:r>
        <w:r>
          <w:rPr>
            <w:noProof/>
            <w:webHidden/>
          </w:rPr>
          <w:fldChar w:fldCharType="begin"/>
        </w:r>
        <w:r>
          <w:rPr>
            <w:noProof/>
            <w:webHidden/>
          </w:rPr>
          <w:instrText xml:space="preserve"> PAGEREF _Toc176880168 \h </w:instrText>
        </w:r>
        <w:r>
          <w:rPr>
            <w:noProof/>
            <w:webHidden/>
          </w:rPr>
        </w:r>
        <w:r>
          <w:rPr>
            <w:noProof/>
            <w:webHidden/>
          </w:rPr>
          <w:fldChar w:fldCharType="separate"/>
        </w:r>
        <w:r>
          <w:rPr>
            <w:noProof/>
            <w:webHidden/>
          </w:rPr>
          <w:t>25</w:t>
        </w:r>
        <w:r>
          <w:rPr>
            <w:noProof/>
            <w:webHidden/>
          </w:rPr>
          <w:fldChar w:fldCharType="end"/>
        </w:r>
      </w:hyperlink>
    </w:p>
    <w:p w14:paraId="14651B12" w14:textId="18E0E50A" w:rsidR="00CD1B5F" w:rsidRDefault="00CD1B5F">
      <w:pPr>
        <w:pStyle w:val="TOC4"/>
        <w:rPr>
          <w:rFonts w:eastAsiaTheme="minorEastAsia"/>
          <w:smallCaps w:val="0"/>
          <w:noProof/>
          <w:kern w:val="2"/>
          <w:sz w:val="24"/>
          <w:szCs w:val="24"/>
          <w:lang w:val="en-US" w:eastAsia="en-US" w:bidi="ar-SA"/>
          <w14:ligatures w14:val="standardContextual"/>
        </w:rPr>
      </w:pPr>
      <w:hyperlink w:anchor="_Toc176880169" w:history="1">
        <w:r w:rsidRPr="00A504BF">
          <w:rPr>
            <w:rStyle w:val="Hyperlink"/>
            <w:rFonts w:eastAsia="PMingLiU"/>
            <w:noProof/>
          </w:rPr>
          <w:t xml:space="preserve">Azure </w:t>
        </w:r>
        <w:r w:rsidRPr="00A504BF">
          <w:rPr>
            <w:rStyle w:val="Hyperlink"/>
            <w:rFonts w:eastAsia="PMingLiU" w:hint="eastAsia"/>
            <w:noProof/>
          </w:rPr>
          <w:t>應用</w:t>
        </w:r>
        <w:r w:rsidRPr="00A504BF">
          <w:rPr>
            <w:rStyle w:val="Hyperlink"/>
            <w:rFonts w:eastAsia="PMingLiU"/>
            <w:noProof/>
          </w:rPr>
          <w:t xml:space="preserve"> AI </w:t>
        </w:r>
        <w:r w:rsidRPr="00A504BF">
          <w:rPr>
            <w:rStyle w:val="Hyperlink"/>
            <w:rFonts w:eastAsia="PMingLiU" w:hint="eastAsia"/>
            <w:noProof/>
          </w:rPr>
          <w:t>服務</w:t>
        </w:r>
        <w:r>
          <w:rPr>
            <w:noProof/>
            <w:webHidden/>
          </w:rPr>
          <w:tab/>
        </w:r>
        <w:r>
          <w:rPr>
            <w:noProof/>
            <w:webHidden/>
          </w:rPr>
          <w:fldChar w:fldCharType="begin"/>
        </w:r>
        <w:r>
          <w:rPr>
            <w:noProof/>
            <w:webHidden/>
          </w:rPr>
          <w:instrText xml:space="preserve"> PAGEREF _Toc176880169 \h </w:instrText>
        </w:r>
        <w:r>
          <w:rPr>
            <w:noProof/>
            <w:webHidden/>
          </w:rPr>
        </w:r>
        <w:r>
          <w:rPr>
            <w:noProof/>
            <w:webHidden/>
          </w:rPr>
          <w:fldChar w:fldCharType="separate"/>
        </w:r>
        <w:r>
          <w:rPr>
            <w:noProof/>
            <w:webHidden/>
          </w:rPr>
          <w:t>26</w:t>
        </w:r>
        <w:r>
          <w:rPr>
            <w:noProof/>
            <w:webHidden/>
          </w:rPr>
          <w:fldChar w:fldCharType="end"/>
        </w:r>
      </w:hyperlink>
    </w:p>
    <w:p w14:paraId="05CC33F9" w14:textId="7E176692" w:rsidR="00CD1B5F" w:rsidRDefault="00CD1B5F">
      <w:pPr>
        <w:pStyle w:val="TOC4"/>
        <w:rPr>
          <w:rFonts w:eastAsiaTheme="minorEastAsia"/>
          <w:smallCaps w:val="0"/>
          <w:noProof/>
          <w:kern w:val="2"/>
          <w:sz w:val="24"/>
          <w:szCs w:val="24"/>
          <w:lang w:val="en-US" w:eastAsia="en-US" w:bidi="ar-SA"/>
          <w14:ligatures w14:val="standardContextual"/>
        </w:rPr>
      </w:pPr>
      <w:hyperlink w:anchor="_Toc176880170" w:history="1">
        <w:r w:rsidRPr="00A504BF">
          <w:rPr>
            <w:rStyle w:val="Hyperlink"/>
            <w:rFonts w:eastAsia="PMingLiU"/>
            <w:noProof/>
          </w:rPr>
          <w:t>Azure Arc</w:t>
        </w:r>
        <w:r>
          <w:rPr>
            <w:noProof/>
            <w:webHidden/>
          </w:rPr>
          <w:tab/>
        </w:r>
        <w:r>
          <w:rPr>
            <w:noProof/>
            <w:webHidden/>
          </w:rPr>
          <w:fldChar w:fldCharType="begin"/>
        </w:r>
        <w:r>
          <w:rPr>
            <w:noProof/>
            <w:webHidden/>
          </w:rPr>
          <w:instrText xml:space="preserve"> PAGEREF _Toc176880170 \h </w:instrText>
        </w:r>
        <w:r>
          <w:rPr>
            <w:noProof/>
            <w:webHidden/>
          </w:rPr>
        </w:r>
        <w:r>
          <w:rPr>
            <w:noProof/>
            <w:webHidden/>
          </w:rPr>
          <w:fldChar w:fldCharType="separate"/>
        </w:r>
        <w:r>
          <w:rPr>
            <w:noProof/>
            <w:webHidden/>
          </w:rPr>
          <w:t>26</w:t>
        </w:r>
        <w:r>
          <w:rPr>
            <w:noProof/>
            <w:webHidden/>
          </w:rPr>
          <w:fldChar w:fldCharType="end"/>
        </w:r>
      </w:hyperlink>
    </w:p>
    <w:p w14:paraId="05F27C4F" w14:textId="044E4BAB" w:rsidR="00CD1B5F" w:rsidRDefault="00CD1B5F">
      <w:pPr>
        <w:pStyle w:val="TOC4"/>
        <w:rPr>
          <w:rFonts w:eastAsiaTheme="minorEastAsia"/>
          <w:smallCaps w:val="0"/>
          <w:noProof/>
          <w:kern w:val="2"/>
          <w:sz w:val="24"/>
          <w:szCs w:val="24"/>
          <w:lang w:val="en-US" w:eastAsia="en-US" w:bidi="ar-SA"/>
          <w14:ligatures w14:val="standardContextual"/>
        </w:rPr>
      </w:pPr>
      <w:hyperlink w:anchor="_Toc176880171" w:history="1">
        <w:r w:rsidRPr="00A504BF">
          <w:rPr>
            <w:rStyle w:val="Hyperlink"/>
            <w:rFonts w:eastAsia="PMingLiU" w:hint="eastAsia"/>
            <w:noProof/>
          </w:rPr>
          <w:t>自動化</w:t>
        </w:r>
        <w:r>
          <w:rPr>
            <w:noProof/>
            <w:webHidden/>
          </w:rPr>
          <w:tab/>
        </w:r>
        <w:r>
          <w:rPr>
            <w:noProof/>
            <w:webHidden/>
          </w:rPr>
          <w:fldChar w:fldCharType="begin"/>
        </w:r>
        <w:r>
          <w:rPr>
            <w:noProof/>
            <w:webHidden/>
          </w:rPr>
          <w:instrText xml:space="preserve"> PAGEREF _Toc176880171 \h </w:instrText>
        </w:r>
        <w:r>
          <w:rPr>
            <w:noProof/>
            <w:webHidden/>
          </w:rPr>
        </w:r>
        <w:r>
          <w:rPr>
            <w:noProof/>
            <w:webHidden/>
          </w:rPr>
          <w:fldChar w:fldCharType="separate"/>
        </w:r>
        <w:r>
          <w:rPr>
            <w:noProof/>
            <w:webHidden/>
          </w:rPr>
          <w:t>26</w:t>
        </w:r>
        <w:r>
          <w:rPr>
            <w:noProof/>
            <w:webHidden/>
          </w:rPr>
          <w:fldChar w:fldCharType="end"/>
        </w:r>
      </w:hyperlink>
    </w:p>
    <w:p w14:paraId="429785BF" w14:textId="50476B65" w:rsidR="00CD1B5F" w:rsidRDefault="00CD1B5F">
      <w:pPr>
        <w:pStyle w:val="TOC4"/>
        <w:rPr>
          <w:rFonts w:eastAsiaTheme="minorEastAsia"/>
          <w:smallCaps w:val="0"/>
          <w:noProof/>
          <w:kern w:val="2"/>
          <w:sz w:val="24"/>
          <w:szCs w:val="24"/>
          <w:lang w:val="en-US" w:eastAsia="en-US" w:bidi="ar-SA"/>
          <w14:ligatures w14:val="standardContextual"/>
        </w:rPr>
      </w:pPr>
      <w:hyperlink w:anchor="_Toc176880172" w:history="1">
        <w:r w:rsidRPr="00A504BF">
          <w:rPr>
            <w:rStyle w:val="Hyperlink"/>
            <w:rFonts w:eastAsia="PMingLiU"/>
            <w:noProof/>
          </w:rPr>
          <w:t xml:space="preserve">Azure </w:t>
        </w:r>
        <w:r w:rsidRPr="00A504BF">
          <w:rPr>
            <w:rStyle w:val="Hyperlink"/>
            <w:rFonts w:eastAsia="PMingLiU" w:hint="eastAsia"/>
            <w:noProof/>
          </w:rPr>
          <w:t>備份</w:t>
        </w:r>
        <w:r>
          <w:rPr>
            <w:noProof/>
            <w:webHidden/>
          </w:rPr>
          <w:tab/>
        </w:r>
        <w:r>
          <w:rPr>
            <w:noProof/>
            <w:webHidden/>
          </w:rPr>
          <w:fldChar w:fldCharType="begin"/>
        </w:r>
        <w:r>
          <w:rPr>
            <w:noProof/>
            <w:webHidden/>
          </w:rPr>
          <w:instrText xml:space="preserve"> PAGEREF _Toc176880172 \h </w:instrText>
        </w:r>
        <w:r>
          <w:rPr>
            <w:noProof/>
            <w:webHidden/>
          </w:rPr>
        </w:r>
        <w:r>
          <w:rPr>
            <w:noProof/>
            <w:webHidden/>
          </w:rPr>
          <w:fldChar w:fldCharType="separate"/>
        </w:r>
        <w:r>
          <w:rPr>
            <w:noProof/>
            <w:webHidden/>
          </w:rPr>
          <w:t>27</w:t>
        </w:r>
        <w:r>
          <w:rPr>
            <w:noProof/>
            <w:webHidden/>
          </w:rPr>
          <w:fldChar w:fldCharType="end"/>
        </w:r>
      </w:hyperlink>
    </w:p>
    <w:p w14:paraId="49F2D260" w14:textId="445F438B" w:rsidR="00CD1B5F" w:rsidRDefault="00CD1B5F">
      <w:pPr>
        <w:pStyle w:val="TOC4"/>
        <w:rPr>
          <w:rFonts w:eastAsiaTheme="minorEastAsia"/>
          <w:smallCaps w:val="0"/>
          <w:noProof/>
          <w:kern w:val="2"/>
          <w:sz w:val="24"/>
          <w:szCs w:val="24"/>
          <w:lang w:val="en-US" w:eastAsia="en-US" w:bidi="ar-SA"/>
          <w14:ligatures w14:val="standardContextual"/>
        </w:rPr>
      </w:pPr>
      <w:hyperlink w:anchor="_Toc176880173" w:history="1">
        <w:r w:rsidRPr="00A504BF">
          <w:rPr>
            <w:rStyle w:val="Hyperlink"/>
            <w:rFonts w:eastAsia="PMingLiU"/>
            <w:noProof/>
          </w:rPr>
          <w:t>Azure Bastion</w:t>
        </w:r>
        <w:r>
          <w:rPr>
            <w:noProof/>
            <w:webHidden/>
          </w:rPr>
          <w:tab/>
        </w:r>
        <w:r>
          <w:rPr>
            <w:noProof/>
            <w:webHidden/>
          </w:rPr>
          <w:fldChar w:fldCharType="begin"/>
        </w:r>
        <w:r>
          <w:rPr>
            <w:noProof/>
            <w:webHidden/>
          </w:rPr>
          <w:instrText xml:space="preserve"> PAGEREF _Toc176880173 \h </w:instrText>
        </w:r>
        <w:r>
          <w:rPr>
            <w:noProof/>
            <w:webHidden/>
          </w:rPr>
        </w:r>
        <w:r>
          <w:rPr>
            <w:noProof/>
            <w:webHidden/>
          </w:rPr>
          <w:fldChar w:fldCharType="separate"/>
        </w:r>
        <w:r>
          <w:rPr>
            <w:noProof/>
            <w:webHidden/>
          </w:rPr>
          <w:t>28</w:t>
        </w:r>
        <w:r>
          <w:rPr>
            <w:noProof/>
            <w:webHidden/>
          </w:rPr>
          <w:fldChar w:fldCharType="end"/>
        </w:r>
      </w:hyperlink>
    </w:p>
    <w:p w14:paraId="037D7EB3" w14:textId="53E79ACE" w:rsidR="00CD1B5F" w:rsidRDefault="00CD1B5F">
      <w:pPr>
        <w:pStyle w:val="TOC4"/>
        <w:rPr>
          <w:rFonts w:eastAsiaTheme="minorEastAsia"/>
          <w:smallCaps w:val="0"/>
          <w:noProof/>
          <w:kern w:val="2"/>
          <w:sz w:val="24"/>
          <w:szCs w:val="24"/>
          <w:lang w:val="en-US" w:eastAsia="en-US" w:bidi="ar-SA"/>
          <w14:ligatures w14:val="standardContextual"/>
        </w:rPr>
      </w:pPr>
      <w:hyperlink w:anchor="_Toc176880174" w:history="1">
        <w:r w:rsidRPr="00A504BF">
          <w:rPr>
            <w:rStyle w:val="Hyperlink"/>
            <w:rFonts w:eastAsia="PMingLiU" w:hint="eastAsia"/>
            <w:noProof/>
          </w:rPr>
          <w:t>批次</w:t>
        </w:r>
        <w:r>
          <w:rPr>
            <w:noProof/>
            <w:webHidden/>
          </w:rPr>
          <w:tab/>
        </w:r>
        <w:r>
          <w:rPr>
            <w:noProof/>
            <w:webHidden/>
          </w:rPr>
          <w:fldChar w:fldCharType="begin"/>
        </w:r>
        <w:r>
          <w:rPr>
            <w:noProof/>
            <w:webHidden/>
          </w:rPr>
          <w:instrText xml:space="preserve"> PAGEREF _Toc176880174 \h </w:instrText>
        </w:r>
        <w:r>
          <w:rPr>
            <w:noProof/>
            <w:webHidden/>
          </w:rPr>
        </w:r>
        <w:r>
          <w:rPr>
            <w:noProof/>
            <w:webHidden/>
          </w:rPr>
          <w:fldChar w:fldCharType="separate"/>
        </w:r>
        <w:r>
          <w:rPr>
            <w:noProof/>
            <w:webHidden/>
          </w:rPr>
          <w:t>28</w:t>
        </w:r>
        <w:r>
          <w:rPr>
            <w:noProof/>
            <w:webHidden/>
          </w:rPr>
          <w:fldChar w:fldCharType="end"/>
        </w:r>
      </w:hyperlink>
    </w:p>
    <w:p w14:paraId="007259FF" w14:textId="3DD071BC" w:rsidR="00CD1B5F" w:rsidRDefault="00CD1B5F">
      <w:pPr>
        <w:pStyle w:val="TOC4"/>
        <w:rPr>
          <w:rFonts w:eastAsiaTheme="minorEastAsia"/>
          <w:smallCaps w:val="0"/>
          <w:noProof/>
          <w:kern w:val="2"/>
          <w:sz w:val="24"/>
          <w:szCs w:val="24"/>
          <w:lang w:val="en-US" w:eastAsia="en-US" w:bidi="ar-SA"/>
          <w14:ligatures w14:val="standardContextual"/>
        </w:rPr>
      </w:pPr>
      <w:hyperlink w:anchor="_Toc176880175" w:history="1">
        <w:r w:rsidRPr="00A504BF">
          <w:rPr>
            <w:rStyle w:val="Hyperlink"/>
            <w:rFonts w:eastAsia="PMingLiU"/>
            <w:noProof/>
          </w:rPr>
          <w:t xml:space="preserve">BizTalk </w:t>
        </w:r>
        <w:r w:rsidRPr="00A504BF">
          <w:rPr>
            <w:rStyle w:val="Hyperlink"/>
            <w:rFonts w:eastAsia="PMingLiU" w:hint="eastAsia"/>
            <w:noProof/>
          </w:rPr>
          <w:t>服務</w:t>
        </w:r>
        <w:r>
          <w:rPr>
            <w:noProof/>
            <w:webHidden/>
          </w:rPr>
          <w:tab/>
        </w:r>
        <w:r>
          <w:rPr>
            <w:noProof/>
            <w:webHidden/>
          </w:rPr>
          <w:fldChar w:fldCharType="begin"/>
        </w:r>
        <w:r>
          <w:rPr>
            <w:noProof/>
            <w:webHidden/>
          </w:rPr>
          <w:instrText xml:space="preserve"> PAGEREF _Toc176880175 \h </w:instrText>
        </w:r>
        <w:r>
          <w:rPr>
            <w:noProof/>
            <w:webHidden/>
          </w:rPr>
        </w:r>
        <w:r>
          <w:rPr>
            <w:noProof/>
            <w:webHidden/>
          </w:rPr>
          <w:fldChar w:fldCharType="separate"/>
        </w:r>
        <w:r>
          <w:rPr>
            <w:noProof/>
            <w:webHidden/>
          </w:rPr>
          <w:t>28</w:t>
        </w:r>
        <w:r>
          <w:rPr>
            <w:noProof/>
            <w:webHidden/>
          </w:rPr>
          <w:fldChar w:fldCharType="end"/>
        </w:r>
      </w:hyperlink>
    </w:p>
    <w:p w14:paraId="3DF32B42" w14:textId="50C04655" w:rsidR="00CD1B5F" w:rsidRDefault="00CD1B5F">
      <w:pPr>
        <w:pStyle w:val="TOC4"/>
        <w:rPr>
          <w:rFonts w:eastAsiaTheme="minorEastAsia"/>
          <w:smallCaps w:val="0"/>
          <w:noProof/>
          <w:kern w:val="2"/>
          <w:sz w:val="24"/>
          <w:szCs w:val="24"/>
          <w:lang w:val="en-US" w:eastAsia="en-US" w:bidi="ar-SA"/>
          <w14:ligatures w14:val="standardContextual"/>
        </w:rPr>
      </w:pPr>
      <w:hyperlink w:anchor="_Toc176880176" w:history="1">
        <w:r w:rsidRPr="00A504BF">
          <w:rPr>
            <w:rStyle w:val="Hyperlink"/>
            <w:rFonts w:eastAsia="PMingLiU"/>
            <w:noProof/>
          </w:rPr>
          <w:t xml:space="preserve">Azure Bot </w:t>
        </w:r>
        <w:r w:rsidRPr="00A504BF">
          <w:rPr>
            <w:rStyle w:val="Hyperlink"/>
            <w:rFonts w:eastAsia="PMingLiU" w:hint="eastAsia"/>
            <w:noProof/>
          </w:rPr>
          <w:t>服務</w:t>
        </w:r>
        <w:r>
          <w:rPr>
            <w:noProof/>
            <w:webHidden/>
          </w:rPr>
          <w:tab/>
        </w:r>
        <w:r>
          <w:rPr>
            <w:noProof/>
            <w:webHidden/>
          </w:rPr>
          <w:fldChar w:fldCharType="begin"/>
        </w:r>
        <w:r>
          <w:rPr>
            <w:noProof/>
            <w:webHidden/>
          </w:rPr>
          <w:instrText xml:space="preserve"> PAGEREF _Toc176880176 \h </w:instrText>
        </w:r>
        <w:r>
          <w:rPr>
            <w:noProof/>
            <w:webHidden/>
          </w:rPr>
        </w:r>
        <w:r>
          <w:rPr>
            <w:noProof/>
            <w:webHidden/>
          </w:rPr>
          <w:fldChar w:fldCharType="separate"/>
        </w:r>
        <w:r>
          <w:rPr>
            <w:noProof/>
            <w:webHidden/>
          </w:rPr>
          <w:t>29</w:t>
        </w:r>
        <w:r>
          <w:rPr>
            <w:noProof/>
            <w:webHidden/>
          </w:rPr>
          <w:fldChar w:fldCharType="end"/>
        </w:r>
      </w:hyperlink>
    </w:p>
    <w:p w14:paraId="34CF4F7B" w14:textId="5B98218F" w:rsidR="00CD1B5F" w:rsidRDefault="00CD1B5F">
      <w:pPr>
        <w:pStyle w:val="TOC4"/>
        <w:rPr>
          <w:rFonts w:eastAsiaTheme="minorEastAsia"/>
          <w:smallCaps w:val="0"/>
          <w:noProof/>
          <w:kern w:val="2"/>
          <w:sz w:val="24"/>
          <w:szCs w:val="24"/>
          <w:lang w:val="en-US" w:eastAsia="en-US" w:bidi="ar-SA"/>
          <w14:ligatures w14:val="standardContextual"/>
        </w:rPr>
      </w:pPr>
      <w:hyperlink w:anchor="_Toc176880177" w:history="1">
        <w:r w:rsidRPr="00A504BF">
          <w:rPr>
            <w:rStyle w:val="Hyperlink"/>
            <w:rFonts w:eastAsia="PMingLiU"/>
            <w:noProof/>
          </w:rPr>
          <w:t>Azure Cache for Redis</w:t>
        </w:r>
        <w:r>
          <w:rPr>
            <w:noProof/>
            <w:webHidden/>
          </w:rPr>
          <w:tab/>
        </w:r>
        <w:r>
          <w:rPr>
            <w:noProof/>
            <w:webHidden/>
          </w:rPr>
          <w:fldChar w:fldCharType="begin"/>
        </w:r>
        <w:r>
          <w:rPr>
            <w:noProof/>
            <w:webHidden/>
          </w:rPr>
          <w:instrText xml:space="preserve"> PAGEREF _Toc176880177 \h </w:instrText>
        </w:r>
        <w:r>
          <w:rPr>
            <w:noProof/>
            <w:webHidden/>
          </w:rPr>
        </w:r>
        <w:r>
          <w:rPr>
            <w:noProof/>
            <w:webHidden/>
          </w:rPr>
          <w:fldChar w:fldCharType="separate"/>
        </w:r>
        <w:r>
          <w:rPr>
            <w:noProof/>
            <w:webHidden/>
          </w:rPr>
          <w:t>29</w:t>
        </w:r>
        <w:r>
          <w:rPr>
            <w:noProof/>
            <w:webHidden/>
          </w:rPr>
          <w:fldChar w:fldCharType="end"/>
        </w:r>
      </w:hyperlink>
    </w:p>
    <w:p w14:paraId="1028F216" w14:textId="33893509" w:rsidR="00CD1B5F" w:rsidRDefault="00CD1B5F">
      <w:pPr>
        <w:pStyle w:val="TOC4"/>
        <w:rPr>
          <w:rFonts w:eastAsiaTheme="minorEastAsia"/>
          <w:smallCaps w:val="0"/>
          <w:noProof/>
          <w:kern w:val="2"/>
          <w:sz w:val="24"/>
          <w:szCs w:val="24"/>
          <w:lang w:val="en-US" w:eastAsia="en-US" w:bidi="ar-SA"/>
          <w14:ligatures w14:val="standardContextual"/>
        </w:rPr>
      </w:pPr>
      <w:hyperlink w:anchor="_Toc176880178" w:history="1">
        <w:r w:rsidRPr="00A504BF">
          <w:rPr>
            <w:rStyle w:val="Hyperlink"/>
            <w:rFonts w:eastAsia="PMingLiU"/>
            <w:noProof/>
            <w:lang w:val="en-US"/>
          </w:rPr>
          <w:t>Azure Chaos Studio</w:t>
        </w:r>
        <w:r>
          <w:rPr>
            <w:noProof/>
            <w:webHidden/>
          </w:rPr>
          <w:tab/>
        </w:r>
        <w:r>
          <w:rPr>
            <w:noProof/>
            <w:webHidden/>
          </w:rPr>
          <w:fldChar w:fldCharType="begin"/>
        </w:r>
        <w:r>
          <w:rPr>
            <w:noProof/>
            <w:webHidden/>
          </w:rPr>
          <w:instrText xml:space="preserve"> PAGEREF _Toc176880178 \h </w:instrText>
        </w:r>
        <w:r>
          <w:rPr>
            <w:noProof/>
            <w:webHidden/>
          </w:rPr>
        </w:r>
        <w:r>
          <w:rPr>
            <w:noProof/>
            <w:webHidden/>
          </w:rPr>
          <w:fldChar w:fldCharType="separate"/>
        </w:r>
        <w:r>
          <w:rPr>
            <w:noProof/>
            <w:webHidden/>
          </w:rPr>
          <w:t>30</w:t>
        </w:r>
        <w:r>
          <w:rPr>
            <w:noProof/>
            <w:webHidden/>
          </w:rPr>
          <w:fldChar w:fldCharType="end"/>
        </w:r>
      </w:hyperlink>
    </w:p>
    <w:p w14:paraId="0DDBE5A6" w14:textId="74444F0F" w:rsidR="00CD1B5F" w:rsidRDefault="00CD1B5F">
      <w:pPr>
        <w:pStyle w:val="TOC4"/>
        <w:rPr>
          <w:rFonts w:eastAsiaTheme="minorEastAsia"/>
          <w:smallCaps w:val="0"/>
          <w:noProof/>
          <w:kern w:val="2"/>
          <w:sz w:val="24"/>
          <w:szCs w:val="24"/>
          <w:lang w:val="en-US" w:eastAsia="en-US" w:bidi="ar-SA"/>
          <w14:ligatures w14:val="standardContextual"/>
        </w:rPr>
      </w:pPr>
      <w:hyperlink w:anchor="_Toc176880179" w:history="1">
        <w:r w:rsidRPr="00A504BF">
          <w:rPr>
            <w:rStyle w:val="Hyperlink"/>
            <w:rFonts w:eastAsia="PMingLiU" w:hint="eastAsia"/>
            <w:noProof/>
          </w:rPr>
          <w:t>雲端服務</w:t>
        </w:r>
        <w:r>
          <w:rPr>
            <w:noProof/>
            <w:webHidden/>
          </w:rPr>
          <w:tab/>
        </w:r>
        <w:r>
          <w:rPr>
            <w:noProof/>
            <w:webHidden/>
          </w:rPr>
          <w:fldChar w:fldCharType="begin"/>
        </w:r>
        <w:r>
          <w:rPr>
            <w:noProof/>
            <w:webHidden/>
          </w:rPr>
          <w:instrText xml:space="preserve"> PAGEREF _Toc176880179 \h </w:instrText>
        </w:r>
        <w:r>
          <w:rPr>
            <w:noProof/>
            <w:webHidden/>
          </w:rPr>
        </w:r>
        <w:r>
          <w:rPr>
            <w:noProof/>
            <w:webHidden/>
          </w:rPr>
          <w:fldChar w:fldCharType="separate"/>
        </w:r>
        <w:r>
          <w:rPr>
            <w:noProof/>
            <w:webHidden/>
          </w:rPr>
          <w:t>30</w:t>
        </w:r>
        <w:r>
          <w:rPr>
            <w:noProof/>
            <w:webHidden/>
          </w:rPr>
          <w:fldChar w:fldCharType="end"/>
        </w:r>
      </w:hyperlink>
    </w:p>
    <w:p w14:paraId="4805D8DC" w14:textId="39B6BCEA" w:rsidR="00CD1B5F" w:rsidRDefault="00CD1B5F">
      <w:pPr>
        <w:pStyle w:val="TOC4"/>
        <w:rPr>
          <w:rFonts w:eastAsiaTheme="minorEastAsia"/>
          <w:smallCaps w:val="0"/>
          <w:noProof/>
          <w:kern w:val="2"/>
          <w:sz w:val="24"/>
          <w:szCs w:val="24"/>
          <w:lang w:val="en-US" w:eastAsia="en-US" w:bidi="ar-SA"/>
          <w14:ligatures w14:val="standardContextual"/>
        </w:rPr>
      </w:pPr>
      <w:hyperlink w:anchor="_Toc176880180" w:history="1">
        <w:r w:rsidRPr="00A504BF">
          <w:rPr>
            <w:rStyle w:val="Hyperlink"/>
            <w:rFonts w:eastAsia="PMingLiU"/>
            <w:noProof/>
          </w:rPr>
          <w:t xml:space="preserve">Azure </w:t>
        </w:r>
        <w:r w:rsidRPr="00A504BF">
          <w:rPr>
            <w:rStyle w:val="Hyperlink"/>
            <w:rFonts w:cstheme="majorHAnsi"/>
            <w:noProof/>
          </w:rPr>
          <w:t xml:space="preserve">AI </w:t>
        </w:r>
        <w:r w:rsidRPr="00A504BF">
          <w:rPr>
            <w:rStyle w:val="Hyperlink"/>
            <w:rFonts w:ascii="MS Gothic" w:eastAsia="MS Gothic" w:hAnsi="MS Gothic" w:cs="MS Gothic" w:hint="eastAsia"/>
            <w:noProof/>
          </w:rPr>
          <w:t>搜尋</w:t>
        </w:r>
        <w:r>
          <w:rPr>
            <w:noProof/>
            <w:webHidden/>
          </w:rPr>
          <w:tab/>
        </w:r>
        <w:r>
          <w:rPr>
            <w:noProof/>
            <w:webHidden/>
          </w:rPr>
          <w:fldChar w:fldCharType="begin"/>
        </w:r>
        <w:r>
          <w:rPr>
            <w:noProof/>
            <w:webHidden/>
          </w:rPr>
          <w:instrText xml:space="preserve"> PAGEREF _Toc176880180 \h </w:instrText>
        </w:r>
        <w:r>
          <w:rPr>
            <w:noProof/>
            <w:webHidden/>
          </w:rPr>
        </w:r>
        <w:r>
          <w:rPr>
            <w:noProof/>
            <w:webHidden/>
          </w:rPr>
          <w:fldChar w:fldCharType="separate"/>
        </w:r>
        <w:r>
          <w:rPr>
            <w:noProof/>
            <w:webHidden/>
          </w:rPr>
          <w:t>31</w:t>
        </w:r>
        <w:r>
          <w:rPr>
            <w:noProof/>
            <w:webHidden/>
          </w:rPr>
          <w:fldChar w:fldCharType="end"/>
        </w:r>
      </w:hyperlink>
    </w:p>
    <w:p w14:paraId="235D5BAC" w14:textId="537424E4" w:rsidR="00CD1B5F" w:rsidRDefault="00CD1B5F">
      <w:pPr>
        <w:pStyle w:val="TOC4"/>
        <w:rPr>
          <w:rFonts w:eastAsiaTheme="minorEastAsia"/>
          <w:smallCaps w:val="0"/>
          <w:noProof/>
          <w:kern w:val="2"/>
          <w:sz w:val="24"/>
          <w:szCs w:val="24"/>
          <w:lang w:val="en-US" w:eastAsia="en-US" w:bidi="ar-SA"/>
          <w14:ligatures w14:val="standardContextual"/>
        </w:rPr>
      </w:pPr>
      <w:hyperlink w:anchor="_Toc176880181" w:history="1">
        <w:r w:rsidRPr="00A504BF">
          <w:rPr>
            <w:rStyle w:val="Hyperlink"/>
            <w:rFonts w:eastAsia="PMingLiU"/>
            <w:noProof/>
          </w:rPr>
          <w:t xml:space="preserve">Azure </w:t>
        </w:r>
        <w:r w:rsidRPr="00A504BF">
          <w:rPr>
            <w:rStyle w:val="Hyperlink"/>
            <w:rFonts w:eastAsia="PMingLiU" w:hint="eastAsia"/>
            <w:noProof/>
          </w:rPr>
          <w:t>認知服務</w:t>
        </w:r>
        <w:r>
          <w:rPr>
            <w:noProof/>
            <w:webHidden/>
          </w:rPr>
          <w:tab/>
        </w:r>
        <w:r>
          <w:rPr>
            <w:noProof/>
            <w:webHidden/>
          </w:rPr>
          <w:fldChar w:fldCharType="begin"/>
        </w:r>
        <w:r>
          <w:rPr>
            <w:noProof/>
            <w:webHidden/>
          </w:rPr>
          <w:instrText xml:space="preserve"> PAGEREF _Toc176880181 \h </w:instrText>
        </w:r>
        <w:r>
          <w:rPr>
            <w:noProof/>
            <w:webHidden/>
          </w:rPr>
        </w:r>
        <w:r>
          <w:rPr>
            <w:noProof/>
            <w:webHidden/>
          </w:rPr>
          <w:fldChar w:fldCharType="separate"/>
        </w:r>
        <w:r>
          <w:rPr>
            <w:noProof/>
            <w:webHidden/>
          </w:rPr>
          <w:t>31</w:t>
        </w:r>
        <w:r>
          <w:rPr>
            <w:noProof/>
            <w:webHidden/>
          </w:rPr>
          <w:fldChar w:fldCharType="end"/>
        </w:r>
      </w:hyperlink>
    </w:p>
    <w:p w14:paraId="4F92909A" w14:textId="61B7724A" w:rsidR="00CD1B5F" w:rsidRDefault="00CD1B5F">
      <w:pPr>
        <w:pStyle w:val="TOC4"/>
        <w:rPr>
          <w:rFonts w:eastAsiaTheme="minorEastAsia"/>
          <w:smallCaps w:val="0"/>
          <w:noProof/>
          <w:kern w:val="2"/>
          <w:sz w:val="24"/>
          <w:szCs w:val="24"/>
          <w:lang w:val="en-US" w:eastAsia="en-US" w:bidi="ar-SA"/>
          <w14:ligatures w14:val="standardContextual"/>
        </w:rPr>
      </w:pPr>
      <w:hyperlink w:anchor="_Toc176880182" w:history="1">
        <w:r w:rsidRPr="00A504BF">
          <w:rPr>
            <w:rStyle w:val="Hyperlink"/>
            <w:rFonts w:eastAsia="PMingLiU"/>
            <w:noProof/>
          </w:rPr>
          <w:t>Azure Communication Gateway</w:t>
        </w:r>
        <w:r>
          <w:rPr>
            <w:noProof/>
            <w:webHidden/>
          </w:rPr>
          <w:tab/>
        </w:r>
        <w:r>
          <w:rPr>
            <w:noProof/>
            <w:webHidden/>
          </w:rPr>
          <w:fldChar w:fldCharType="begin"/>
        </w:r>
        <w:r>
          <w:rPr>
            <w:noProof/>
            <w:webHidden/>
          </w:rPr>
          <w:instrText xml:space="preserve"> PAGEREF _Toc176880182 \h </w:instrText>
        </w:r>
        <w:r>
          <w:rPr>
            <w:noProof/>
            <w:webHidden/>
          </w:rPr>
        </w:r>
        <w:r>
          <w:rPr>
            <w:noProof/>
            <w:webHidden/>
          </w:rPr>
          <w:fldChar w:fldCharType="separate"/>
        </w:r>
        <w:r>
          <w:rPr>
            <w:noProof/>
            <w:webHidden/>
          </w:rPr>
          <w:t>32</w:t>
        </w:r>
        <w:r>
          <w:rPr>
            <w:noProof/>
            <w:webHidden/>
          </w:rPr>
          <w:fldChar w:fldCharType="end"/>
        </w:r>
      </w:hyperlink>
    </w:p>
    <w:p w14:paraId="44C249D9" w14:textId="1EF470DF" w:rsidR="00CD1B5F" w:rsidRDefault="00CD1B5F">
      <w:pPr>
        <w:pStyle w:val="TOC4"/>
        <w:rPr>
          <w:rFonts w:eastAsiaTheme="minorEastAsia"/>
          <w:smallCaps w:val="0"/>
          <w:noProof/>
          <w:kern w:val="2"/>
          <w:sz w:val="24"/>
          <w:szCs w:val="24"/>
          <w:lang w:val="en-US" w:eastAsia="en-US" w:bidi="ar-SA"/>
          <w14:ligatures w14:val="standardContextual"/>
        </w:rPr>
      </w:pPr>
      <w:hyperlink w:anchor="_Toc176880183" w:history="1">
        <w:r w:rsidRPr="00A504BF">
          <w:rPr>
            <w:rStyle w:val="Hyperlink"/>
            <w:rFonts w:eastAsia="PMingLiU"/>
            <w:noProof/>
          </w:rPr>
          <w:t xml:space="preserve">Azure </w:t>
        </w:r>
        <w:r w:rsidRPr="00A504BF">
          <w:rPr>
            <w:rStyle w:val="Hyperlink"/>
            <w:rFonts w:eastAsia="PMingLiU" w:hint="eastAsia"/>
            <w:noProof/>
          </w:rPr>
          <w:t>通訊服務</w:t>
        </w:r>
        <w:r>
          <w:rPr>
            <w:noProof/>
            <w:webHidden/>
          </w:rPr>
          <w:tab/>
        </w:r>
        <w:r>
          <w:rPr>
            <w:noProof/>
            <w:webHidden/>
          </w:rPr>
          <w:fldChar w:fldCharType="begin"/>
        </w:r>
        <w:r>
          <w:rPr>
            <w:noProof/>
            <w:webHidden/>
          </w:rPr>
          <w:instrText xml:space="preserve"> PAGEREF _Toc176880183 \h </w:instrText>
        </w:r>
        <w:r>
          <w:rPr>
            <w:noProof/>
            <w:webHidden/>
          </w:rPr>
        </w:r>
        <w:r>
          <w:rPr>
            <w:noProof/>
            <w:webHidden/>
          </w:rPr>
          <w:fldChar w:fldCharType="separate"/>
        </w:r>
        <w:r>
          <w:rPr>
            <w:noProof/>
            <w:webHidden/>
          </w:rPr>
          <w:t>32</w:t>
        </w:r>
        <w:r>
          <w:rPr>
            <w:noProof/>
            <w:webHidden/>
          </w:rPr>
          <w:fldChar w:fldCharType="end"/>
        </w:r>
      </w:hyperlink>
    </w:p>
    <w:p w14:paraId="6C97E4DE" w14:textId="2A4B73A7" w:rsidR="00CD1B5F" w:rsidRDefault="00CD1B5F">
      <w:pPr>
        <w:pStyle w:val="TOC4"/>
        <w:rPr>
          <w:rFonts w:eastAsiaTheme="minorEastAsia"/>
          <w:smallCaps w:val="0"/>
          <w:noProof/>
          <w:kern w:val="2"/>
          <w:sz w:val="24"/>
          <w:szCs w:val="24"/>
          <w:lang w:val="en-US" w:eastAsia="en-US" w:bidi="ar-SA"/>
          <w14:ligatures w14:val="standardContextual"/>
        </w:rPr>
      </w:pPr>
      <w:hyperlink w:anchor="_Toc176880184" w:history="1">
        <w:r w:rsidRPr="00A504BF">
          <w:rPr>
            <w:rStyle w:val="Hyperlink"/>
            <w:rFonts w:eastAsia="PMingLiU"/>
            <w:noProof/>
          </w:rPr>
          <w:t xml:space="preserve">Azure </w:t>
        </w:r>
        <w:r w:rsidRPr="00A504BF">
          <w:rPr>
            <w:rStyle w:val="Hyperlink"/>
            <w:rFonts w:eastAsia="PMingLiU" w:hint="eastAsia"/>
            <w:noProof/>
          </w:rPr>
          <w:t>機密總帳</w:t>
        </w:r>
        <w:r>
          <w:rPr>
            <w:noProof/>
            <w:webHidden/>
          </w:rPr>
          <w:tab/>
        </w:r>
        <w:r>
          <w:rPr>
            <w:noProof/>
            <w:webHidden/>
          </w:rPr>
          <w:fldChar w:fldCharType="begin"/>
        </w:r>
        <w:r>
          <w:rPr>
            <w:noProof/>
            <w:webHidden/>
          </w:rPr>
          <w:instrText xml:space="preserve"> PAGEREF _Toc176880184 \h </w:instrText>
        </w:r>
        <w:r>
          <w:rPr>
            <w:noProof/>
            <w:webHidden/>
          </w:rPr>
        </w:r>
        <w:r>
          <w:rPr>
            <w:noProof/>
            <w:webHidden/>
          </w:rPr>
          <w:fldChar w:fldCharType="separate"/>
        </w:r>
        <w:r>
          <w:rPr>
            <w:noProof/>
            <w:webHidden/>
          </w:rPr>
          <w:t>33</w:t>
        </w:r>
        <w:r>
          <w:rPr>
            <w:noProof/>
            <w:webHidden/>
          </w:rPr>
          <w:fldChar w:fldCharType="end"/>
        </w:r>
      </w:hyperlink>
    </w:p>
    <w:p w14:paraId="1A340D17" w14:textId="2F62D303" w:rsidR="00CD1B5F" w:rsidRDefault="00CD1B5F">
      <w:pPr>
        <w:pStyle w:val="TOC4"/>
        <w:rPr>
          <w:rFonts w:eastAsiaTheme="minorEastAsia"/>
          <w:smallCaps w:val="0"/>
          <w:noProof/>
          <w:kern w:val="2"/>
          <w:sz w:val="24"/>
          <w:szCs w:val="24"/>
          <w:lang w:val="en-US" w:eastAsia="en-US" w:bidi="ar-SA"/>
          <w14:ligatures w14:val="standardContextual"/>
        </w:rPr>
      </w:pPr>
      <w:hyperlink w:anchor="_Toc176880185" w:history="1">
        <w:r w:rsidRPr="00A504BF">
          <w:rPr>
            <w:rStyle w:val="Hyperlink"/>
            <w:rFonts w:eastAsia="PMingLiU"/>
            <w:noProof/>
          </w:rPr>
          <w:t xml:space="preserve">Azure </w:t>
        </w:r>
        <w:r w:rsidRPr="00A504BF">
          <w:rPr>
            <w:rStyle w:val="Hyperlink"/>
            <w:rFonts w:eastAsia="PMingLiU" w:hint="eastAsia"/>
            <w:noProof/>
          </w:rPr>
          <w:t>容器應用程式</w:t>
        </w:r>
        <w:r>
          <w:rPr>
            <w:noProof/>
            <w:webHidden/>
          </w:rPr>
          <w:tab/>
        </w:r>
        <w:r>
          <w:rPr>
            <w:noProof/>
            <w:webHidden/>
          </w:rPr>
          <w:fldChar w:fldCharType="begin"/>
        </w:r>
        <w:r>
          <w:rPr>
            <w:noProof/>
            <w:webHidden/>
          </w:rPr>
          <w:instrText xml:space="preserve"> PAGEREF _Toc176880185 \h </w:instrText>
        </w:r>
        <w:r>
          <w:rPr>
            <w:noProof/>
            <w:webHidden/>
          </w:rPr>
        </w:r>
        <w:r>
          <w:rPr>
            <w:noProof/>
            <w:webHidden/>
          </w:rPr>
          <w:fldChar w:fldCharType="separate"/>
        </w:r>
        <w:r>
          <w:rPr>
            <w:noProof/>
            <w:webHidden/>
          </w:rPr>
          <w:t>33</w:t>
        </w:r>
        <w:r>
          <w:rPr>
            <w:noProof/>
            <w:webHidden/>
          </w:rPr>
          <w:fldChar w:fldCharType="end"/>
        </w:r>
      </w:hyperlink>
    </w:p>
    <w:p w14:paraId="59E6E952" w14:textId="390BE713" w:rsidR="00CD1B5F" w:rsidRDefault="00CD1B5F">
      <w:pPr>
        <w:pStyle w:val="TOC4"/>
        <w:rPr>
          <w:rFonts w:eastAsiaTheme="minorEastAsia"/>
          <w:smallCaps w:val="0"/>
          <w:noProof/>
          <w:kern w:val="2"/>
          <w:sz w:val="24"/>
          <w:szCs w:val="24"/>
          <w:lang w:val="en-US" w:eastAsia="en-US" w:bidi="ar-SA"/>
          <w14:ligatures w14:val="standardContextual"/>
        </w:rPr>
      </w:pPr>
      <w:hyperlink w:anchor="_Toc176880186" w:history="1">
        <w:r w:rsidRPr="00A504BF">
          <w:rPr>
            <w:rStyle w:val="Hyperlink"/>
            <w:rFonts w:eastAsia="PMingLiU"/>
            <w:noProof/>
          </w:rPr>
          <w:t xml:space="preserve">Azure </w:t>
        </w:r>
        <w:r w:rsidRPr="00A504BF">
          <w:rPr>
            <w:rStyle w:val="Hyperlink"/>
            <w:rFonts w:eastAsia="PMingLiU" w:hint="eastAsia"/>
            <w:noProof/>
          </w:rPr>
          <w:t>容器執行個體</w:t>
        </w:r>
        <w:r>
          <w:rPr>
            <w:noProof/>
            <w:webHidden/>
          </w:rPr>
          <w:tab/>
        </w:r>
        <w:r>
          <w:rPr>
            <w:noProof/>
            <w:webHidden/>
          </w:rPr>
          <w:fldChar w:fldCharType="begin"/>
        </w:r>
        <w:r>
          <w:rPr>
            <w:noProof/>
            <w:webHidden/>
          </w:rPr>
          <w:instrText xml:space="preserve"> PAGEREF _Toc176880186 \h </w:instrText>
        </w:r>
        <w:r>
          <w:rPr>
            <w:noProof/>
            <w:webHidden/>
          </w:rPr>
        </w:r>
        <w:r>
          <w:rPr>
            <w:noProof/>
            <w:webHidden/>
          </w:rPr>
          <w:fldChar w:fldCharType="separate"/>
        </w:r>
        <w:r>
          <w:rPr>
            <w:noProof/>
            <w:webHidden/>
          </w:rPr>
          <w:t>33</w:t>
        </w:r>
        <w:r>
          <w:rPr>
            <w:noProof/>
            <w:webHidden/>
          </w:rPr>
          <w:fldChar w:fldCharType="end"/>
        </w:r>
      </w:hyperlink>
    </w:p>
    <w:p w14:paraId="0A91D0F3" w14:textId="10DDE99D" w:rsidR="00CD1B5F" w:rsidRDefault="00CD1B5F">
      <w:pPr>
        <w:pStyle w:val="TOC4"/>
        <w:rPr>
          <w:rFonts w:eastAsiaTheme="minorEastAsia"/>
          <w:smallCaps w:val="0"/>
          <w:noProof/>
          <w:kern w:val="2"/>
          <w:sz w:val="24"/>
          <w:szCs w:val="24"/>
          <w:lang w:val="en-US" w:eastAsia="en-US" w:bidi="ar-SA"/>
          <w14:ligatures w14:val="standardContextual"/>
        </w:rPr>
      </w:pPr>
      <w:hyperlink w:anchor="_Toc176880187" w:history="1">
        <w:r w:rsidRPr="00A504BF">
          <w:rPr>
            <w:rStyle w:val="Hyperlink"/>
            <w:rFonts w:eastAsia="PMingLiU"/>
            <w:noProof/>
          </w:rPr>
          <w:t>Azure Container Registry</w:t>
        </w:r>
        <w:r>
          <w:rPr>
            <w:noProof/>
            <w:webHidden/>
          </w:rPr>
          <w:tab/>
        </w:r>
        <w:r>
          <w:rPr>
            <w:noProof/>
            <w:webHidden/>
          </w:rPr>
          <w:fldChar w:fldCharType="begin"/>
        </w:r>
        <w:r>
          <w:rPr>
            <w:noProof/>
            <w:webHidden/>
          </w:rPr>
          <w:instrText xml:space="preserve"> PAGEREF _Toc176880187 \h </w:instrText>
        </w:r>
        <w:r>
          <w:rPr>
            <w:noProof/>
            <w:webHidden/>
          </w:rPr>
        </w:r>
        <w:r>
          <w:rPr>
            <w:noProof/>
            <w:webHidden/>
          </w:rPr>
          <w:fldChar w:fldCharType="separate"/>
        </w:r>
        <w:r>
          <w:rPr>
            <w:noProof/>
            <w:webHidden/>
          </w:rPr>
          <w:t>34</w:t>
        </w:r>
        <w:r>
          <w:rPr>
            <w:noProof/>
            <w:webHidden/>
          </w:rPr>
          <w:fldChar w:fldCharType="end"/>
        </w:r>
      </w:hyperlink>
    </w:p>
    <w:p w14:paraId="1709ABCF" w14:textId="430C637E" w:rsidR="00CD1B5F" w:rsidRDefault="00CD1B5F">
      <w:pPr>
        <w:pStyle w:val="TOC4"/>
        <w:rPr>
          <w:rFonts w:eastAsiaTheme="minorEastAsia"/>
          <w:smallCaps w:val="0"/>
          <w:noProof/>
          <w:kern w:val="2"/>
          <w:sz w:val="24"/>
          <w:szCs w:val="24"/>
          <w:lang w:val="en-US" w:eastAsia="en-US" w:bidi="ar-SA"/>
          <w14:ligatures w14:val="standardContextual"/>
        </w:rPr>
      </w:pPr>
      <w:hyperlink w:anchor="_Toc176880188" w:history="1">
        <w:r w:rsidRPr="00A504BF">
          <w:rPr>
            <w:rStyle w:val="Hyperlink"/>
            <w:rFonts w:eastAsia="PMingLiU" w:hint="eastAsia"/>
            <w:noProof/>
          </w:rPr>
          <w:t>內容傳遞網路</w:t>
        </w:r>
        <w:r w:rsidRPr="00A504BF">
          <w:rPr>
            <w:rStyle w:val="Hyperlink"/>
            <w:rFonts w:eastAsia="PMingLiU"/>
            <w:noProof/>
          </w:rPr>
          <w:t xml:space="preserve"> (CDN)</w:t>
        </w:r>
        <w:r>
          <w:rPr>
            <w:noProof/>
            <w:webHidden/>
          </w:rPr>
          <w:tab/>
        </w:r>
        <w:r>
          <w:rPr>
            <w:noProof/>
            <w:webHidden/>
          </w:rPr>
          <w:fldChar w:fldCharType="begin"/>
        </w:r>
        <w:r>
          <w:rPr>
            <w:noProof/>
            <w:webHidden/>
          </w:rPr>
          <w:instrText xml:space="preserve"> PAGEREF _Toc176880188 \h </w:instrText>
        </w:r>
        <w:r>
          <w:rPr>
            <w:noProof/>
            <w:webHidden/>
          </w:rPr>
        </w:r>
        <w:r>
          <w:rPr>
            <w:noProof/>
            <w:webHidden/>
          </w:rPr>
          <w:fldChar w:fldCharType="separate"/>
        </w:r>
        <w:r>
          <w:rPr>
            <w:noProof/>
            <w:webHidden/>
          </w:rPr>
          <w:t>34</w:t>
        </w:r>
        <w:r>
          <w:rPr>
            <w:noProof/>
            <w:webHidden/>
          </w:rPr>
          <w:fldChar w:fldCharType="end"/>
        </w:r>
      </w:hyperlink>
    </w:p>
    <w:p w14:paraId="6910DA25" w14:textId="0C8786EE" w:rsidR="00CD1B5F" w:rsidRDefault="00CD1B5F">
      <w:pPr>
        <w:pStyle w:val="TOC4"/>
        <w:rPr>
          <w:rFonts w:eastAsiaTheme="minorEastAsia"/>
          <w:smallCaps w:val="0"/>
          <w:noProof/>
          <w:kern w:val="2"/>
          <w:sz w:val="24"/>
          <w:szCs w:val="24"/>
          <w:lang w:val="en-US" w:eastAsia="en-US" w:bidi="ar-SA"/>
          <w14:ligatures w14:val="standardContextual"/>
        </w:rPr>
      </w:pPr>
      <w:hyperlink w:anchor="_Toc176880189" w:history="1">
        <w:r w:rsidRPr="00A504BF">
          <w:rPr>
            <w:rStyle w:val="Hyperlink"/>
            <w:rFonts w:eastAsia="PMingLiU"/>
            <w:noProof/>
          </w:rPr>
          <w:t>Azure Cosmos DB</w:t>
        </w:r>
        <w:r>
          <w:rPr>
            <w:noProof/>
            <w:webHidden/>
          </w:rPr>
          <w:tab/>
        </w:r>
        <w:r>
          <w:rPr>
            <w:noProof/>
            <w:webHidden/>
          </w:rPr>
          <w:fldChar w:fldCharType="begin"/>
        </w:r>
        <w:r>
          <w:rPr>
            <w:noProof/>
            <w:webHidden/>
          </w:rPr>
          <w:instrText xml:space="preserve"> PAGEREF _Toc176880189 \h </w:instrText>
        </w:r>
        <w:r>
          <w:rPr>
            <w:noProof/>
            <w:webHidden/>
          </w:rPr>
        </w:r>
        <w:r>
          <w:rPr>
            <w:noProof/>
            <w:webHidden/>
          </w:rPr>
          <w:fldChar w:fldCharType="separate"/>
        </w:r>
        <w:r>
          <w:rPr>
            <w:noProof/>
            <w:webHidden/>
          </w:rPr>
          <w:t>35</w:t>
        </w:r>
        <w:r>
          <w:rPr>
            <w:noProof/>
            <w:webHidden/>
          </w:rPr>
          <w:fldChar w:fldCharType="end"/>
        </w:r>
      </w:hyperlink>
    </w:p>
    <w:p w14:paraId="468DB540" w14:textId="45AC222A" w:rsidR="00CD1B5F" w:rsidRDefault="00CD1B5F">
      <w:pPr>
        <w:pStyle w:val="TOC4"/>
        <w:rPr>
          <w:rFonts w:eastAsiaTheme="minorEastAsia"/>
          <w:smallCaps w:val="0"/>
          <w:noProof/>
          <w:kern w:val="2"/>
          <w:sz w:val="24"/>
          <w:szCs w:val="24"/>
          <w:lang w:val="en-US" w:eastAsia="en-US" w:bidi="ar-SA"/>
          <w14:ligatures w14:val="standardContextual"/>
        </w:rPr>
      </w:pPr>
      <w:hyperlink w:anchor="_Toc176880190" w:history="1">
        <w:r w:rsidRPr="00A504BF">
          <w:rPr>
            <w:rStyle w:val="Hyperlink"/>
            <w:rFonts w:eastAsia="PMingLiU" w:hint="eastAsia"/>
            <w:noProof/>
          </w:rPr>
          <w:t>資料目錄</w:t>
        </w:r>
        <w:r>
          <w:rPr>
            <w:noProof/>
            <w:webHidden/>
          </w:rPr>
          <w:tab/>
        </w:r>
        <w:r>
          <w:rPr>
            <w:noProof/>
            <w:webHidden/>
          </w:rPr>
          <w:fldChar w:fldCharType="begin"/>
        </w:r>
        <w:r>
          <w:rPr>
            <w:noProof/>
            <w:webHidden/>
          </w:rPr>
          <w:instrText xml:space="preserve"> PAGEREF _Toc176880190 \h </w:instrText>
        </w:r>
        <w:r>
          <w:rPr>
            <w:noProof/>
            <w:webHidden/>
          </w:rPr>
        </w:r>
        <w:r>
          <w:rPr>
            <w:noProof/>
            <w:webHidden/>
          </w:rPr>
          <w:fldChar w:fldCharType="separate"/>
        </w:r>
        <w:r>
          <w:rPr>
            <w:noProof/>
            <w:webHidden/>
          </w:rPr>
          <w:t>39</w:t>
        </w:r>
        <w:r>
          <w:rPr>
            <w:noProof/>
            <w:webHidden/>
          </w:rPr>
          <w:fldChar w:fldCharType="end"/>
        </w:r>
      </w:hyperlink>
    </w:p>
    <w:p w14:paraId="456F4319" w14:textId="496F5CE8" w:rsidR="00CD1B5F" w:rsidRDefault="00CD1B5F">
      <w:pPr>
        <w:pStyle w:val="TOC4"/>
        <w:rPr>
          <w:rFonts w:eastAsiaTheme="minorEastAsia"/>
          <w:smallCaps w:val="0"/>
          <w:noProof/>
          <w:kern w:val="2"/>
          <w:sz w:val="24"/>
          <w:szCs w:val="24"/>
          <w:lang w:val="en-US" w:eastAsia="en-US" w:bidi="ar-SA"/>
          <w14:ligatures w14:val="standardContextual"/>
        </w:rPr>
      </w:pPr>
      <w:hyperlink w:anchor="_Toc176880191" w:history="1">
        <w:r w:rsidRPr="00A504BF">
          <w:rPr>
            <w:rStyle w:val="Hyperlink"/>
            <w:rFonts w:eastAsia="PMingLiU"/>
            <w:noProof/>
          </w:rPr>
          <w:t xml:space="preserve">Azure </w:t>
        </w:r>
        <w:r w:rsidRPr="00A504BF">
          <w:rPr>
            <w:rStyle w:val="Hyperlink"/>
            <w:rFonts w:eastAsia="PMingLiU" w:hint="eastAsia"/>
            <w:noProof/>
          </w:rPr>
          <w:t>資料總管</w:t>
        </w:r>
        <w:r w:rsidRPr="00A504BF">
          <w:rPr>
            <w:rStyle w:val="Hyperlink"/>
            <w:rFonts w:eastAsia="PMingLiU"/>
            <w:noProof/>
          </w:rPr>
          <w:t xml:space="preserve"> (Kusto)</w:t>
        </w:r>
        <w:r>
          <w:rPr>
            <w:noProof/>
            <w:webHidden/>
          </w:rPr>
          <w:tab/>
        </w:r>
        <w:r>
          <w:rPr>
            <w:noProof/>
            <w:webHidden/>
          </w:rPr>
          <w:fldChar w:fldCharType="begin"/>
        </w:r>
        <w:r>
          <w:rPr>
            <w:noProof/>
            <w:webHidden/>
          </w:rPr>
          <w:instrText xml:space="preserve"> PAGEREF _Toc176880191 \h </w:instrText>
        </w:r>
        <w:r>
          <w:rPr>
            <w:noProof/>
            <w:webHidden/>
          </w:rPr>
        </w:r>
        <w:r>
          <w:rPr>
            <w:noProof/>
            <w:webHidden/>
          </w:rPr>
          <w:fldChar w:fldCharType="separate"/>
        </w:r>
        <w:r>
          <w:rPr>
            <w:noProof/>
            <w:webHidden/>
          </w:rPr>
          <w:t>39</w:t>
        </w:r>
        <w:r>
          <w:rPr>
            <w:noProof/>
            <w:webHidden/>
          </w:rPr>
          <w:fldChar w:fldCharType="end"/>
        </w:r>
      </w:hyperlink>
    </w:p>
    <w:p w14:paraId="586DF0AB" w14:textId="0F25A7FA" w:rsidR="00CD1B5F" w:rsidRDefault="00CD1B5F">
      <w:pPr>
        <w:pStyle w:val="TOC4"/>
        <w:rPr>
          <w:rFonts w:eastAsiaTheme="minorEastAsia"/>
          <w:smallCaps w:val="0"/>
          <w:noProof/>
          <w:kern w:val="2"/>
          <w:sz w:val="24"/>
          <w:szCs w:val="24"/>
          <w:lang w:val="en-US" w:eastAsia="en-US" w:bidi="ar-SA"/>
          <w14:ligatures w14:val="standardContextual"/>
        </w:rPr>
      </w:pPr>
      <w:hyperlink w:anchor="_Toc176880192" w:history="1">
        <w:r w:rsidRPr="00A504BF">
          <w:rPr>
            <w:rStyle w:val="Hyperlink"/>
            <w:rFonts w:eastAsia="PMingLiU"/>
            <w:noProof/>
          </w:rPr>
          <w:t>Azure Data Factory</w:t>
        </w:r>
        <w:r>
          <w:rPr>
            <w:noProof/>
            <w:webHidden/>
          </w:rPr>
          <w:tab/>
        </w:r>
        <w:r>
          <w:rPr>
            <w:noProof/>
            <w:webHidden/>
          </w:rPr>
          <w:fldChar w:fldCharType="begin"/>
        </w:r>
        <w:r>
          <w:rPr>
            <w:noProof/>
            <w:webHidden/>
          </w:rPr>
          <w:instrText xml:space="preserve"> PAGEREF _Toc176880192 \h </w:instrText>
        </w:r>
        <w:r>
          <w:rPr>
            <w:noProof/>
            <w:webHidden/>
          </w:rPr>
        </w:r>
        <w:r>
          <w:rPr>
            <w:noProof/>
            <w:webHidden/>
          </w:rPr>
          <w:fldChar w:fldCharType="separate"/>
        </w:r>
        <w:r>
          <w:rPr>
            <w:noProof/>
            <w:webHidden/>
          </w:rPr>
          <w:t>39</w:t>
        </w:r>
        <w:r>
          <w:rPr>
            <w:noProof/>
            <w:webHidden/>
          </w:rPr>
          <w:fldChar w:fldCharType="end"/>
        </w:r>
      </w:hyperlink>
    </w:p>
    <w:p w14:paraId="0CB6C11E" w14:textId="2B20D140" w:rsidR="00CD1B5F" w:rsidRDefault="00CD1B5F">
      <w:pPr>
        <w:pStyle w:val="TOC4"/>
        <w:rPr>
          <w:rFonts w:eastAsiaTheme="minorEastAsia"/>
          <w:smallCaps w:val="0"/>
          <w:noProof/>
          <w:kern w:val="2"/>
          <w:sz w:val="24"/>
          <w:szCs w:val="24"/>
          <w:lang w:val="en-US" w:eastAsia="en-US" w:bidi="ar-SA"/>
          <w14:ligatures w14:val="standardContextual"/>
        </w:rPr>
      </w:pPr>
      <w:hyperlink w:anchor="_Toc176880193" w:history="1">
        <w:r w:rsidRPr="00A504BF">
          <w:rPr>
            <w:rStyle w:val="Hyperlink"/>
            <w:rFonts w:eastAsia="PMingLiU"/>
            <w:noProof/>
          </w:rPr>
          <w:t xml:space="preserve">Data Lake </w:t>
        </w:r>
        <w:r w:rsidRPr="00A504BF">
          <w:rPr>
            <w:rStyle w:val="Hyperlink"/>
            <w:rFonts w:eastAsia="PMingLiU" w:hint="eastAsia"/>
            <w:noProof/>
          </w:rPr>
          <w:t>分析</w:t>
        </w:r>
        <w:r>
          <w:rPr>
            <w:noProof/>
            <w:webHidden/>
          </w:rPr>
          <w:tab/>
        </w:r>
        <w:r>
          <w:rPr>
            <w:noProof/>
            <w:webHidden/>
          </w:rPr>
          <w:fldChar w:fldCharType="begin"/>
        </w:r>
        <w:r>
          <w:rPr>
            <w:noProof/>
            <w:webHidden/>
          </w:rPr>
          <w:instrText xml:space="preserve"> PAGEREF _Toc176880193 \h </w:instrText>
        </w:r>
        <w:r>
          <w:rPr>
            <w:noProof/>
            <w:webHidden/>
          </w:rPr>
        </w:r>
        <w:r>
          <w:rPr>
            <w:noProof/>
            <w:webHidden/>
          </w:rPr>
          <w:fldChar w:fldCharType="separate"/>
        </w:r>
        <w:r>
          <w:rPr>
            <w:noProof/>
            <w:webHidden/>
          </w:rPr>
          <w:t>40</w:t>
        </w:r>
        <w:r>
          <w:rPr>
            <w:noProof/>
            <w:webHidden/>
          </w:rPr>
          <w:fldChar w:fldCharType="end"/>
        </w:r>
      </w:hyperlink>
    </w:p>
    <w:p w14:paraId="5A1B4C13" w14:textId="3345B966" w:rsidR="00CD1B5F" w:rsidRDefault="00CD1B5F">
      <w:pPr>
        <w:pStyle w:val="TOC4"/>
        <w:rPr>
          <w:rFonts w:eastAsiaTheme="minorEastAsia"/>
          <w:smallCaps w:val="0"/>
          <w:noProof/>
          <w:kern w:val="2"/>
          <w:sz w:val="24"/>
          <w:szCs w:val="24"/>
          <w:lang w:val="en-US" w:eastAsia="en-US" w:bidi="ar-SA"/>
          <w14:ligatures w14:val="standardContextual"/>
        </w:rPr>
      </w:pPr>
      <w:hyperlink w:anchor="_Toc176880194" w:history="1">
        <w:r w:rsidRPr="00A504BF">
          <w:rPr>
            <w:rStyle w:val="Hyperlink"/>
            <w:rFonts w:eastAsia="PMingLiU"/>
            <w:noProof/>
          </w:rPr>
          <w:t>Data Lake Storage Gen1</w:t>
        </w:r>
        <w:r>
          <w:rPr>
            <w:noProof/>
            <w:webHidden/>
          </w:rPr>
          <w:tab/>
        </w:r>
        <w:r>
          <w:rPr>
            <w:noProof/>
            <w:webHidden/>
          </w:rPr>
          <w:fldChar w:fldCharType="begin"/>
        </w:r>
        <w:r>
          <w:rPr>
            <w:noProof/>
            <w:webHidden/>
          </w:rPr>
          <w:instrText xml:space="preserve"> PAGEREF _Toc176880194 \h </w:instrText>
        </w:r>
        <w:r>
          <w:rPr>
            <w:noProof/>
            <w:webHidden/>
          </w:rPr>
        </w:r>
        <w:r>
          <w:rPr>
            <w:noProof/>
            <w:webHidden/>
          </w:rPr>
          <w:fldChar w:fldCharType="separate"/>
        </w:r>
        <w:r>
          <w:rPr>
            <w:noProof/>
            <w:webHidden/>
          </w:rPr>
          <w:t>40</w:t>
        </w:r>
        <w:r>
          <w:rPr>
            <w:noProof/>
            <w:webHidden/>
          </w:rPr>
          <w:fldChar w:fldCharType="end"/>
        </w:r>
      </w:hyperlink>
    </w:p>
    <w:p w14:paraId="64426D3C" w14:textId="71DCE2F9" w:rsidR="00CD1B5F" w:rsidRDefault="00CD1B5F">
      <w:pPr>
        <w:pStyle w:val="TOC4"/>
        <w:rPr>
          <w:rFonts w:eastAsiaTheme="minorEastAsia"/>
          <w:smallCaps w:val="0"/>
          <w:noProof/>
          <w:kern w:val="2"/>
          <w:sz w:val="24"/>
          <w:szCs w:val="24"/>
          <w:lang w:val="en-US" w:eastAsia="en-US" w:bidi="ar-SA"/>
          <w14:ligatures w14:val="standardContextual"/>
        </w:rPr>
      </w:pPr>
      <w:hyperlink w:anchor="_Toc176880195" w:history="1">
        <w:r w:rsidRPr="00A504BF">
          <w:rPr>
            <w:rStyle w:val="Hyperlink"/>
            <w:rFonts w:eastAsia="PMingLiU" w:hint="eastAsia"/>
            <w:noProof/>
          </w:rPr>
          <w:t>適用於</w:t>
        </w:r>
        <w:r w:rsidRPr="00A504BF">
          <w:rPr>
            <w:rStyle w:val="Hyperlink"/>
            <w:rFonts w:eastAsia="PMingLiU"/>
            <w:noProof/>
          </w:rPr>
          <w:t xml:space="preserve"> MariaDB </w:t>
        </w:r>
        <w:r w:rsidRPr="00A504BF">
          <w:rPr>
            <w:rStyle w:val="Hyperlink"/>
            <w:rFonts w:eastAsia="PMingLiU" w:hint="eastAsia"/>
            <w:noProof/>
          </w:rPr>
          <w:t>的</w:t>
        </w:r>
        <w:r w:rsidRPr="00A504BF">
          <w:rPr>
            <w:rStyle w:val="Hyperlink"/>
            <w:rFonts w:eastAsia="PMingLiU"/>
            <w:noProof/>
          </w:rPr>
          <w:t xml:space="preserve"> Azure </w:t>
        </w:r>
        <w:r w:rsidRPr="00A504BF">
          <w:rPr>
            <w:rStyle w:val="Hyperlink"/>
            <w:rFonts w:eastAsia="PMingLiU" w:hint="eastAsia"/>
            <w:noProof/>
          </w:rPr>
          <w:t>資料庫</w:t>
        </w:r>
        <w:r>
          <w:rPr>
            <w:noProof/>
            <w:webHidden/>
          </w:rPr>
          <w:tab/>
        </w:r>
        <w:r>
          <w:rPr>
            <w:noProof/>
            <w:webHidden/>
          </w:rPr>
          <w:fldChar w:fldCharType="begin"/>
        </w:r>
        <w:r>
          <w:rPr>
            <w:noProof/>
            <w:webHidden/>
          </w:rPr>
          <w:instrText xml:space="preserve"> PAGEREF _Toc176880195 \h </w:instrText>
        </w:r>
        <w:r>
          <w:rPr>
            <w:noProof/>
            <w:webHidden/>
          </w:rPr>
        </w:r>
        <w:r>
          <w:rPr>
            <w:noProof/>
            <w:webHidden/>
          </w:rPr>
          <w:fldChar w:fldCharType="separate"/>
        </w:r>
        <w:r>
          <w:rPr>
            <w:noProof/>
            <w:webHidden/>
          </w:rPr>
          <w:t>41</w:t>
        </w:r>
        <w:r>
          <w:rPr>
            <w:noProof/>
            <w:webHidden/>
          </w:rPr>
          <w:fldChar w:fldCharType="end"/>
        </w:r>
      </w:hyperlink>
    </w:p>
    <w:p w14:paraId="63658C0F" w14:textId="048E56DF" w:rsidR="00CD1B5F" w:rsidRDefault="00CD1B5F">
      <w:pPr>
        <w:pStyle w:val="TOC4"/>
        <w:rPr>
          <w:rFonts w:eastAsiaTheme="minorEastAsia"/>
          <w:smallCaps w:val="0"/>
          <w:noProof/>
          <w:kern w:val="2"/>
          <w:sz w:val="24"/>
          <w:szCs w:val="24"/>
          <w:lang w:val="en-US" w:eastAsia="en-US" w:bidi="ar-SA"/>
          <w14:ligatures w14:val="standardContextual"/>
        </w:rPr>
      </w:pPr>
      <w:hyperlink w:anchor="_Toc176880196" w:history="1">
        <w:r w:rsidRPr="00A504BF">
          <w:rPr>
            <w:rStyle w:val="Hyperlink"/>
            <w:rFonts w:eastAsia="PMingLiU" w:hint="eastAsia"/>
            <w:noProof/>
          </w:rPr>
          <w:t>適用於</w:t>
        </w:r>
        <w:r w:rsidRPr="00A504BF">
          <w:rPr>
            <w:rStyle w:val="Hyperlink"/>
            <w:rFonts w:eastAsia="PMingLiU"/>
            <w:noProof/>
          </w:rPr>
          <w:t xml:space="preserve"> MySQL </w:t>
        </w:r>
        <w:r w:rsidRPr="00A504BF">
          <w:rPr>
            <w:rStyle w:val="Hyperlink"/>
            <w:rFonts w:eastAsia="PMingLiU" w:hint="eastAsia"/>
            <w:noProof/>
          </w:rPr>
          <w:t>的</w:t>
        </w:r>
        <w:r w:rsidRPr="00A504BF">
          <w:rPr>
            <w:rStyle w:val="Hyperlink"/>
            <w:rFonts w:eastAsia="PMingLiU"/>
            <w:noProof/>
          </w:rPr>
          <w:t xml:space="preserve"> Azure </w:t>
        </w:r>
        <w:r w:rsidRPr="00A504BF">
          <w:rPr>
            <w:rStyle w:val="Hyperlink"/>
            <w:rFonts w:eastAsia="PMingLiU" w:hint="eastAsia"/>
            <w:noProof/>
          </w:rPr>
          <w:t>資料庫</w:t>
        </w:r>
        <w:r>
          <w:rPr>
            <w:noProof/>
            <w:webHidden/>
          </w:rPr>
          <w:tab/>
        </w:r>
        <w:r>
          <w:rPr>
            <w:noProof/>
            <w:webHidden/>
          </w:rPr>
          <w:fldChar w:fldCharType="begin"/>
        </w:r>
        <w:r>
          <w:rPr>
            <w:noProof/>
            <w:webHidden/>
          </w:rPr>
          <w:instrText xml:space="preserve"> PAGEREF _Toc176880196 \h </w:instrText>
        </w:r>
        <w:r>
          <w:rPr>
            <w:noProof/>
            <w:webHidden/>
          </w:rPr>
        </w:r>
        <w:r>
          <w:rPr>
            <w:noProof/>
            <w:webHidden/>
          </w:rPr>
          <w:fldChar w:fldCharType="separate"/>
        </w:r>
        <w:r>
          <w:rPr>
            <w:noProof/>
            <w:webHidden/>
          </w:rPr>
          <w:t>41</w:t>
        </w:r>
        <w:r>
          <w:rPr>
            <w:noProof/>
            <w:webHidden/>
          </w:rPr>
          <w:fldChar w:fldCharType="end"/>
        </w:r>
      </w:hyperlink>
    </w:p>
    <w:p w14:paraId="49BAFF8E" w14:textId="6C23272E" w:rsidR="00CD1B5F" w:rsidRDefault="00CD1B5F">
      <w:pPr>
        <w:pStyle w:val="TOC4"/>
        <w:rPr>
          <w:rFonts w:eastAsiaTheme="minorEastAsia"/>
          <w:smallCaps w:val="0"/>
          <w:noProof/>
          <w:kern w:val="2"/>
          <w:sz w:val="24"/>
          <w:szCs w:val="24"/>
          <w:lang w:val="en-US" w:eastAsia="en-US" w:bidi="ar-SA"/>
          <w14:ligatures w14:val="standardContextual"/>
        </w:rPr>
      </w:pPr>
      <w:hyperlink w:anchor="_Toc176880197" w:history="1">
        <w:r w:rsidRPr="00A504BF">
          <w:rPr>
            <w:rStyle w:val="Hyperlink"/>
            <w:rFonts w:eastAsia="PMingLiU" w:hint="eastAsia"/>
            <w:noProof/>
          </w:rPr>
          <w:t>適用於</w:t>
        </w:r>
        <w:r w:rsidRPr="00A504BF">
          <w:rPr>
            <w:rStyle w:val="Hyperlink"/>
            <w:rFonts w:eastAsia="PMingLiU"/>
            <w:noProof/>
          </w:rPr>
          <w:t xml:space="preserve"> PostgreSQL </w:t>
        </w:r>
        <w:r w:rsidRPr="00A504BF">
          <w:rPr>
            <w:rStyle w:val="Hyperlink"/>
            <w:rFonts w:eastAsia="PMingLiU" w:hint="eastAsia"/>
            <w:noProof/>
          </w:rPr>
          <w:t>的</w:t>
        </w:r>
        <w:r w:rsidRPr="00A504BF">
          <w:rPr>
            <w:rStyle w:val="Hyperlink"/>
            <w:rFonts w:eastAsia="PMingLiU"/>
            <w:noProof/>
          </w:rPr>
          <w:t xml:space="preserve"> Azure </w:t>
        </w:r>
        <w:r w:rsidRPr="00A504BF">
          <w:rPr>
            <w:rStyle w:val="Hyperlink"/>
            <w:rFonts w:eastAsia="PMingLiU" w:hint="eastAsia"/>
            <w:noProof/>
          </w:rPr>
          <w:t>資料庫</w:t>
        </w:r>
        <w:r>
          <w:rPr>
            <w:noProof/>
            <w:webHidden/>
          </w:rPr>
          <w:tab/>
        </w:r>
        <w:r>
          <w:rPr>
            <w:noProof/>
            <w:webHidden/>
          </w:rPr>
          <w:fldChar w:fldCharType="begin"/>
        </w:r>
        <w:r>
          <w:rPr>
            <w:noProof/>
            <w:webHidden/>
          </w:rPr>
          <w:instrText xml:space="preserve"> PAGEREF _Toc176880197 \h </w:instrText>
        </w:r>
        <w:r>
          <w:rPr>
            <w:noProof/>
            <w:webHidden/>
          </w:rPr>
        </w:r>
        <w:r>
          <w:rPr>
            <w:noProof/>
            <w:webHidden/>
          </w:rPr>
          <w:fldChar w:fldCharType="separate"/>
        </w:r>
        <w:r>
          <w:rPr>
            <w:noProof/>
            <w:webHidden/>
          </w:rPr>
          <w:t>42</w:t>
        </w:r>
        <w:r>
          <w:rPr>
            <w:noProof/>
            <w:webHidden/>
          </w:rPr>
          <w:fldChar w:fldCharType="end"/>
        </w:r>
      </w:hyperlink>
    </w:p>
    <w:p w14:paraId="25EAB7D7" w14:textId="2EB86010" w:rsidR="00CD1B5F" w:rsidRDefault="00CD1B5F">
      <w:pPr>
        <w:pStyle w:val="TOC4"/>
        <w:rPr>
          <w:rFonts w:eastAsiaTheme="minorEastAsia"/>
          <w:smallCaps w:val="0"/>
          <w:noProof/>
          <w:kern w:val="2"/>
          <w:sz w:val="24"/>
          <w:szCs w:val="24"/>
          <w:lang w:val="en-US" w:eastAsia="en-US" w:bidi="ar-SA"/>
          <w14:ligatures w14:val="standardContextual"/>
        </w:rPr>
      </w:pPr>
      <w:hyperlink w:anchor="_Toc176880198" w:history="1">
        <w:r w:rsidRPr="00A504BF">
          <w:rPr>
            <w:rStyle w:val="Hyperlink"/>
            <w:rFonts w:eastAsia="PMingLiU"/>
            <w:noProof/>
          </w:rPr>
          <w:t>Azure Databricks</w:t>
        </w:r>
        <w:r>
          <w:rPr>
            <w:noProof/>
            <w:webHidden/>
          </w:rPr>
          <w:tab/>
        </w:r>
        <w:r>
          <w:rPr>
            <w:noProof/>
            <w:webHidden/>
          </w:rPr>
          <w:fldChar w:fldCharType="begin"/>
        </w:r>
        <w:r>
          <w:rPr>
            <w:noProof/>
            <w:webHidden/>
          </w:rPr>
          <w:instrText xml:space="preserve"> PAGEREF _Toc176880198 \h </w:instrText>
        </w:r>
        <w:r>
          <w:rPr>
            <w:noProof/>
            <w:webHidden/>
          </w:rPr>
        </w:r>
        <w:r>
          <w:rPr>
            <w:noProof/>
            <w:webHidden/>
          </w:rPr>
          <w:fldChar w:fldCharType="separate"/>
        </w:r>
        <w:r>
          <w:rPr>
            <w:noProof/>
            <w:webHidden/>
          </w:rPr>
          <w:t>43</w:t>
        </w:r>
        <w:r>
          <w:rPr>
            <w:noProof/>
            <w:webHidden/>
          </w:rPr>
          <w:fldChar w:fldCharType="end"/>
        </w:r>
      </w:hyperlink>
    </w:p>
    <w:p w14:paraId="389B70FF" w14:textId="4FEE52A4" w:rsidR="00CD1B5F" w:rsidRDefault="00CD1B5F">
      <w:pPr>
        <w:pStyle w:val="TOC4"/>
        <w:rPr>
          <w:rFonts w:eastAsiaTheme="minorEastAsia"/>
          <w:smallCaps w:val="0"/>
          <w:noProof/>
          <w:kern w:val="2"/>
          <w:sz w:val="24"/>
          <w:szCs w:val="24"/>
          <w:lang w:val="en-US" w:eastAsia="en-US" w:bidi="ar-SA"/>
          <w14:ligatures w14:val="standardContextual"/>
        </w:rPr>
      </w:pPr>
      <w:hyperlink w:anchor="_Toc176880199" w:history="1">
        <w:r w:rsidRPr="00A504BF">
          <w:rPr>
            <w:rStyle w:val="Hyperlink"/>
            <w:rFonts w:eastAsia="PMingLiU"/>
            <w:noProof/>
          </w:rPr>
          <w:t>Microsoft Azure Data Manager for Energy</w:t>
        </w:r>
        <w:r>
          <w:rPr>
            <w:noProof/>
            <w:webHidden/>
          </w:rPr>
          <w:tab/>
        </w:r>
        <w:r>
          <w:rPr>
            <w:noProof/>
            <w:webHidden/>
          </w:rPr>
          <w:fldChar w:fldCharType="begin"/>
        </w:r>
        <w:r>
          <w:rPr>
            <w:noProof/>
            <w:webHidden/>
          </w:rPr>
          <w:instrText xml:space="preserve"> PAGEREF _Toc176880199 \h </w:instrText>
        </w:r>
        <w:r>
          <w:rPr>
            <w:noProof/>
            <w:webHidden/>
          </w:rPr>
        </w:r>
        <w:r>
          <w:rPr>
            <w:noProof/>
            <w:webHidden/>
          </w:rPr>
          <w:fldChar w:fldCharType="separate"/>
        </w:r>
        <w:r>
          <w:rPr>
            <w:noProof/>
            <w:webHidden/>
          </w:rPr>
          <w:t>44</w:t>
        </w:r>
        <w:r>
          <w:rPr>
            <w:noProof/>
            <w:webHidden/>
          </w:rPr>
          <w:fldChar w:fldCharType="end"/>
        </w:r>
      </w:hyperlink>
    </w:p>
    <w:p w14:paraId="3E4AC1D3" w14:textId="6D136D1F" w:rsidR="00CD1B5F" w:rsidRDefault="00CD1B5F">
      <w:pPr>
        <w:pStyle w:val="TOC4"/>
        <w:rPr>
          <w:rFonts w:eastAsiaTheme="minorEastAsia"/>
          <w:smallCaps w:val="0"/>
          <w:noProof/>
          <w:kern w:val="2"/>
          <w:sz w:val="24"/>
          <w:szCs w:val="24"/>
          <w:lang w:val="en-US" w:eastAsia="en-US" w:bidi="ar-SA"/>
          <w14:ligatures w14:val="standardContextual"/>
        </w:rPr>
      </w:pPr>
      <w:hyperlink w:anchor="_Toc176880200" w:history="1">
        <w:r w:rsidRPr="00A504BF">
          <w:rPr>
            <w:rStyle w:val="Hyperlink"/>
            <w:rFonts w:eastAsia="PMingLiU"/>
            <w:noProof/>
          </w:rPr>
          <w:t xml:space="preserve">Azure DDoS </w:t>
        </w:r>
        <w:r w:rsidRPr="00A504BF">
          <w:rPr>
            <w:rStyle w:val="Hyperlink"/>
            <w:rFonts w:eastAsia="PMingLiU" w:hint="eastAsia"/>
            <w:noProof/>
          </w:rPr>
          <w:t>保護</w:t>
        </w:r>
        <w:r>
          <w:rPr>
            <w:noProof/>
            <w:webHidden/>
          </w:rPr>
          <w:tab/>
        </w:r>
        <w:r>
          <w:rPr>
            <w:noProof/>
            <w:webHidden/>
          </w:rPr>
          <w:fldChar w:fldCharType="begin"/>
        </w:r>
        <w:r>
          <w:rPr>
            <w:noProof/>
            <w:webHidden/>
          </w:rPr>
          <w:instrText xml:space="preserve"> PAGEREF _Toc176880200 \h </w:instrText>
        </w:r>
        <w:r>
          <w:rPr>
            <w:noProof/>
            <w:webHidden/>
          </w:rPr>
        </w:r>
        <w:r>
          <w:rPr>
            <w:noProof/>
            <w:webHidden/>
          </w:rPr>
          <w:fldChar w:fldCharType="separate"/>
        </w:r>
        <w:r>
          <w:rPr>
            <w:noProof/>
            <w:webHidden/>
          </w:rPr>
          <w:t>44</w:t>
        </w:r>
        <w:r>
          <w:rPr>
            <w:noProof/>
            <w:webHidden/>
          </w:rPr>
          <w:fldChar w:fldCharType="end"/>
        </w:r>
      </w:hyperlink>
    </w:p>
    <w:p w14:paraId="54FA97AA" w14:textId="245C454B" w:rsidR="00CD1B5F" w:rsidRDefault="00CD1B5F">
      <w:pPr>
        <w:pStyle w:val="TOC4"/>
        <w:rPr>
          <w:rFonts w:eastAsiaTheme="minorEastAsia"/>
          <w:smallCaps w:val="0"/>
          <w:noProof/>
          <w:kern w:val="2"/>
          <w:sz w:val="24"/>
          <w:szCs w:val="24"/>
          <w:lang w:val="en-US" w:eastAsia="en-US" w:bidi="ar-SA"/>
          <w14:ligatures w14:val="standardContextual"/>
        </w:rPr>
      </w:pPr>
      <w:hyperlink w:anchor="_Toc176880201" w:history="1">
        <w:r w:rsidRPr="00A504BF">
          <w:rPr>
            <w:rStyle w:val="Hyperlink"/>
            <w:rFonts w:eastAsia="PMingLiU"/>
            <w:noProof/>
          </w:rPr>
          <w:t>Azure Defender</w:t>
        </w:r>
        <w:r>
          <w:rPr>
            <w:noProof/>
            <w:webHidden/>
          </w:rPr>
          <w:tab/>
        </w:r>
        <w:r>
          <w:rPr>
            <w:noProof/>
            <w:webHidden/>
          </w:rPr>
          <w:fldChar w:fldCharType="begin"/>
        </w:r>
        <w:r>
          <w:rPr>
            <w:noProof/>
            <w:webHidden/>
          </w:rPr>
          <w:instrText xml:space="preserve"> PAGEREF _Toc176880201 \h </w:instrText>
        </w:r>
        <w:r>
          <w:rPr>
            <w:noProof/>
            <w:webHidden/>
          </w:rPr>
        </w:r>
        <w:r>
          <w:rPr>
            <w:noProof/>
            <w:webHidden/>
          </w:rPr>
          <w:fldChar w:fldCharType="separate"/>
        </w:r>
        <w:r>
          <w:rPr>
            <w:noProof/>
            <w:webHidden/>
          </w:rPr>
          <w:t>44</w:t>
        </w:r>
        <w:r>
          <w:rPr>
            <w:noProof/>
            <w:webHidden/>
          </w:rPr>
          <w:fldChar w:fldCharType="end"/>
        </w:r>
      </w:hyperlink>
    </w:p>
    <w:p w14:paraId="2C9930B2" w14:textId="6A8C79BB" w:rsidR="00CD1B5F" w:rsidRDefault="00CD1B5F">
      <w:pPr>
        <w:pStyle w:val="TOC4"/>
        <w:rPr>
          <w:rFonts w:eastAsiaTheme="minorEastAsia"/>
          <w:smallCaps w:val="0"/>
          <w:noProof/>
          <w:kern w:val="2"/>
          <w:sz w:val="24"/>
          <w:szCs w:val="24"/>
          <w:lang w:val="en-US" w:eastAsia="en-US" w:bidi="ar-SA"/>
          <w14:ligatures w14:val="standardContextual"/>
        </w:rPr>
      </w:pPr>
      <w:hyperlink w:anchor="_Toc176880202" w:history="1">
        <w:r w:rsidRPr="00A504BF">
          <w:rPr>
            <w:rStyle w:val="Hyperlink"/>
            <w:rFonts w:eastAsia="PMingLiU"/>
            <w:noProof/>
          </w:rPr>
          <w:t xml:space="preserve">Defender </w:t>
        </w:r>
        <w:r w:rsidRPr="00A504BF">
          <w:rPr>
            <w:rStyle w:val="Hyperlink"/>
            <w:rFonts w:eastAsia="PMingLiU" w:hint="eastAsia"/>
            <w:noProof/>
          </w:rPr>
          <w:t>外部受攻擊面管理</w:t>
        </w:r>
        <w:r>
          <w:rPr>
            <w:noProof/>
            <w:webHidden/>
          </w:rPr>
          <w:tab/>
        </w:r>
        <w:r>
          <w:rPr>
            <w:noProof/>
            <w:webHidden/>
          </w:rPr>
          <w:fldChar w:fldCharType="begin"/>
        </w:r>
        <w:r>
          <w:rPr>
            <w:noProof/>
            <w:webHidden/>
          </w:rPr>
          <w:instrText xml:space="preserve"> PAGEREF _Toc176880202 \h </w:instrText>
        </w:r>
        <w:r>
          <w:rPr>
            <w:noProof/>
            <w:webHidden/>
          </w:rPr>
        </w:r>
        <w:r>
          <w:rPr>
            <w:noProof/>
            <w:webHidden/>
          </w:rPr>
          <w:fldChar w:fldCharType="separate"/>
        </w:r>
        <w:r>
          <w:rPr>
            <w:noProof/>
            <w:webHidden/>
          </w:rPr>
          <w:t>45</w:t>
        </w:r>
        <w:r>
          <w:rPr>
            <w:noProof/>
            <w:webHidden/>
          </w:rPr>
          <w:fldChar w:fldCharType="end"/>
        </w:r>
      </w:hyperlink>
    </w:p>
    <w:p w14:paraId="0BEDF1A3" w14:textId="599C0DB2" w:rsidR="00CD1B5F" w:rsidRDefault="00CD1B5F">
      <w:pPr>
        <w:pStyle w:val="TOC4"/>
        <w:rPr>
          <w:rFonts w:eastAsiaTheme="minorEastAsia"/>
          <w:smallCaps w:val="0"/>
          <w:noProof/>
          <w:kern w:val="2"/>
          <w:sz w:val="24"/>
          <w:szCs w:val="24"/>
          <w:lang w:val="en-US" w:eastAsia="en-US" w:bidi="ar-SA"/>
          <w14:ligatures w14:val="standardContextual"/>
        </w:rPr>
      </w:pPr>
      <w:hyperlink w:anchor="_Toc176880203" w:history="1">
        <w:r w:rsidRPr="00A504BF">
          <w:rPr>
            <w:rStyle w:val="Hyperlink"/>
            <w:rFonts w:eastAsia="PMingLiU"/>
            <w:noProof/>
          </w:rPr>
          <w:t>Azure Dev Ops</w:t>
        </w:r>
        <w:r>
          <w:rPr>
            <w:noProof/>
            <w:webHidden/>
          </w:rPr>
          <w:tab/>
        </w:r>
        <w:r>
          <w:rPr>
            <w:noProof/>
            <w:webHidden/>
          </w:rPr>
          <w:fldChar w:fldCharType="begin"/>
        </w:r>
        <w:r>
          <w:rPr>
            <w:noProof/>
            <w:webHidden/>
          </w:rPr>
          <w:instrText xml:space="preserve"> PAGEREF _Toc176880203 \h </w:instrText>
        </w:r>
        <w:r>
          <w:rPr>
            <w:noProof/>
            <w:webHidden/>
          </w:rPr>
        </w:r>
        <w:r>
          <w:rPr>
            <w:noProof/>
            <w:webHidden/>
          </w:rPr>
          <w:fldChar w:fldCharType="separate"/>
        </w:r>
        <w:r>
          <w:rPr>
            <w:noProof/>
            <w:webHidden/>
          </w:rPr>
          <w:t>45</w:t>
        </w:r>
        <w:r>
          <w:rPr>
            <w:noProof/>
            <w:webHidden/>
          </w:rPr>
          <w:fldChar w:fldCharType="end"/>
        </w:r>
      </w:hyperlink>
    </w:p>
    <w:p w14:paraId="425BACF1" w14:textId="4B0FB9D8" w:rsidR="00CD1B5F" w:rsidRDefault="00CD1B5F">
      <w:pPr>
        <w:pStyle w:val="TOC4"/>
        <w:rPr>
          <w:rFonts w:eastAsiaTheme="minorEastAsia"/>
          <w:smallCaps w:val="0"/>
          <w:noProof/>
          <w:kern w:val="2"/>
          <w:sz w:val="24"/>
          <w:szCs w:val="24"/>
          <w:lang w:val="en-US" w:eastAsia="en-US" w:bidi="ar-SA"/>
          <w14:ligatures w14:val="standardContextual"/>
        </w:rPr>
      </w:pPr>
      <w:hyperlink w:anchor="_Toc176880204" w:history="1">
        <w:r w:rsidRPr="00A504BF">
          <w:rPr>
            <w:rStyle w:val="Hyperlink"/>
            <w:rFonts w:eastAsia="PMingLiU"/>
            <w:noProof/>
          </w:rPr>
          <w:t xml:space="preserve">Microsoft </w:t>
        </w:r>
        <w:r w:rsidRPr="00A504BF">
          <w:rPr>
            <w:rStyle w:val="Hyperlink"/>
            <w:rFonts w:eastAsia="PMingLiU" w:hint="eastAsia"/>
            <w:noProof/>
          </w:rPr>
          <w:t>開發箱</w:t>
        </w:r>
        <w:r>
          <w:rPr>
            <w:noProof/>
            <w:webHidden/>
          </w:rPr>
          <w:tab/>
        </w:r>
        <w:r>
          <w:rPr>
            <w:noProof/>
            <w:webHidden/>
          </w:rPr>
          <w:fldChar w:fldCharType="begin"/>
        </w:r>
        <w:r>
          <w:rPr>
            <w:noProof/>
            <w:webHidden/>
          </w:rPr>
          <w:instrText xml:space="preserve"> PAGEREF _Toc176880204 \h </w:instrText>
        </w:r>
        <w:r>
          <w:rPr>
            <w:noProof/>
            <w:webHidden/>
          </w:rPr>
        </w:r>
        <w:r>
          <w:rPr>
            <w:noProof/>
            <w:webHidden/>
          </w:rPr>
          <w:fldChar w:fldCharType="separate"/>
        </w:r>
        <w:r>
          <w:rPr>
            <w:noProof/>
            <w:webHidden/>
          </w:rPr>
          <w:t>46</w:t>
        </w:r>
        <w:r>
          <w:rPr>
            <w:noProof/>
            <w:webHidden/>
          </w:rPr>
          <w:fldChar w:fldCharType="end"/>
        </w:r>
      </w:hyperlink>
    </w:p>
    <w:p w14:paraId="52067244" w14:textId="72CCA038" w:rsidR="00CD1B5F" w:rsidRDefault="00CD1B5F">
      <w:pPr>
        <w:pStyle w:val="TOC4"/>
        <w:rPr>
          <w:rFonts w:eastAsiaTheme="minorEastAsia"/>
          <w:smallCaps w:val="0"/>
          <w:noProof/>
          <w:kern w:val="2"/>
          <w:sz w:val="24"/>
          <w:szCs w:val="24"/>
          <w:lang w:val="en-US" w:eastAsia="en-US" w:bidi="ar-SA"/>
          <w14:ligatures w14:val="standardContextual"/>
        </w:rPr>
      </w:pPr>
      <w:hyperlink w:anchor="_Toc176880205" w:history="1">
        <w:r w:rsidRPr="00A504BF">
          <w:rPr>
            <w:rStyle w:val="Hyperlink"/>
            <w:rFonts w:eastAsia="PMingLiU"/>
            <w:noProof/>
          </w:rPr>
          <w:t>Azure Digital Twins</w:t>
        </w:r>
        <w:r>
          <w:rPr>
            <w:noProof/>
            <w:webHidden/>
          </w:rPr>
          <w:tab/>
        </w:r>
        <w:r>
          <w:rPr>
            <w:noProof/>
            <w:webHidden/>
          </w:rPr>
          <w:fldChar w:fldCharType="begin"/>
        </w:r>
        <w:r>
          <w:rPr>
            <w:noProof/>
            <w:webHidden/>
          </w:rPr>
          <w:instrText xml:space="preserve"> PAGEREF _Toc176880205 \h </w:instrText>
        </w:r>
        <w:r>
          <w:rPr>
            <w:noProof/>
            <w:webHidden/>
          </w:rPr>
        </w:r>
        <w:r>
          <w:rPr>
            <w:noProof/>
            <w:webHidden/>
          </w:rPr>
          <w:fldChar w:fldCharType="separate"/>
        </w:r>
        <w:r>
          <w:rPr>
            <w:noProof/>
            <w:webHidden/>
          </w:rPr>
          <w:t>46</w:t>
        </w:r>
        <w:r>
          <w:rPr>
            <w:noProof/>
            <w:webHidden/>
          </w:rPr>
          <w:fldChar w:fldCharType="end"/>
        </w:r>
      </w:hyperlink>
    </w:p>
    <w:p w14:paraId="5C5A76F0" w14:textId="4995F050" w:rsidR="00CD1B5F" w:rsidRDefault="00CD1B5F">
      <w:pPr>
        <w:pStyle w:val="TOC4"/>
        <w:rPr>
          <w:rFonts w:eastAsiaTheme="minorEastAsia"/>
          <w:smallCaps w:val="0"/>
          <w:noProof/>
          <w:kern w:val="2"/>
          <w:sz w:val="24"/>
          <w:szCs w:val="24"/>
          <w:lang w:val="en-US" w:eastAsia="en-US" w:bidi="ar-SA"/>
          <w14:ligatures w14:val="standardContextual"/>
        </w:rPr>
      </w:pPr>
      <w:hyperlink w:anchor="_Toc176880206" w:history="1">
        <w:r w:rsidRPr="00A504BF">
          <w:rPr>
            <w:rStyle w:val="Hyperlink"/>
            <w:rFonts w:eastAsia="PMingLiU"/>
            <w:noProof/>
          </w:rPr>
          <w:t>Azure DNS</w:t>
        </w:r>
        <w:r>
          <w:rPr>
            <w:noProof/>
            <w:webHidden/>
          </w:rPr>
          <w:tab/>
        </w:r>
        <w:r>
          <w:rPr>
            <w:noProof/>
            <w:webHidden/>
          </w:rPr>
          <w:fldChar w:fldCharType="begin"/>
        </w:r>
        <w:r>
          <w:rPr>
            <w:noProof/>
            <w:webHidden/>
          </w:rPr>
          <w:instrText xml:space="preserve"> PAGEREF _Toc176880206 \h </w:instrText>
        </w:r>
        <w:r>
          <w:rPr>
            <w:noProof/>
            <w:webHidden/>
          </w:rPr>
        </w:r>
        <w:r>
          <w:rPr>
            <w:noProof/>
            <w:webHidden/>
          </w:rPr>
          <w:fldChar w:fldCharType="separate"/>
        </w:r>
        <w:r>
          <w:rPr>
            <w:noProof/>
            <w:webHidden/>
          </w:rPr>
          <w:t>47</w:t>
        </w:r>
        <w:r>
          <w:rPr>
            <w:noProof/>
            <w:webHidden/>
          </w:rPr>
          <w:fldChar w:fldCharType="end"/>
        </w:r>
      </w:hyperlink>
    </w:p>
    <w:p w14:paraId="1591C608" w14:textId="398531C7" w:rsidR="00CD1B5F" w:rsidRDefault="00CD1B5F">
      <w:pPr>
        <w:pStyle w:val="TOC4"/>
        <w:rPr>
          <w:rFonts w:eastAsiaTheme="minorEastAsia"/>
          <w:smallCaps w:val="0"/>
          <w:noProof/>
          <w:kern w:val="2"/>
          <w:sz w:val="24"/>
          <w:szCs w:val="24"/>
          <w:lang w:val="en-US" w:eastAsia="en-US" w:bidi="ar-SA"/>
          <w14:ligatures w14:val="standardContextual"/>
        </w:rPr>
      </w:pPr>
      <w:hyperlink w:anchor="_Toc176880207" w:history="1">
        <w:r w:rsidRPr="00A504BF">
          <w:rPr>
            <w:rStyle w:val="Hyperlink"/>
            <w:rFonts w:eastAsia="PMingLiU"/>
            <w:noProof/>
          </w:rPr>
          <w:t>Azure DNS</w:t>
        </w:r>
        <w:r w:rsidRPr="00A504BF">
          <w:rPr>
            <w:rStyle w:val="Hyperlink"/>
            <w:rFonts w:eastAsia="PMingLiU"/>
            <w:noProof/>
            <w:lang w:val="en-US"/>
          </w:rPr>
          <w:t xml:space="preserve"> </w:t>
        </w:r>
        <w:r w:rsidRPr="00A504BF">
          <w:rPr>
            <w:rStyle w:val="Hyperlink"/>
            <w:rFonts w:ascii="MS Gothic" w:eastAsia="MS Gothic" w:hAnsi="MS Gothic" w:cs="MS Gothic" w:hint="eastAsia"/>
            <w:noProof/>
          </w:rPr>
          <w:t>私人解析器</w:t>
        </w:r>
        <w:r>
          <w:rPr>
            <w:noProof/>
            <w:webHidden/>
          </w:rPr>
          <w:tab/>
        </w:r>
        <w:r>
          <w:rPr>
            <w:noProof/>
            <w:webHidden/>
          </w:rPr>
          <w:fldChar w:fldCharType="begin"/>
        </w:r>
        <w:r>
          <w:rPr>
            <w:noProof/>
            <w:webHidden/>
          </w:rPr>
          <w:instrText xml:space="preserve"> PAGEREF _Toc176880207 \h </w:instrText>
        </w:r>
        <w:r>
          <w:rPr>
            <w:noProof/>
            <w:webHidden/>
          </w:rPr>
        </w:r>
        <w:r>
          <w:rPr>
            <w:noProof/>
            <w:webHidden/>
          </w:rPr>
          <w:fldChar w:fldCharType="separate"/>
        </w:r>
        <w:r>
          <w:rPr>
            <w:noProof/>
            <w:webHidden/>
          </w:rPr>
          <w:t>47</w:t>
        </w:r>
        <w:r>
          <w:rPr>
            <w:noProof/>
            <w:webHidden/>
          </w:rPr>
          <w:fldChar w:fldCharType="end"/>
        </w:r>
      </w:hyperlink>
    </w:p>
    <w:p w14:paraId="1466E984" w14:textId="3FCC0E2F" w:rsidR="00CD1B5F" w:rsidRDefault="00CD1B5F">
      <w:pPr>
        <w:pStyle w:val="TOC4"/>
        <w:rPr>
          <w:rFonts w:eastAsiaTheme="minorEastAsia"/>
          <w:smallCaps w:val="0"/>
          <w:noProof/>
          <w:kern w:val="2"/>
          <w:sz w:val="24"/>
          <w:szCs w:val="24"/>
          <w:lang w:val="en-US" w:eastAsia="en-US" w:bidi="ar-SA"/>
          <w14:ligatures w14:val="standardContextual"/>
        </w:rPr>
      </w:pPr>
      <w:hyperlink w:anchor="_Toc176880208" w:history="1">
        <w:r w:rsidRPr="00A504BF">
          <w:rPr>
            <w:rStyle w:val="Hyperlink"/>
            <w:rFonts w:eastAsia="PMingLiU" w:hint="eastAsia"/>
            <w:noProof/>
          </w:rPr>
          <w:t>事件格線</w:t>
        </w:r>
        <w:r>
          <w:rPr>
            <w:noProof/>
            <w:webHidden/>
          </w:rPr>
          <w:tab/>
        </w:r>
        <w:r>
          <w:rPr>
            <w:noProof/>
            <w:webHidden/>
          </w:rPr>
          <w:fldChar w:fldCharType="begin"/>
        </w:r>
        <w:r>
          <w:rPr>
            <w:noProof/>
            <w:webHidden/>
          </w:rPr>
          <w:instrText xml:space="preserve"> PAGEREF _Toc176880208 \h </w:instrText>
        </w:r>
        <w:r>
          <w:rPr>
            <w:noProof/>
            <w:webHidden/>
          </w:rPr>
        </w:r>
        <w:r>
          <w:rPr>
            <w:noProof/>
            <w:webHidden/>
          </w:rPr>
          <w:fldChar w:fldCharType="separate"/>
        </w:r>
        <w:r>
          <w:rPr>
            <w:noProof/>
            <w:webHidden/>
          </w:rPr>
          <w:t>48</w:t>
        </w:r>
        <w:r>
          <w:rPr>
            <w:noProof/>
            <w:webHidden/>
          </w:rPr>
          <w:fldChar w:fldCharType="end"/>
        </w:r>
      </w:hyperlink>
    </w:p>
    <w:p w14:paraId="4B1920CE" w14:textId="2426E598" w:rsidR="00CD1B5F" w:rsidRDefault="00CD1B5F">
      <w:pPr>
        <w:pStyle w:val="TOC4"/>
        <w:rPr>
          <w:rFonts w:eastAsiaTheme="minorEastAsia"/>
          <w:smallCaps w:val="0"/>
          <w:noProof/>
          <w:kern w:val="2"/>
          <w:sz w:val="24"/>
          <w:szCs w:val="24"/>
          <w:lang w:val="en-US" w:eastAsia="en-US" w:bidi="ar-SA"/>
          <w14:ligatures w14:val="standardContextual"/>
        </w:rPr>
      </w:pPr>
      <w:hyperlink w:anchor="_Toc176880209" w:history="1">
        <w:r w:rsidRPr="00A504BF">
          <w:rPr>
            <w:rStyle w:val="Hyperlink"/>
            <w:rFonts w:eastAsia="PMingLiU" w:hint="eastAsia"/>
            <w:noProof/>
          </w:rPr>
          <w:t>事件中樞</w:t>
        </w:r>
        <w:r>
          <w:rPr>
            <w:noProof/>
            <w:webHidden/>
          </w:rPr>
          <w:tab/>
        </w:r>
        <w:r>
          <w:rPr>
            <w:noProof/>
            <w:webHidden/>
          </w:rPr>
          <w:fldChar w:fldCharType="begin"/>
        </w:r>
        <w:r>
          <w:rPr>
            <w:noProof/>
            <w:webHidden/>
          </w:rPr>
          <w:instrText xml:space="preserve"> PAGEREF _Toc176880209 \h </w:instrText>
        </w:r>
        <w:r>
          <w:rPr>
            <w:noProof/>
            <w:webHidden/>
          </w:rPr>
        </w:r>
        <w:r>
          <w:rPr>
            <w:noProof/>
            <w:webHidden/>
          </w:rPr>
          <w:fldChar w:fldCharType="separate"/>
        </w:r>
        <w:r>
          <w:rPr>
            <w:noProof/>
            <w:webHidden/>
          </w:rPr>
          <w:t>48</w:t>
        </w:r>
        <w:r>
          <w:rPr>
            <w:noProof/>
            <w:webHidden/>
          </w:rPr>
          <w:fldChar w:fldCharType="end"/>
        </w:r>
      </w:hyperlink>
    </w:p>
    <w:p w14:paraId="1E0C4CFD" w14:textId="0B89E99B" w:rsidR="00CD1B5F" w:rsidRDefault="00CD1B5F">
      <w:pPr>
        <w:pStyle w:val="TOC4"/>
        <w:rPr>
          <w:rFonts w:eastAsiaTheme="minorEastAsia"/>
          <w:smallCaps w:val="0"/>
          <w:noProof/>
          <w:kern w:val="2"/>
          <w:sz w:val="24"/>
          <w:szCs w:val="24"/>
          <w:lang w:val="en-US" w:eastAsia="en-US" w:bidi="ar-SA"/>
          <w14:ligatures w14:val="standardContextual"/>
        </w:rPr>
      </w:pPr>
      <w:hyperlink w:anchor="_Toc176880210" w:history="1">
        <w:r w:rsidRPr="00A504BF">
          <w:rPr>
            <w:rStyle w:val="Hyperlink"/>
            <w:rFonts w:eastAsia="PMingLiU"/>
            <w:noProof/>
          </w:rPr>
          <w:t>Azure ExpressRoute</w:t>
        </w:r>
        <w:r>
          <w:rPr>
            <w:noProof/>
            <w:webHidden/>
          </w:rPr>
          <w:tab/>
        </w:r>
        <w:r>
          <w:rPr>
            <w:noProof/>
            <w:webHidden/>
          </w:rPr>
          <w:fldChar w:fldCharType="begin"/>
        </w:r>
        <w:r>
          <w:rPr>
            <w:noProof/>
            <w:webHidden/>
          </w:rPr>
          <w:instrText xml:space="preserve"> PAGEREF _Toc176880210 \h </w:instrText>
        </w:r>
        <w:r>
          <w:rPr>
            <w:noProof/>
            <w:webHidden/>
          </w:rPr>
        </w:r>
        <w:r>
          <w:rPr>
            <w:noProof/>
            <w:webHidden/>
          </w:rPr>
          <w:fldChar w:fldCharType="separate"/>
        </w:r>
        <w:r>
          <w:rPr>
            <w:noProof/>
            <w:webHidden/>
          </w:rPr>
          <w:t>49</w:t>
        </w:r>
        <w:r>
          <w:rPr>
            <w:noProof/>
            <w:webHidden/>
          </w:rPr>
          <w:fldChar w:fldCharType="end"/>
        </w:r>
      </w:hyperlink>
    </w:p>
    <w:p w14:paraId="58F24AB1" w14:textId="0BC4A4D8" w:rsidR="00CD1B5F" w:rsidRDefault="00CD1B5F">
      <w:pPr>
        <w:pStyle w:val="TOC4"/>
        <w:rPr>
          <w:rFonts w:eastAsiaTheme="minorEastAsia"/>
          <w:smallCaps w:val="0"/>
          <w:noProof/>
          <w:kern w:val="2"/>
          <w:sz w:val="24"/>
          <w:szCs w:val="24"/>
          <w:lang w:val="en-US" w:eastAsia="en-US" w:bidi="ar-SA"/>
          <w14:ligatures w14:val="standardContextual"/>
        </w:rPr>
      </w:pPr>
      <w:hyperlink w:anchor="_Toc176880211" w:history="1">
        <w:r w:rsidRPr="00A504BF">
          <w:rPr>
            <w:rStyle w:val="Hyperlink"/>
            <w:rFonts w:eastAsia="PMingLiU"/>
            <w:noProof/>
          </w:rPr>
          <w:t>Azure ExpressRoute</w:t>
        </w:r>
        <w:r w:rsidRPr="00A504BF">
          <w:rPr>
            <w:rStyle w:val="Hyperlink"/>
            <w:rFonts w:eastAsia="PMingLiU"/>
            <w:noProof/>
            <w:lang w:val="en-US"/>
          </w:rPr>
          <w:t xml:space="preserve"> </w:t>
        </w:r>
        <w:r w:rsidRPr="00A504BF">
          <w:rPr>
            <w:rStyle w:val="Hyperlink"/>
            <w:rFonts w:ascii="Calibri" w:eastAsia="PMingLiU" w:hAnsi="Calibri" w:cs="Calibri" w:hint="eastAsia"/>
            <w:noProof/>
          </w:rPr>
          <w:t>流量收集器</w:t>
        </w:r>
        <w:r>
          <w:rPr>
            <w:noProof/>
            <w:webHidden/>
          </w:rPr>
          <w:tab/>
        </w:r>
        <w:r>
          <w:rPr>
            <w:noProof/>
            <w:webHidden/>
          </w:rPr>
          <w:fldChar w:fldCharType="begin"/>
        </w:r>
        <w:r>
          <w:rPr>
            <w:noProof/>
            <w:webHidden/>
          </w:rPr>
          <w:instrText xml:space="preserve"> PAGEREF _Toc176880211 \h </w:instrText>
        </w:r>
        <w:r>
          <w:rPr>
            <w:noProof/>
            <w:webHidden/>
          </w:rPr>
        </w:r>
        <w:r>
          <w:rPr>
            <w:noProof/>
            <w:webHidden/>
          </w:rPr>
          <w:fldChar w:fldCharType="separate"/>
        </w:r>
        <w:r>
          <w:rPr>
            <w:noProof/>
            <w:webHidden/>
          </w:rPr>
          <w:t>49</w:t>
        </w:r>
        <w:r>
          <w:rPr>
            <w:noProof/>
            <w:webHidden/>
          </w:rPr>
          <w:fldChar w:fldCharType="end"/>
        </w:r>
      </w:hyperlink>
    </w:p>
    <w:p w14:paraId="62285EC3" w14:textId="5E211488" w:rsidR="00CD1B5F" w:rsidRDefault="00CD1B5F">
      <w:pPr>
        <w:pStyle w:val="TOC4"/>
        <w:rPr>
          <w:rFonts w:eastAsiaTheme="minorEastAsia"/>
          <w:smallCaps w:val="0"/>
          <w:noProof/>
          <w:kern w:val="2"/>
          <w:sz w:val="24"/>
          <w:szCs w:val="24"/>
          <w:lang w:val="en-US" w:eastAsia="en-US" w:bidi="ar-SA"/>
          <w14:ligatures w14:val="standardContextual"/>
        </w:rPr>
      </w:pPr>
      <w:hyperlink w:anchor="_Toc176880212" w:history="1">
        <w:r w:rsidRPr="00A504BF">
          <w:rPr>
            <w:rStyle w:val="Hyperlink"/>
            <w:rFonts w:eastAsia="PMingLiU"/>
            <w:noProof/>
            <w:lang w:val="en-US"/>
          </w:rPr>
          <w:t xml:space="preserve">Azure </w:t>
        </w:r>
        <w:r w:rsidRPr="00A504BF">
          <w:rPr>
            <w:rStyle w:val="Hyperlink"/>
            <w:rFonts w:eastAsia="PMingLiU" w:hint="eastAsia"/>
            <w:noProof/>
            <w:bdr w:val="none" w:sz="0" w:space="0" w:color="auto" w:frame="1"/>
          </w:rPr>
          <w:t>檔案高階層</w:t>
        </w:r>
        <w:r>
          <w:rPr>
            <w:noProof/>
            <w:webHidden/>
          </w:rPr>
          <w:tab/>
        </w:r>
        <w:r>
          <w:rPr>
            <w:noProof/>
            <w:webHidden/>
          </w:rPr>
          <w:fldChar w:fldCharType="begin"/>
        </w:r>
        <w:r>
          <w:rPr>
            <w:noProof/>
            <w:webHidden/>
          </w:rPr>
          <w:instrText xml:space="preserve"> PAGEREF _Toc176880212 \h </w:instrText>
        </w:r>
        <w:r>
          <w:rPr>
            <w:noProof/>
            <w:webHidden/>
          </w:rPr>
        </w:r>
        <w:r>
          <w:rPr>
            <w:noProof/>
            <w:webHidden/>
          </w:rPr>
          <w:fldChar w:fldCharType="separate"/>
        </w:r>
        <w:r>
          <w:rPr>
            <w:noProof/>
            <w:webHidden/>
          </w:rPr>
          <w:t>49</w:t>
        </w:r>
        <w:r>
          <w:rPr>
            <w:noProof/>
            <w:webHidden/>
          </w:rPr>
          <w:fldChar w:fldCharType="end"/>
        </w:r>
      </w:hyperlink>
    </w:p>
    <w:p w14:paraId="41C83F59" w14:textId="6BF2B278" w:rsidR="00CD1B5F" w:rsidRDefault="00CD1B5F">
      <w:pPr>
        <w:pStyle w:val="TOC4"/>
        <w:rPr>
          <w:rFonts w:eastAsiaTheme="minorEastAsia"/>
          <w:smallCaps w:val="0"/>
          <w:noProof/>
          <w:kern w:val="2"/>
          <w:sz w:val="24"/>
          <w:szCs w:val="24"/>
          <w:lang w:val="en-US" w:eastAsia="en-US" w:bidi="ar-SA"/>
          <w14:ligatures w14:val="standardContextual"/>
        </w:rPr>
      </w:pPr>
      <w:hyperlink w:anchor="_Toc176880213" w:history="1">
        <w:r w:rsidRPr="00A504BF">
          <w:rPr>
            <w:rStyle w:val="Hyperlink"/>
            <w:rFonts w:eastAsia="PMingLiU"/>
            <w:noProof/>
          </w:rPr>
          <w:t xml:space="preserve">Azure </w:t>
        </w:r>
        <w:r w:rsidRPr="00A504BF">
          <w:rPr>
            <w:rStyle w:val="Hyperlink"/>
            <w:rFonts w:eastAsia="PMingLiU" w:hint="eastAsia"/>
            <w:noProof/>
          </w:rPr>
          <w:t>防火牆</w:t>
        </w:r>
        <w:r>
          <w:rPr>
            <w:noProof/>
            <w:webHidden/>
          </w:rPr>
          <w:tab/>
        </w:r>
        <w:r>
          <w:rPr>
            <w:noProof/>
            <w:webHidden/>
          </w:rPr>
          <w:fldChar w:fldCharType="begin"/>
        </w:r>
        <w:r>
          <w:rPr>
            <w:noProof/>
            <w:webHidden/>
          </w:rPr>
          <w:instrText xml:space="preserve"> PAGEREF _Toc176880213 \h </w:instrText>
        </w:r>
        <w:r>
          <w:rPr>
            <w:noProof/>
            <w:webHidden/>
          </w:rPr>
        </w:r>
        <w:r>
          <w:rPr>
            <w:noProof/>
            <w:webHidden/>
          </w:rPr>
          <w:fldChar w:fldCharType="separate"/>
        </w:r>
        <w:r>
          <w:rPr>
            <w:noProof/>
            <w:webHidden/>
          </w:rPr>
          <w:t>50</w:t>
        </w:r>
        <w:r>
          <w:rPr>
            <w:noProof/>
            <w:webHidden/>
          </w:rPr>
          <w:fldChar w:fldCharType="end"/>
        </w:r>
      </w:hyperlink>
    </w:p>
    <w:p w14:paraId="3A331160" w14:textId="2BD34B9E" w:rsidR="00CD1B5F" w:rsidRDefault="00CD1B5F">
      <w:pPr>
        <w:pStyle w:val="TOC4"/>
        <w:rPr>
          <w:rFonts w:eastAsiaTheme="minorEastAsia"/>
          <w:smallCaps w:val="0"/>
          <w:noProof/>
          <w:kern w:val="2"/>
          <w:sz w:val="24"/>
          <w:szCs w:val="24"/>
          <w:lang w:val="en-US" w:eastAsia="en-US" w:bidi="ar-SA"/>
          <w14:ligatures w14:val="standardContextual"/>
        </w:rPr>
      </w:pPr>
      <w:hyperlink w:anchor="_Toc176880214" w:history="1">
        <w:r w:rsidRPr="00A504BF">
          <w:rPr>
            <w:rStyle w:val="Hyperlink"/>
            <w:rFonts w:eastAsia="PMingLiU"/>
            <w:noProof/>
          </w:rPr>
          <w:t xml:space="preserve">Azure </w:t>
        </w:r>
        <w:r w:rsidRPr="00A504BF">
          <w:rPr>
            <w:rStyle w:val="Hyperlink"/>
            <w:rFonts w:eastAsia="PMingLiU" w:hint="eastAsia"/>
            <w:noProof/>
          </w:rPr>
          <w:t>流體轉送</w:t>
        </w:r>
        <w:r>
          <w:rPr>
            <w:noProof/>
            <w:webHidden/>
          </w:rPr>
          <w:tab/>
        </w:r>
        <w:r>
          <w:rPr>
            <w:noProof/>
            <w:webHidden/>
          </w:rPr>
          <w:fldChar w:fldCharType="begin"/>
        </w:r>
        <w:r>
          <w:rPr>
            <w:noProof/>
            <w:webHidden/>
          </w:rPr>
          <w:instrText xml:space="preserve"> PAGEREF _Toc176880214 \h </w:instrText>
        </w:r>
        <w:r>
          <w:rPr>
            <w:noProof/>
            <w:webHidden/>
          </w:rPr>
        </w:r>
        <w:r>
          <w:rPr>
            <w:noProof/>
            <w:webHidden/>
          </w:rPr>
          <w:fldChar w:fldCharType="separate"/>
        </w:r>
        <w:r>
          <w:rPr>
            <w:noProof/>
            <w:webHidden/>
          </w:rPr>
          <w:t>51</w:t>
        </w:r>
        <w:r>
          <w:rPr>
            <w:noProof/>
            <w:webHidden/>
          </w:rPr>
          <w:fldChar w:fldCharType="end"/>
        </w:r>
      </w:hyperlink>
    </w:p>
    <w:p w14:paraId="542E53C2" w14:textId="406F7A9D" w:rsidR="00CD1B5F" w:rsidRDefault="00CD1B5F">
      <w:pPr>
        <w:pStyle w:val="TOC4"/>
        <w:rPr>
          <w:rFonts w:eastAsiaTheme="minorEastAsia"/>
          <w:smallCaps w:val="0"/>
          <w:noProof/>
          <w:kern w:val="2"/>
          <w:sz w:val="24"/>
          <w:szCs w:val="24"/>
          <w:lang w:val="en-US" w:eastAsia="en-US" w:bidi="ar-SA"/>
          <w14:ligatures w14:val="standardContextual"/>
        </w:rPr>
      </w:pPr>
      <w:hyperlink w:anchor="_Toc176880215" w:history="1">
        <w:r w:rsidRPr="00A504BF">
          <w:rPr>
            <w:rStyle w:val="Hyperlink"/>
            <w:rFonts w:eastAsia="PMingLiU"/>
            <w:noProof/>
          </w:rPr>
          <w:t xml:space="preserve">Azure Front Door </w:t>
        </w:r>
        <w:r w:rsidRPr="00A504BF">
          <w:rPr>
            <w:rStyle w:val="Hyperlink"/>
            <w:rFonts w:eastAsia="PMingLiU" w:hint="eastAsia"/>
            <w:noProof/>
          </w:rPr>
          <w:t>和</w:t>
        </w:r>
        <w:r w:rsidRPr="00A504BF">
          <w:rPr>
            <w:rStyle w:val="Hyperlink"/>
            <w:rFonts w:eastAsia="PMingLiU"/>
            <w:noProof/>
          </w:rPr>
          <w:t xml:space="preserve"> Azure Front Door (</w:t>
        </w:r>
        <w:r w:rsidRPr="00A504BF">
          <w:rPr>
            <w:rStyle w:val="Hyperlink"/>
            <w:rFonts w:eastAsia="PMingLiU" w:hint="eastAsia"/>
            <w:noProof/>
          </w:rPr>
          <w:t>傳統</w:t>
        </w:r>
        <w:r w:rsidRPr="00A504BF">
          <w:rPr>
            <w:rStyle w:val="Hyperlink"/>
            <w:rFonts w:eastAsia="PMingLiU"/>
            <w:noProof/>
          </w:rPr>
          <w:t>)</w:t>
        </w:r>
        <w:r>
          <w:rPr>
            <w:noProof/>
            <w:webHidden/>
          </w:rPr>
          <w:tab/>
        </w:r>
        <w:r>
          <w:rPr>
            <w:noProof/>
            <w:webHidden/>
          </w:rPr>
          <w:fldChar w:fldCharType="begin"/>
        </w:r>
        <w:r>
          <w:rPr>
            <w:noProof/>
            <w:webHidden/>
          </w:rPr>
          <w:instrText xml:space="preserve"> PAGEREF _Toc176880215 \h </w:instrText>
        </w:r>
        <w:r>
          <w:rPr>
            <w:noProof/>
            <w:webHidden/>
          </w:rPr>
        </w:r>
        <w:r>
          <w:rPr>
            <w:noProof/>
            <w:webHidden/>
          </w:rPr>
          <w:fldChar w:fldCharType="separate"/>
        </w:r>
        <w:r>
          <w:rPr>
            <w:noProof/>
            <w:webHidden/>
          </w:rPr>
          <w:t>51</w:t>
        </w:r>
        <w:r>
          <w:rPr>
            <w:noProof/>
            <w:webHidden/>
          </w:rPr>
          <w:fldChar w:fldCharType="end"/>
        </w:r>
      </w:hyperlink>
    </w:p>
    <w:p w14:paraId="1050290C" w14:textId="4B237BE9" w:rsidR="00CD1B5F" w:rsidRDefault="00CD1B5F">
      <w:pPr>
        <w:pStyle w:val="TOC4"/>
        <w:rPr>
          <w:rFonts w:eastAsiaTheme="minorEastAsia"/>
          <w:smallCaps w:val="0"/>
          <w:noProof/>
          <w:kern w:val="2"/>
          <w:sz w:val="24"/>
          <w:szCs w:val="24"/>
          <w:lang w:val="en-US" w:eastAsia="en-US" w:bidi="ar-SA"/>
          <w14:ligatures w14:val="standardContextual"/>
        </w:rPr>
      </w:pPr>
      <w:hyperlink w:anchor="_Toc176880216" w:history="1">
        <w:r w:rsidRPr="00A504BF">
          <w:rPr>
            <w:rStyle w:val="Hyperlink"/>
            <w:rFonts w:eastAsia="PMingLiU"/>
            <w:noProof/>
          </w:rPr>
          <w:t xml:space="preserve">Azure </w:t>
        </w:r>
        <w:r w:rsidRPr="00A504BF">
          <w:rPr>
            <w:rStyle w:val="Hyperlink"/>
            <w:rFonts w:eastAsia="PMingLiU" w:hint="eastAsia"/>
            <w:noProof/>
          </w:rPr>
          <w:t>功能</w:t>
        </w:r>
        <w:r>
          <w:rPr>
            <w:noProof/>
            <w:webHidden/>
          </w:rPr>
          <w:tab/>
        </w:r>
        <w:r>
          <w:rPr>
            <w:noProof/>
            <w:webHidden/>
          </w:rPr>
          <w:fldChar w:fldCharType="begin"/>
        </w:r>
        <w:r>
          <w:rPr>
            <w:noProof/>
            <w:webHidden/>
          </w:rPr>
          <w:instrText xml:space="preserve"> PAGEREF _Toc176880216 \h </w:instrText>
        </w:r>
        <w:r>
          <w:rPr>
            <w:noProof/>
            <w:webHidden/>
          </w:rPr>
        </w:r>
        <w:r>
          <w:rPr>
            <w:noProof/>
            <w:webHidden/>
          </w:rPr>
          <w:fldChar w:fldCharType="separate"/>
        </w:r>
        <w:r>
          <w:rPr>
            <w:noProof/>
            <w:webHidden/>
          </w:rPr>
          <w:t>51</w:t>
        </w:r>
        <w:r>
          <w:rPr>
            <w:noProof/>
            <w:webHidden/>
          </w:rPr>
          <w:fldChar w:fldCharType="end"/>
        </w:r>
      </w:hyperlink>
    </w:p>
    <w:p w14:paraId="6E437697" w14:textId="1398920C" w:rsidR="00CD1B5F" w:rsidRDefault="00CD1B5F">
      <w:pPr>
        <w:pStyle w:val="TOC4"/>
        <w:rPr>
          <w:rFonts w:eastAsiaTheme="minorEastAsia"/>
          <w:smallCaps w:val="0"/>
          <w:noProof/>
          <w:kern w:val="2"/>
          <w:sz w:val="24"/>
          <w:szCs w:val="24"/>
          <w:lang w:val="en-US" w:eastAsia="en-US" w:bidi="ar-SA"/>
          <w14:ligatures w14:val="standardContextual"/>
        </w:rPr>
      </w:pPr>
      <w:hyperlink w:anchor="_Toc176880217" w:history="1">
        <w:r w:rsidRPr="00A504BF">
          <w:rPr>
            <w:rStyle w:val="Hyperlink"/>
            <w:rFonts w:eastAsia="PMingLiU"/>
            <w:noProof/>
          </w:rPr>
          <w:t>HDInsight</w:t>
        </w:r>
        <w:r>
          <w:rPr>
            <w:noProof/>
            <w:webHidden/>
          </w:rPr>
          <w:tab/>
        </w:r>
        <w:r>
          <w:rPr>
            <w:noProof/>
            <w:webHidden/>
          </w:rPr>
          <w:fldChar w:fldCharType="begin"/>
        </w:r>
        <w:r>
          <w:rPr>
            <w:noProof/>
            <w:webHidden/>
          </w:rPr>
          <w:instrText xml:space="preserve"> PAGEREF _Toc176880217 \h </w:instrText>
        </w:r>
        <w:r>
          <w:rPr>
            <w:noProof/>
            <w:webHidden/>
          </w:rPr>
        </w:r>
        <w:r>
          <w:rPr>
            <w:noProof/>
            <w:webHidden/>
          </w:rPr>
          <w:fldChar w:fldCharType="separate"/>
        </w:r>
        <w:r>
          <w:rPr>
            <w:noProof/>
            <w:webHidden/>
          </w:rPr>
          <w:t>52</w:t>
        </w:r>
        <w:r>
          <w:rPr>
            <w:noProof/>
            <w:webHidden/>
          </w:rPr>
          <w:fldChar w:fldCharType="end"/>
        </w:r>
      </w:hyperlink>
    </w:p>
    <w:p w14:paraId="2D2978C4" w14:textId="44FB6EEB" w:rsidR="00CD1B5F" w:rsidRDefault="00CD1B5F">
      <w:pPr>
        <w:pStyle w:val="TOC4"/>
        <w:rPr>
          <w:rFonts w:eastAsiaTheme="minorEastAsia"/>
          <w:smallCaps w:val="0"/>
          <w:noProof/>
          <w:kern w:val="2"/>
          <w:sz w:val="24"/>
          <w:szCs w:val="24"/>
          <w:lang w:val="en-US" w:eastAsia="en-US" w:bidi="ar-SA"/>
          <w14:ligatures w14:val="standardContextual"/>
        </w:rPr>
      </w:pPr>
      <w:hyperlink w:anchor="_Toc176880218" w:history="1">
        <w:r w:rsidRPr="00A504BF">
          <w:rPr>
            <w:rStyle w:val="Hyperlink"/>
            <w:rFonts w:eastAsia="PMingLiU"/>
            <w:noProof/>
          </w:rPr>
          <w:t xml:space="preserve">Azure </w:t>
        </w:r>
        <w:r w:rsidRPr="00A504BF">
          <w:rPr>
            <w:rStyle w:val="Hyperlink"/>
            <w:rFonts w:eastAsia="PMingLiU" w:hint="eastAsia"/>
            <w:noProof/>
          </w:rPr>
          <w:t>健康資料服務</w:t>
        </w:r>
        <w:r w:rsidRPr="00A504BF">
          <w:rPr>
            <w:rStyle w:val="Hyperlink"/>
            <w:rFonts w:eastAsia="PMingLiU"/>
            <w:noProof/>
          </w:rPr>
          <w:t xml:space="preserve"> (</w:t>
        </w:r>
        <w:r w:rsidRPr="00A504BF">
          <w:rPr>
            <w:rStyle w:val="Hyperlink"/>
            <w:rFonts w:eastAsia="PMingLiU" w:hint="eastAsia"/>
            <w:noProof/>
          </w:rPr>
          <w:t>不包括</w:t>
        </w:r>
        <w:r w:rsidRPr="00A504BF">
          <w:rPr>
            <w:rStyle w:val="Hyperlink"/>
            <w:rFonts w:eastAsia="PMingLiU"/>
            <w:noProof/>
          </w:rPr>
          <w:t xml:space="preserve"> MedTech </w:t>
        </w:r>
        <w:r w:rsidRPr="00A504BF">
          <w:rPr>
            <w:rStyle w:val="Hyperlink"/>
            <w:rFonts w:eastAsia="PMingLiU" w:hint="eastAsia"/>
            <w:noProof/>
          </w:rPr>
          <w:t>服務</w:t>
        </w:r>
        <w:r w:rsidRPr="00A504BF">
          <w:rPr>
            <w:rStyle w:val="Hyperlink"/>
            <w:rFonts w:eastAsia="PMingLiU"/>
            <w:noProof/>
          </w:rPr>
          <w:t>)</w:t>
        </w:r>
        <w:r>
          <w:rPr>
            <w:noProof/>
            <w:webHidden/>
          </w:rPr>
          <w:tab/>
        </w:r>
        <w:r>
          <w:rPr>
            <w:noProof/>
            <w:webHidden/>
          </w:rPr>
          <w:fldChar w:fldCharType="begin"/>
        </w:r>
        <w:r>
          <w:rPr>
            <w:noProof/>
            <w:webHidden/>
          </w:rPr>
          <w:instrText xml:space="preserve"> PAGEREF _Toc176880218 \h </w:instrText>
        </w:r>
        <w:r>
          <w:rPr>
            <w:noProof/>
            <w:webHidden/>
          </w:rPr>
        </w:r>
        <w:r>
          <w:rPr>
            <w:noProof/>
            <w:webHidden/>
          </w:rPr>
          <w:fldChar w:fldCharType="separate"/>
        </w:r>
        <w:r>
          <w:rPr>
            <w:noProof/>
            <w:webHidden/>
          </w:rPr>
          <w:t>53</w:t>
        </w:r>
        <w:r>
          <w:rPr>
            <w:noProof/>
            <w:webHidden/>
          </w:rPr>
          <w:fldChar w:fldCharType="end"/>
        </w:r>
      </w:hyperlink>
    </w:p>
    <w:p w14:paraId="2B0ABF10" w14:textId="425D864E" w:rsidR="00CD1B5F" w:rsidRDefault="00CD1B5F">
      <w:pPr>
        <w:pStyle w:val="TOC4"/>
        <w:rPr>
          <w:rFonts w:eastAsiaTheme="minorEastAsia"/>
          <w:smallCaps w:val="0"/>
          <w:noProof/>
          <w:kern w:val="2"/>
          <w:sz w:val="24"/>
          <w:szCs w:val="24"/>
          <w:lang w:val="en-US" w:eastAsia="en-US" w:bidi="ar-SA"/>
          <w14:ligatures w14:val="standardContextual"/>
        </w:rPr>
      </w:pPr>
      <w:hyperlink w:anchor="_Toc176880219" w:history="1">
        <w:r w:rsidRPr="00A504BF">
          <w:rPr>
            <w:rStyle w:val="Hyperlink"/>
            <w:rFonts w:eastAsia="PMingLiU"/>
            <w:noProof/>
          </w:rPr>
          <w:t>Health Bot</w:t>
        </w:r>
        <w:r>
          <w:rPr>
            <w:noProof/>
            <w:webHidden/>
          </w:rPr>
          <w:tab/>
        </w:r>
        <w:r>
          <w:rPr>
            <w:noProof/>
            <w:webHidden/>
          </w:rPr>
          <w:fldChar w:fldCharType="begin"/>
        </w:r>
        <w:r>
          <w:rPr>
            <w:noProof/>
            <w:webHidden/>
          </w:rPr>
          <w:instrText xml:space="preserve"> PAGEREF _Toc176880219 \h </w:instrText>
        </w:r>
        <w:r>
          <w:rPr>
            <w:noProof/>
            <w:webHidden/>
          </w:rPr>
        </w:r>
        <w:r>
          <w:rPr>
            <w:noProof/>
            <w:webHidden/>
          </w:rPr>
          <w:fldChar w:fldCharType="separate"/>
        </w:r>
        <w:r>
          <w:rPr>
            <w:noProof/>
            <w:webHidden/>
          </w:rPr>
          <w:t>53</w:t>
        </w:r>
        <w:r>
          <w:rPr>
            <w:noProof/>
            <w:webHidden/>
          </w:rPr>
          <w:fldChar w:fldCharType="end"/>
        </w:r>
      </w:hyperlink>
    </w:p>
    <w:p w14:paraId="565083B5" w14:textId="6F986833" w:rsidR="00CD1B5F" w:rsidRDefault="00CD1B5F">
      <w:pPr>
        <w:pStyle w:val="TOC4"/>
        <w:rPr>
          <w:rFonts w:eastAsiaTheme="minorEastAsia"/>
          <w:smallCaps w:val="0"/>
          <w:noProof/>
          <w:kern w:val="2"/>
          <w:sz w:val="24"/>
          <w:szCs w:val="24"/>
          <w:lang w:val="en-US" w:eastAsia="en-US" w:bidi="ar-SA"/>
          <w14:ligatures w14:val="standardContextual"/>
        </w:rPr>
      </w:pPr>
      <w:hyperlink w:anchor="_Toc176880220" w:history="1">
        <w:r w:rsidRPr="00A504BF">
          <w:rPr>
            <w:rStyle w:val="Hyperlink"/>
            <w:rFonts w:eastAsia="PMingLiU"/>
            <w:noProof/>
          </w:rPr>
          <w:t>Azure Information Protection</w:t>
        </w:r>
        <w:r>
          <w:rPr>
            <w:noProof/>
            <w:webHidden/>
          </w:rPr>
          <w:tab/>
        </w:r>
        <w:r>
          <w:rPr>
            <w:noProof/>
            <w:webHidden/>
          </w:rPr>
          <w:fldChar w:fldCharType="begin"/>
        </w:r>
        <w:r>
          <w:rPr>
            <w:noProof/>
            <w:webHidden/>
          </w:rPr>
          <w:instrText xml:space="preserve"> PAGEREF _Toc176880220 \h </w:instrText>
        </w:r>
        <w:r>
          <w:rPr>
            <w:noProof/>
            <w:webHidden/>
          </w:rPr>
        </w:r>
        <w:r>
          <w:rPr>
            <w:noProof/>
            <w:webHidden/>
          </w:rPr>
          <w:fldChar w:fldCharType="separate"/>
        </w:r>
        <w:r>
          <w:rPr>
            <w:noProof/>
            <w:webHidden/>
          </w:rPr>
          <w:t>53</w:t>
        </w:r>
        <w:r>
          <w:rPr>
            <w:noProof/>
            <w:webHidden/>
          </w:rPr>
          <w:fldChar w:fldCharType="end"/>
        </w:r>
      </w:hyperlink>
    </w:p>
    <w:p w14:paraId="69D987C0" w14:textId="4C9448A7" w:rsidR="00CD1B5F" w:rsidRDefault="00CD1B5F">
      <w:pPr>
        <w:pStyle w:val="TOC4"/>
        <w:rPr>
          <w:rFonts w:eastAsiaTheme="minorEastAsia"/>
          <w:smallCaps w:val="0"/>
          <w:noProof/>
          <w:kern w:val="2"/>
          <w:sz w:val="24"/>
          <w:szCs w:val="24"/>
          <w:lang w:val="en-US" w:eastAsia="en-US" w:bidi="ar-SA"/>
          <w14:ligatures w14:val="standardContextual"/>
        </w:rPr>
      </w:pPr>
      <w:hyperlink w:anchor="_Toc176880221" w:history="1">
        <w:r w:rsidRPr="00A504BF">
          <w:rPr>
            <w:rStyle w:val="Hyperlink"/>
            <w:rFonts w:eastAsia="PMingLiU"/>
            <w:noProof/>
          </w:rPr>
          <w:t xml:space="preserve">Azure IoT </w:t>
        </w:r>
        <w:r w:rsidRPr="00A504BF">
          <w:rPr>
            <w:rStyle w:val="Hyperlink"/>
            <w:rFonts w:eastAsia="PMingLiU" w:hint="eastAsia"/>
            <w:noProof/>
          </w:rPr>
          <w:t>中心</w:t>
        </w:r>
        <w:r>
          <w:rPr>
            <w:noProof/>
            <w:webHidden/>
          </w:rPr>
          <w:tab/>
        </w:r>
        <w:r>
          <w:rPr>
            <w:noProof/>
            <w:webHidden/>
          </w:rPr>
          <w:fldChar w:fldCharType="begin"/>
        </w:r>
        <w:r>
          <w:rPr>
            <w:noProof/>
            <w:webHidden/>
          </w:rPr>
          <w:instrText xml:space="preserve"> PAGEREF _Toc176880221 \h </w:instrText>
        </w:r>
        <w:r>
          <w:rPr>
            <w:noProof/>
            <w:webHidden/>
          </w:rPr>
        </w:r>
        <w:r>
          <w:rPr>
            <w:noProof/>
            <w:webHidden/>
          </w:rPr>
          <w:fldChar w:fldCharType="separate"/>
        </w:r>
        <w:r>
          <w:rPr>
            <w:noProof/>
            <w:webHidden/>
          </w:rPr>
          <w:t>54</w:t>
        </w:r>
        <w:r>
          <w:rPr>
            <w:noProof/>
            <w:webHidden/>
          </w:rPr>
          <w:fldChar w:fldCharType="end"/>
        </w:r>
      </w:hyperlink>
    </w:p>
    <w:p w14:paraId="5939B826" w14:textId="43B59DAA" w:rsidR="00CD1B5F" w:rsidRDefault="00CD1B5F">
      <w:pPr>
        <w:pStyle w:val="TOC4"/>
        <w:rPr>
          <w:rFonts w:eastAsiaTheme="minorEastAsia"/>
          <w:smallCaps w:val="0"/>
          <w:noProof/>
          <w:kern w:val="2"/>
          <w:sz w:val="24"/>
          <w:szCs w:val="24"/>
          <w:lang w:val="en-US" w:eastAsia="en-US" w:bidi="ar-SA"/>
          <w14:ligatures w14:val="standardContextual"/>
        </w:rPr>
      </w:pPr>
      <w:hyperlink w:anchor="_Toc176880222" w:history="1">
        <w:r w:rsidRPr="00A504BF">
          <w:rPr>
            <w:rStyle w:val="Hyperlink"/>
            <w:rFonts w:eastAsia="PMingLiU"/>
            <w:noProof/>
          </w:rPr>
          <w:t xml:space="preserve">Azure IoT </w:t>
        </w:r>
        <w:r w:rsidRPr="00A504BF">
          <w:rPr>
            <w:rStyle w:val="Hyperlink"/>
            <w:rFonts w:eastAsia="PMingLiU" w:hint="eastAsia"/>
            <w:noProof/>
          </w:rPr>
          <w:t>中樞</w:t>
        </w:r>
        <w:r>
          <w:rPr>
            <w:noProof/>
            <w:webHidden/>
          </w:rPr>
          <w:tab/>
        </w:r>
        <w:r>
          <w:rPr>
            <w:noProof/>
            <w:webHidden/>
          </w:rPr>
          <w:fldChar w:fldCharType="begin"/>
        </w:r>
        <w:r>
          <w:rPr>
            <w:noProof/>
            <w:webHidden/>
          </w:rPr>
          <w:instrText xml:space="preserve"> PAGEREF _Toc176880222 \h </w:instrText>
        </w:r>
        <w:r>
          <w:rPr>
            <w:noProof/>
            <w:webHidden/>
          </w:rPr>
        </w:r>
        <w:r>
          <w:rPr>
            <w:noProof/>
            <w:webHidden/>
          </w:rPr>
          <w:fldChar w:fldCharType="separate"/>
        </w:r>
        <w:r>
          <w:rPr>
            <w:noProof/>
            <w:webHidden/>
          </w:rPr>
          <w:t>54</w:t>
        </w:r>
        <w:r>
          <w:rPr>
            <w:noProof/>
            <w:webHidden/>
          </w:rPr>
          <w:fldChar w:fldCharType="end"/>
        </w:r>
      </w:hyperlink>
    </w:p>
    <w:p w14:paraId="165A7D1F" w14:textId="439F248D" w:rsidR="00CD1B5F" w:rsidRDefault="00CD1B5F">
      <w:pPr>
        <w:pStyle w:val="TOC4"/>
        <w:rPr>
          <w:rFonts w:eastAsiaTheme="minorEastAsia"/>
          <w:smallCaps w:val="0"/>
          <w:noProof/>
          <w:kern w:val="2"/>
          <w:sz w:val="24"/>
          <w:szCs w:val="24"/>
          <w:lang w:val="en-US" w:eastAsia="en-US" w:bidi="ar-SA"/>
          <w14:ligatures w14:val="standardContextual"/>
        </w:rPr>
      </w:pPr>
      <w:hyperlink w:anchor="_Toc176880223" w:history="1">
        <w:r w:rsidRPr="00A504BF">
          <w:rPr>
            <w:rStyle w:val="Hyperlink"/>
            <w:rFonts w:eastAsia="PMingLiU" w:hint="eastAsia"/>
            <w:noProof/>
          </w:rPr>
          <w:t>金鑰保存庫</w:t>
        </w:r>
        <w:r>
          <w:rPr>
            <w:noProof/>
            <w:webHidden/>
          </w:rPr>
          <w:tab/>
        </w:r>
        <w:r>
          <w:rPr>
            <w:noProof/>
            <w:webHidden/>
          </w:rPr>
          <w:fldChar w:fldCharType="begin"/>
        </w:r>
        <w:r>
          <w:rPr>
            <w:noProof/>
            <w:webHidden/>
          </w:rPr>
          <w:instrText xml:space="preserve"> PAGEREF _Toc176880223 \h </w:instrText>
        </w:r>
        <w:r>
          <w:rPr>
            <w:noProof/>
            <w:webHidden/>
          </w:rPr>
        </w:r>
        <w:r>
          <w:rPr>
            <w:noProof/>
            <w:webHidden/>
          </w:rPr>
          <w:fldChar w:fldCharType="separate"/>
        </w:r>
        <w:r>
          <w:rPr>
            <w:noProof/>
            <w:webHidden/>
          </w:rPr>
          <w:t>55</w:t>
        </w:r>
        <w:r>
          <w:rPr>
            <w:noProof/>
            <w:webHidden/>
          </w:rPr>
          <w:fldChar w:fldCharType="end"/>
        </w:r>
      </w:hyperlink>
    </w:p>
    <w:p w14:paraId="287ED6A5" w14:textId="2386BC1E" w:rsidR="00CD1B5F" w:rsidRDefault="00CD1B5F">
      <w:pPr>
        <w:pStyle w:val="TOC4"/>
        <w:rPr>
          <w:rFonts w:eastAsiaTheme="minorEastAsia"/>
          <w:smallCaps w:val="0"/>
          <w:noProof/>
          <w:kern w:val="2"/>
          <w:sz w:val="24"/>
          <w:szCs w:val="24"/>
          <w:lang w:val="en-US" w:eastAsia="en-US" w:bidi="ar-SA"/>
          <w14:ligatures w14:val="standardContextual"/>
        </w:rPr>
      </w:pPr>
      <w:hyperlink w:anchor="_Toc176880224" w:history="1">
        <w:r w:rsidRPr="00A504BF">
          <w:rPr>
            <w:rStyle w:val="Hyperlink"/>
            <w:rFonts w:eastAsia="PMingLiU"/>
            <w:noProof/>
          </w:rPr>
          <w:t xml:space="preserve">Azure Key Vault </w:t>
        </w:r>
        <w:r w:rsidRPr="00A504BF">
          <w:rPr>
            <w:rStyle w:val="Hyperlink"/>
            <w:rFonts w:eastAsia="PMingLiU" w:hint="eastAsia"/>
            <w:noProof/>
          </w:rPr>
          <w:t>受控</w:t>
        </w:r>
        <w:r w:rsidRPr="00A504BF">
          <w:rPr>
            <w:rStyle w:val="Hyperlink"/>
            <w:rFonts w:eastAsia="PMingLiU"/>
            <w:noProof/>
          </w:rPr>
          <w:t xml:space="preserve"> HSM</w:t>
        </w:r>
        <w:r>
          <w:rPr>
            <w:noProof/>
            <w:webHidden/>
          </w:rPr>
          <w:tab/>
        </w:r>
        <w:r>
          <w:rPr>
            <w:noProof/>
            <w:webHidden/>
          </w:rPr>
          <w:fldChar w:fldCharType="begin"/>
        </w:r>
        <w:r>
          <w:rPr>
            <w:noProof/>
            <w:webHidden/>
          </w:rPr>
          <w:instrText xml:space="preserve"> PAGEREF _Toc176880224 \h </w:instrText>
        </w:r>
        <w:r>
          <w:rPr>
            <w:noProof/>
            <w:webHidden/>
          </w:rPr>
        </w:r>
        <w:r>
          <w:rPr>
            <w:noProof/>
            <w:webHidden/>
          </w:rPr>
          <w:fldChar w:fldCharType="separate"/>
        </w:r>
        <w:r>
          <w:rPr>
            <w:noProof/>
            <w:webHidden/>
          </w:rPr>
          <w:t>55</w:t>
        </w:r>
        <w:r>
          <w:rPr>
            <w:noProof/>
            <w:webHidden/>
          </w:rPr>
          <w:fldChar w:fldCharType="end"/>
        </w:r>
      </w:hyperlink>
    </w:p>
    <w:p w14:paraId="24FD3D41" w14:textId="473B058D" w:rsidR="00CD1B5F" w:rsidRDefault="00CD1B5F">
      <w:pPr>
        <w:pStyle w:val="TOC4"/>
        <w:rPr>
          <w:rFonts w:eastAsiaTheme="minorEastAsia"/>
          <w:smallCaps w:val="0"/>
          <w:noProof/>
          <w:kern w:val="2"/>
          <w:sz w:val="24"/>
          <w:szCs w:val="24"/>
          <w:lang w:val="en-US" w:eastAsia="en-US" w:bidi="ar-SA"/>
          <w14:ligatures w14:val="standardContextual"/>
        </w:rPr>
      </w:pPr>
      <w:hyperlink w:anchor="_Toc176880225" w:history="1">
        <w:r w:rsidRPr="00A504BF">
          <w:rPr>
            <w:rStyle w:val="Hyperlink"/>
            <w:rFonts w:eastAsia="PMingLiU"/>
            <w:noProof/>
          </w:rPr>
          <w:t>Azure Kubernetes Service (AKS)</w:t>
        </w:r>
        <w:r>
          <w:rPr>
            <w:noProof/>
            <w:webHidden/>
          </w:rPr>
          <w:tab/>
        </w:r>
        <w:r>
          <w:rPr>
            <w:noProof/>
            <w:webHidden/>
          </w:rPr>
          <w:fldChar w:fldCharType="begin"/>
        </w:r>
        <w:r>
          <w:rPr>
            <w:noProof/>
            <w:webHidden/>
          </w:rPr>
          <w:instrText xml:space="preserve"> PAGEREF _Toc176880225 \h </w:instrText>
        </w:r>
        <w:r>
          <w:rPr>
            <w:noProof/>
            <w:webHidden/>
          </w:rPr>
        </w:r>
        <w:r>
          <w:rPr>
            <w:noProof/>
            <w:webHidden/>
          </w:rPr>
          <w:fldChar w:fldCharType="separate"/>
        </w:r>
        <w:r>
          <w:rPr>
            <w:noProof/>
            <w:webHidden/>
          </w:rPr>
          <w:t>56</w:t>
        </w:r>
        <w:r>
          <w:rPr>
            <w:noProof/>
            <w:webHidden/>
          </w:rPr>
          <w:fldChar w:fldCharType="end"/>
        </w:r>
      </w:hyperlink>
    </w:p>
    <w:p w14:paraId="22239AC4" w14:textId="56696937" w:rsidR="00CD1B5F" w:rsidRDefault="00CD1B5F">
      <w:pPr>
        <w:pStyle w:val="TOC4"/>
        <w:rPr>
          <w:rFonts w:eastAsiaTheme="minorEastAsia"/>
          <w:smallCaps w:val="0"/>
          <w:noProof/>
          <w:kern w:val="2"/>
          <w:sz w:val="24"/>
          <w:szCs w:val="24"/>
          <w:lang w:val="en-US" w:eastAsia="en-US" w:bidi="ar-SA"/>
          <w14:ligatures w14:val="standardContextual"/>
        </w:rPr>
      </w:pPr>
      <w:hyperlink w:anchor="_Toc176880226" w:history="1">
        <w:r w:rsidRPr="00A504BF">
          <w:rPr>
            <w:rStyle w:val="Hyperlink"/>
            <w:rFonts w:eastAsia="PMingLiU"/>
            <w:noProof/>
          </w:rPr>
          <w:t>Azure Lab Services</w:t>
        </w:r>
        <w:r>
          <w:rPr>
            <w:noProof/>
            <w:webHidden/>
          </w:rPr>
          <w:tab/>
        </w:r>
        <w:r>
          <w:rPr>
            <w:noProof/>
            <w:webHidden/>
          </w:rPr>
          <w:fldChar w:fldCharType="begin"/>
        </w:r>
        <w:r>
          <w:rPr>
            <w:noProof/>
            <w:webHidden/>
          </w:rPr>
          <w:instrText xml:space="preserve"> PAGEREF _Toc176880226 \h </w:instrText>
        </w:r>
        <w:r>
          <w:rPr>
            <w:noProof/>
            <w:webHidden/>
          </w:rPr>
        </w:r>
        <w:r>
          <w:rPr>
            <w:noProof/>
            <w:webHidden/>
          </w:rPr>
          <w:fldChar w:fldCharType="separate"/>
        </w:r>
        <w:r>
          <w:rPr>
            <w:noProof/>
            <w:webHidden/>
          </w:rPr>
          <w:t>56</w:t>
        </w:r>
        <w:r>
          <w:rPr>
            <w:noProof/>
            <w:webHidden/>
          </w:rPr>
          <w:fldChar w:fldCharType="end"/>
        </w:r>
      </w:hyperlink>
    </w:p>
    <w:p w14:paraId="4AF514DD" w14:textId="37B125A1" w:rsidR="00CD1B5F" w:rsidRDefault="00CD1B5F">
      <w:pPr>
        <w:pStyle w:val="TOC4"/>
        <w:rPr>
          <w:rFonts w:eastAsiaTheme="minorEastAsia"/>
          <w:smallCaps w:val="0"/>
          <w:noProof/>
          <w:kern w:val="2"/>
          <w:sz w:val="24"/>
          <w:szCs w:val="24"/>
          <w:lang w:val="en-US" w:eastAsia="en-US" w:bidi="ar-SA"/>
          <w14:ligatures w14:val="standardContextual"/>
        </w:rPr>
      </w:pPr>
      <w:hyperlink w:anchor="_Toc176880227" w:history="1">
        <w:r w:rsidRPr="00A504BF">
          <w:rPr>
            <w:rStyle w:val="Hyperlink"/>
            <w:rFonts w:eastAsia="PMingLiU"/>
            <w:noProof/>
          </w:rPr>
          <w:t xml:space="preserve">Azure </w:t>
        </w:r>
        <w:r w:rsidRPr="00A504BF">
          <w:rPr>
            <w:rStyle w:val="Hyperlink"/>
            <w:rFonts w:eastAsia="PMingLiU" w:hint="eastAsia"/>
            <w:noProof/>
          </w:rPr>
          <w:t>負載平衡器</w:t>
        </w:r>
        <w:r>
          <w:rPr>
            <w:noProof/>
            <w:webHidden/>
          </w:rPr>
          <w:tab/>
        </w:r>
        <w:r>
          <w:rPr>
            <w:noProof/>
            <w:webHidden/>
          </w:rPr>
          <w:fldChar w:fldCharType="begin"/>
        </w:r>
        <w:r>
          <w:rPr>
            <w:noProof/>
            <w:webHidden/>
          </w:rPr>
          <w:instrText xml:space="preserve"> PAGEREF _Toc176880227 \h </w:instrText>
        </w:r>
        <w:r>
          <w:rPr>
            <w:noProof/>
            <w:webHidden/>
          </w:rPr>
        </w:r>
        <w:r>
          <w:rPr>
            <w:noProof/>
            <w:webHidden/>
          </w:rPr>
          <w:fldChar w:fldCharType="separate"/>
        </w:r>
        <w:r>
          <w:rPr>
            <w:noProof/>
            <w:webHidden/>
          </w:rPr>
          <w:t>57</w:t>
        </w:r>
        <w:r>
          <w:rPr>
            <w:noProof/>
            <w:webHidden/>
          </w:rPr>
          <w:fldChar w:fldCharType="end"/>
        </w:r>
      </w:hyperlink>
    </w:p>
    <w:p w14:paraId="372E3CF3" w14:textId="5D526615" w:rsidR="00CD1B5F" w:rsidRDefault="00CD1B5F">
      <w:pPr>
        <w:pStyle w:val="TOC4"/>
        <w:rPr>
          <w:rFonts w:eastAsiaTheme="minorEastAsia"/>
          <w:smallCaps w:val="0"/>
          <w:noProof/>
          <w:kern w:val="2"/>
          <w:sz w:val="24"/>
          <w:szCs w:val="24"/>
          <w:lang w:val="en-US" w:eastAsia="en-US" w:bidi="ar-SA"/>
          <w14:ligatures w14:val="standardContextual"/>
        </w:rPr>
      </w:pPr>
      <w:hyperlink w:anchor="_Toc176880228" w:history="1">
        <w:r w:rsidRPr="00A504BF">
          <w:rPr>
            <w:rStyle w:val="Hyperlink"/>
            <w:rFonts w:eastAsia="PMingLiU"/>
            <w:noProof/>
          </w:rPr>
          <w:t xml:space="preserve">Azure </w:t>
        </w:r>
        <w:r w:rsidRPr="00A504BF">
          <w:rPr>
            <w:rStyle w:val="Hyperlink"/>
            <w:rFonts w:eastAsia="PMingLiU" w:hint="eastAsia"/>
            <w:noProof/>
          </w:rPr>
          <w:t>負載測試</w:t>
        </w:r>
        <w:r>
          <w:rPr>
            <w:noProof/>
            <w:webHidden/>
          </w:rPr>
          <w:tab/>
        </w:r>
        <w:r>
          <w:rPr>
            <w:noProof/>
            <w:webHidden/>
          </w:rPr>
          <w:fldChar w:fldCharType="begin"/>
        </w:r>
        <w:r>
          <w:rPr>
            <w:noProof/>
            <w:webHidden/>
          </w:rPr>
          <w:instrText xml:space="preserve"> PAGEREF _Toc176880228 \h </w:instrText>
        </w:r>
        <w:r>
          <w:rPr>
            <w:noProof/>
            <w:webHidden/>
          </w:rPr>
        </w:r>
        <w:r>
          <w:rPr>
            <w:noProof/>
            <w:webHidden/>
          </w:rPr>
          <w:fldChar w:fldCharType="separate"/>
        </w:r>
        <w:r>
          <w:rPr>
            <w:noProof/>
            <w:webHidden/>
          </w:rPr>
          <w:t>57</w:t>
        </w:r>
        <w:r>
          <w:rPr>
            <w:noProof/>
            <w:webHidden/>
          </w:rPr>
          <w:fldChar w:fldCharType="end"/>
        </w:r>
      </w:hyperlink>
    </w:p>
    <w:p w14:paraId="03E507E1" w14:textId="7067A44C" w:rsidR="00CD1B5F" w:rsidRDefault="00CD1B5F">
      <w:pPr>
        <w:pStyle w:val="TOC4"/>
        <w:rPr>
          <w:rFonts w:eastAsiaTheme="minorEastAsia"/>
          <w:smallCaps w:val="0"/>
          <w:noProof/>
          <w:kern w:val="2"/>
          <w:sz w:val="24"/>
          <w:szCs w:val="24"/>
          <w:lang w:val="en-US" w:eastAsia="en-US" w:bidi="ar-SA"/>
          <w14:ligatures w14:val="standardContextual"/>
        </w:rPr>
      </w:pPr>
      <w:hyperlink w:anchor="_Toc176880229" w:history="1">
        <w:r w:rsidRPr="00A504BF">
          <w:rPr>
            <w:rStyle w:val="Hyperlink"/>
            <w:rFonts w:eastAsia="PMingLiU"/>
            <w:noProof/>
          </w:rPr>
          <w:t>Log Analytics (</w:t>
        </w:r>
        <w:r w:rsidRPr="00A504BF">
          <w:rPr>
            <w:rStyle w:val="Hyperlink"/>
            <w:rFonts w:eastAsia="PMingLiU" w:hint="eastAsia"/>
            <w:noProof/>
          </w:rPr>
          <w:t>查詢可用性</w:t>
        </w:r>
        <w:r w:rsidRPr="00A504BF">
          <w:rPr>
            <w:rStyle w:val="Hyperlink"/>
            <w:rFonts w:eastAsia="PMingLiU"/>
            <w:noProof/>
          </w:rPr>
          <w:t xml:space="preserve"> SLA)</w:t>
        </w:r>
        <w:r>
          <w:rPr>
            <w:noProof/>
            <w:webHidden/>
          </w:rPr>
          <w:tab/>
        </w:r>
        <w:r>
          <w:rPr>
            <w:noProof/>
            <w:webHidden/>
          </w:rPr>
          <w:fldChar w:fldCharType="begin"/>
        </w:r>
        <w:r>
          <w:rPr>
            <w:noProof/>
            <w:webHidden/>
          </w:rPr>
          <w:instrText xml:space="preserve"> PAGEREF _Toc176880229 \h </w:instrText>
        </w:r>
        <w:r>
          <w:rPr>
            <w:noProof/>
            <w:webHidden/>
          </w:rPr>
        </w:r>
        <w:r>
          <w:rPr>
            <w:noProof/>
            <w:webHidden/>
          </w:rPr>
          <w:fldChar w:fldCharType="separate"/>
        </w:r>
        <w:r>
          <w:rPr>
            <w:noProof/>
            <w:webHidden/>
          </w:rPr>
          <w:t>58</w:t>
        </w:r>
        <w:r>
          <w:rPr>
            <w:noProof/>
            <w:webHidden/>
          </w:rPr>
          <w:fldChar w:fldCharType="end"/>
        </w:r>
      </w:hyperlink>
    </w:p>
    <w:p w14:paraId="046BEECD" w14:textId="51724702" w:rsidR="00CD1B5F" w:rsidRDefault="00CD1B5F">
      <w:pPr>
        <w:pStyle w:val="TOC4"/>
        <w:rPr>
          <w:rFonts w:eastAsiaTheme="minorEastAsia"/>
          <w:smallCaps w:val="0"/>
          <w:noProof/>
          <w:kern w:val="2"/>
          <w:sz w:val="24"/>
          <w:szCs w:val="24"/>
          <w:lang w:val="en-US" w:eastAsia="en-US" w:bidi="ar-SA"/>
          <w14:ligatures w14:val="standardContextual"/>
        </w:rPr>
      </w:pPr>
      <w:hyperlink w:anchor="_Toc176880230" w:history="1">
        <w:r w:rsidRPr="00A504BF">
          <w:rPr>
            <w:rStyle w:val="Hyperlink"/>
            <w:rFonts w:eastAsia="PMingLiU" w:hint="eastAsia"/>
            <w:noProof/>
          </w:rPr>
          <w:t>邏輯應用程式</w:t>
        </w:r>
        <w:r>
          <w:rPr>
            <w:noProof/>
            <w:webHidden/>
          </w:rPr>
          <w:tab/>
        </w:r>
        <w:r>
          <w:rPr>
            <w:noProof/>
            <w:webHidden/>
          </w:rPr>
          <w:fldChar w:fldCharType="begin"/>
        </w:r>
        <w:r>
          <w:rPr>
            <w:noProof/>
            <w:webHidden/>
          </w:rPr>
          <w:instrText xml:space="preserve"> PAGEREF _Toc176880230 \h </w:instrText>
        </w:r>
        <w:r>
          <w:rPr>
            <w:noProof/>
            <w:webHidden/>
          </w:rPr>
        </w:r>
        <w:r>
          <w:rPr>
            <w:noProof/>
            <w:webHidden/>
          </w:rPr>
          <w:fldChar w:fldCharType="separate"/>
        </w:r>
        <w:r>
          <w:rPr>
            <w:noProof/>
            <w:webHidden/>
          </w:rPr>
          <w:t>58</w:t>
        </w:r>
        <w:r>
          <w:rPr>
            <w:noProof/>
            <w:webHidden/>
          </w:rPr>
          <w:fldChar w:fldCharType="end"/>
        </w:r>
      </w:hyperlink>
    </w:p>
    <w:p w14:paraId="3BB4DA75" w14:textId="3D07E78C" w:rsidR="00CD1B5F" w:rsidRDefault="00CD1B5F">
      <w:pPr>
        <w:pStyle w:val="TOC4"/>
        <w:rPr>
          <w:rFonts w:eastAsiaTheme="minorEastAsia"/>
          <w:smallCaps w:val="0"/>
          <w:noProof/>
          <w:kern w:val="2"/>
          <w:sz w:val="24"/>
          <w:szCs w:val="24"/>
          <w:lang w:val="en-US" w:eastAsia="en-US" w:bidi="ar-SA"/>
          <w14:ligatures w14:val="standardContextual"/>
        </w:rPr>
      </w:pPr>
      <w:hyperlink w:anchor="_Toc176880231" w:history="1">
        <w:r w:rsidRPr="00A504BF">
          <w:rPr>
            <w:rStyle w:val="Hyperlink"/>
            <w:rFonts w:eastAsia="PMingLiU"/>
            <w:noProof/>
          </w:rPr>
          <w:t>Azure Machine Learning</w:t>
        </w:r>
        <w:r>
          <w:rPr>
            <w:noProof/>
            <w:webHidden/>
          </w:rPr>
          <w:tab/>
        </w:r>
        <w:r>
          <w:rPr>
            <w:noProof/>
            <w:webHidden/>
          </w:rPr>
          <w:fldChar w:fldCharType="begin"/>
        </w:r>
        <w:r>
          <w:rPr>
            <w:noProof/>
            <w:webHidden/>
          </w:rPr>
          <w:instrText xml:space="preserve"> PAGEREF _Toc176880231 \h </w:instrText>
        </w:r>
        <w:r>
          <w:rPr>
            <w:noProof/>
            <w:webHidden/>
          </w:rPr>
        </w:r>
        <w:r>
          <w:rPr>
            <w:noProof/>
            <w:webHidden/>
          </w:rPr>
          <w:fldChar w:fldCharType="separate"/>
        </w:r>
        <w:r>
          <w:rPr>
            <w:noProof/>
            <w:webHidden/>
          </w:rPr>
          <w:t>58</w:t>
        </w:r>
        <w:r>
          <w:rPr>
            <w:noProof/>
            <w:webHidden/>
          </w:rPr>
          <w:fldChar w:fldCharType="end"/>
        </w:r>
      </w:hyperlink>
    </w:p>
    <w:p w14:paraId="242D85E2" w14:textId="7112F081" w:rsidR="00CD1B5F" w:rsidRDefault="00CD1B5F">
      <w:pPr>
        <w:pStyle w:val="TOC4"/>
        <w:rPr>
          <w:rFonts w:eastAsiaTheme="minorEastAsia"/>
          <w:smallCaps w:val="0"/>
          <w:noProof/>
          <w:kern w:val="2"/>
          <w:sz w:val="24"/>
          <w:szCs w:val="24"/>
          <w:lang w:val="en-US" w:eastAsia="en-US" w:bidi="ar-SA"/>
          <w14:ligatures w14:val="standardContextual"/>
        </w:rPr>
      </w:pPr>
      <w:hyperlink w:anchor="_Toc176880232" w:history="1">
        <w:r w:rsidRPr="00A504BF">
          <w:rPr>
            <w:rStyle w:val="Hyperlink"/>
            <w:rFonts w:eastAsia="PMingLiU"/>
            <w:noProof/>
          </w:rPr>
          <w:t>Azure Machine Learning Studio (</w:t>
        </w:r>
        <w:r w:rsidRPr="00A504BF">
          <w:rPr>
            <w:rStyle w:val="Hyperlink"/>
            <w:rFonts w:eastAsia="PMingLiU" w:hint="eastAsia"/>
            <w:noProof/>
          </w:rPr>
          <w:t>傳統</w:t>
        </w:r>
        <w:r w:rsidRPr="00A504BF">
          <w:rPr>
            <w:rStyle w:val="Hyperlink"/>
            <w:rFonts w:eastAsia="PMingLiU"/>
            <w:noProof/>
          </w:rPr>
          <w:t>)</w:t>
        </w:r>
        <w:r>
          <w:rPr>
            <w:noProof/>
            <w:webHidden/>
          </w:rPr>
          <w:tab/>
        </w:r>
        <w:r>
          <w:rPr>
            <w:noProof/>
            <w:webHidden/>
          </w:rPr>
          <w:fldChar w:fldCharType="begin"/>
        </w:r>
        <w:r>
          <w:rPr>
            <w:noProof/>
            <w:webHidden/>
          </w:rPr>
          <w:instrText xml:space="preserve"> PAGEREF _Toc176880232 \h </w:instrText>
        </w:r>
        <w:r>
          <w:rPr>
            <w:noProof/>
            <w:webHidden/>
          </w:rPr>
        </w:r>
        <w:r>
          <w:rPr>
            <w:noProof/>
            <w:webHidden/>
          </w:rPr>
          <w:fldChar w:fldCharType="separate"/>
        </w:r>
        <w:r>
          <w:rPr>
            <w:noProof/>
            <w:webHidden/>
          </w:rPr>
          <w:t>59</w:t>
        </w:r>
        <w:r>
          <w:rPr>
            <w:noProof/>
            <w:webHidden/>
          </w:rPr>
          <w:fldChar w:fldCharType="end"/>
        </w:r>
      </w:hyperlink>
    </w:p>
    <w:p w14:paraId="0175FE9B" w14:textId="4BEB4BE5" w:rsidR="00CD1B5F" w:rsidRDefault="00CD1B5F">
      <w:pPr>
        <w:pStyle w:val="TOC4"/>
        <w:rPr>
          <w:rFonts w:eastAsiaTheme="minorEastAsia"/>
          <w:smallCaps w:val="0"/>
          <w:noProof/>
          <w:kern w:val="2"/>
          <w:sz w:val="24"/>
          <w:szCs w:val="24"/>
          <w:lang w:val="en-US" w:eastAsia="en-US" w:bidi="ar-SA"/>
          <w14:ligatures w14:val="standardContextual"/>
        </w:rPr>
      </w:pPr>
      <w:hyperlink w:anchor="_Toc176880233" w:history="1">
        <w:r w:rsidRPr="00A504BF">
          <w:rPr>
            <w:rStyle w:val="Hyperlink"/>
            <w:rFonts w:eastAsia="PMingLiU"/>
            <w:noProof/>
            <w:lang w:val="en-US"/>
          </w:rPr>
          <w:t xml:space="preserve">Azure </w:t>
        </w:r>
        <w:r w:rsidRPr="00A504BF">
          <w:rPr>
            <w:rStyle w:val="Hyperlink"/>
            <w:rFonts w:eastAsia="PMingLiU" w:cstheme="majorHAnsi" w:hint="eastAsia"/>
            <w:noProof/>
          </w:rPr>
          <w:t>受控</w:t>
        </w:r>
        <w:r w:rsidRPr="00A504BF">
          <w:rPr>
            <w:rStyle w:val="Hyperlink"/>
            <w:rFonts w:eastAsia="PMingLiU" w:cstheme="majorHAnsi"/>
            <w:noProof/>
          </w:rPr>
          <w:t xml:space="preserve"> Grafana</w:t>
        </w:r>
        <w:r>
          <w:rPr>
            <w:noProof/>
            <w:webHidden/>
          </w:rPr>
          <w:tab/>
        </w:r>
        <w:r>
          <w:rPr>
            <w:noProof/>
            <w:webHidden/>
          </w:rPr>
          <w:fldChar w:fldCharType="begin"/>
        </w:r>
        <w:r>
          <w:rPr>
            <w:noProof/>
            <w:webHidden/>
          </w:rPr>
          <w:instrText xml:space="preserve"> PAGEREF _Toc176880233 \h </w:instrText>
        </w:r>
        <w:r>
          <w:rPr>
            <w:noProof/>
            <w:webHidden/>
          </w:rPr>
        </w:r>
        <w:r>
          <w:rPr>
            <w:noProof/>
            <w:webHidden/>
          </w:rPr>
          <w:fldChar w:fldCharType="separate"/>
        </w:r>
        <w:r>
          <w:rPr>
            <w:noProof/>
            <w:webHidden/>
          </w:rPr>
          <w:t>60</w:t>
        </w:r>
        <w:r>
          <w:rPr>
            <w:noProof/>
            <w:webHidden/>
          </w:rPr>
          <w:fldChar w:fldCharType="end"/>
        </w:r>
      </w:hyperlink>
    </w:p>
    <w:p w14:paraId="26B52912" w14:textId="3AEE2F46" w:rsidR="00CD1B5F" w:rsidRDefault="00CD1B5F">
      <w:pPr>
        <w:pStyle w:val="TOC4"/>
        <w:rPr>
          <w:rFonts w:eastAsiaTheme="minorEastAsia"/>
          <w:smallCaps w:val="0"/>
          <w:noProof/>
          <w:kern w:val="2"/>
          <w:sz w:val="24"/>
          <w:szCs w:val="24"/>
          <w:lang w:val="en-US" w:eastAsia="en-US" w:bidi="ar-SA"/>
          <w14:ligatures w14:val="standardContextual"/>
        </w:rPr>
      </w:pPr>
      <w:hyperlink w:anchor="_Toc176880234" w:history="1">
        <w:r w:rsidRPr="00A504BF">
          <w:rPr>
            <w:rStyle w:val="Hyperlink"/>
            <w:rFonts w:eastAsia="PMingLiU" w:hint="eastAsia"/>
            <w:noProof/>
          </w:rPr>
          <w:t>適用於</w:t>
        </w:r>
        <w:r w:rsidRPr="00A504BF">
          <w:rPr>
            <w:rStyle w:val="Hyperlink"/>
            <w:rFonts w:eastAsia="PMingLiU"/>
            <w:noProof/>
          </w:rPr>
          <w:t xml:space="preserve"> Apache Cassandra </w:t>
        </w:r>
        <w:r w:rsidRPr="00A504BF">
          <w:rPr>
            <w:rStyle w:val="Hyperlink"/>
            <w:rFonts w:eastAsia="PMingLiU" w:hint="eastAsia"/>
            <w:noProof/>
          </w:rPr>
          <w:t>的</w:t>
        </w:r>
        <w:r w:rsidRPr="00A504BF">
          <w:rPr>
            <w:rStyle w:val="Hyperlink"/>
            <w:rFonts w:eastAsia="PMingLiU"/>
            <w:noProof/>
          </w:rPr>
          <w:t xml:space="preserve"> Azure </w:t>
        </w:r>
        <w:r w:rsidRPr="00A504BF">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_Toc176880234 \h </w:instrText>
        </w:r>
        <w:r>
          <w:rPr>
            <w:noProof/>
            <w:webHidden/>
          </w:rPr>
        </w:r>
        <w:r>
          <w:rPr>
            <w:noProof/>
            <w:webHidden/>
          </w:rPr>
          <w:fldChar w:fldCharType="separate"/>
        </w:r>
        <w:r>
          <w:rPr>
            <w:noProof/>
            <w:webHidden/>
          </w:rPr>
          <w:t>60</w:t>
        </w:r>
        <w:r>
          <w:rPr>
            <w:noProof/>
            <w:webHidden/>
          </w:rPr>
          <w:fldChar w:fldCharType="end"/>
        </w:r>
      </w:hyperlink>
    </w:p>
    <w:p w14:paraId="0EF56A31" w14:textId="1ED7A38E" w:rsidR="00CD1B5F" w:rsidRDefault="00CD1B5F">
      <w:pPr>
        <w:pStyle w:val="TOC4"/>
        <w:rPr>
          <w:rFonts w:eastAsiaTheme="minorEastAsia"/>
          <w:smallCaps w:val="0"/>
          <w:noProof/>
          <w:kern w:val="2"/>
          <w:sz w:val="24"/>
          <w:szCs w:val="24"/>
          <w:lang w:val="en-US" w:eastAsia="en-US" w:bidi="ar-SA"/>
          <w14:ligatures w14:val="standardContextual"/>
        </w:rPr>
      </w:pPr>
      <w:hyperlink w:anchor="_Toc176880235" w:history="1">
        <w:r w:rsidRPr="00A504BF">
          <w:rPr>
            <w:rStyle w:val="Hyperlink"/>
            <w:rFonts w:eastAsia="PMingLiU"/>
            <w:noProof/>
          </w:rPr>
          <w:t xml:space="preserve">Azure </w:t>
        </w:r>
        <w:r w:rsidRPr="00A504BF">
          <w:rPr>
            <w:rStyle w:val="Hyperlink"/>
            <w:rFonts w:eastAsia="PMingLiU" w:hint="eastAsia"/>
            <w:noProof/>
          </w:rPr>
          <w:t>地圖服務</w:t>
        </w:r>
        <w:r>
          <w:rPr>
            <w:noProof/>
            <w:webHidden/>
          </w:rPr>
          <w:tab/>
        </w:r>
        <w:r>
          <w:rPr>
            <w:noProof/>
            <w:webHidden/>
          </w:rPr>
          <w:fldChar w:fldCharType="begin"/>
        </w:r>
        <w:r>
          <w:rPr>
            <w:noProof/>
            <w:webHidden/>
          </w:rPr>
          <w:instrText xml:space="preserve"> PAGEREF _Toc176880235 \h </w:instrText>
        </w:r>
        <w:r>
          <w:rPr>
            <w:noProof/>
            <w:webHidden/>
          </w:rPr>
        </w:r>
        <w:r>
          <w:rPr>
            <w:noProof/>
            <w:webHidden/>
          </w:rPr>
          <w:fldChar w:fldCharType="separate"/>
        </w:r>
        <w:r>
          <w:rPr>
            <w:noProof/>
            <w:webHidden/>
          </w:rPr>
          <w:t>61</w:t>
        </w:r>
        <w:r>
          <w:rPr>
            <w:noProof/>
            <w:webHidden/>
          </w:rPr>
          <w:fldChar w:fldCharType="end"/>
        </w:r>
      </w:hyperlink>
    </w:p>
    <w:p w14:paraId="77F77FD3" w14:textId="44C019E7" w:rsidR="00CD1B5F" w:rsidRDefault="00CD1B5F">
      <w:pPr>
        <w:pStyle w:val="TOC4"/>
        <w:rPr>
          <w:rFonts w:eastAsiaTheme="minorEastAsia"/>
          <w:smallCaps w:val="0"/>
          <w:noProof/>
          <w:kern w:val="2"/>
          <w:sz w:val="24"/>
          <w:szCs w:val="24"/>
          <w:lang w:val="en-US" w:eastAsia="en-US" w:bidi="ar-SA"/>
          <w14:ligatures w14:val="standardContextual"/>
        </w:rPr>
      </w:pPr>
      <w:hyperlink w:anchor="_Toc176880236" w:history="1">
        <w:r w:rsidRPr="00A504BF">
          <w:rPr>
            <w:rStyle w:val="Hyperlink"/>
            <w:rFonts w:eastAsia="PMingLiU" w:hint="eastAsia"/>
            <w:noProof/>
          </w:rPr>
          <w:t>媒體服務</w:t>
        </w:r>
        <w:r>
          <w:rPr>
            <w:noProof/>
            <w:webHidden/>
          </w:rPr>
          <w:tab/>
        </w:r>
        <w:r>
          <w:rPr>
            <w:noProof/>
            <w:webHidden/>
          </w:rPr>
          <w:fldChar w:fldCharType="begin"/>
        </w:r>
        <w:r>
          <w:rPr>
            <w:noProof/>
            <w:webHidden/>
          </w:rPr>
          <w:instrText xml:space="preserve"> PAGEREF _Toc176880236 \h </w:instrText>
        </w:r>
        <w:r>
          <w:rPr>
            <w:noProof/>
            <w:webHidden/>
          </w:rPr>
        </w:r>
        <w:r>
          <w:rPr>
            <w:noProof/>
            <w:webHidden/>
          </w:rPr>
          <w:fldChar w:fldCharType="separate"/>
        </w:r>
        <w:r>
          <w:rPr>
            <w:noProof/>
            <w:webHidden/>
          </w:rPr>
          <w:t>61</w:t>
        </w:r>
        <w:r>
          <w:rPr>
            <w:noProof/>
            <w:webHidden/>
          </w:rPr>
          <w:fldChar w:fldCharType="end"/>
        </w:r>
      </w:hyperlink>
    </w:p>
    <w:p w14:paraId="6CEFB5AD" w14:textId="7562FE68" w:rsidR="00CD1B5F" w:rsidRDefault="00CD1B5F">
      <w:pPr>
        <w:pStyle w:val="TOC4"/>
        <w:rPr>
          <w:rFonts w:eastAsiaTheme="minorEastAsia"/>
          <w:smallCaps w:val="0"/>
          <w:noProof/>
          <w:kern w:val="2"/>
          <w:sz w:val="24"/>
          <w:szCs w:val="24"/>
          <w:lang w:val="en-US" w:eastAsia="en-US" w:bidi="ar-SA"/>
          <w14:ligatures w14:val="standardContextual"/>
        </w:rPr>
      </w:pPr>
      <w:hyperlink w:anchor="_Toc176880237" w:history="1">
        <w:r w:rsidRPr="00A504BF">
          <w:rPr>
            <w:rStyle w:val="Hyperlink"/>
            <w:rFonts w:eastAsia="PMingLiU"/>
            <w:noProof/>
          </w:rPr>
          <w:t xml:space="preserve">MedTech </w:t>
        </w:r>
        <w:r w:rsidRPr="00A504BF">
          <w:rPr>
            <w:rStyle w:val="Hyperlink"/>
            <w:rFonts w:eastAsia="PMingLiU" w:hint="eastAsia"/>
            <w:noProof/>
          </w:rPr>
          <w:t>服務</w:t>
        </w:r>
        <w:r>
          <w:rPr>
            <w:noProof/>
            <w:webHidden/>
          </w:rPr>
          <w:tab/>
        </w:r>
        <w:r>
          <w:rPr>
            <w:noProof/>
            <w:webHidden/>
          </w:rPr>
          <w:fldChar w:fldCharType="begin"/>
        </w:r>
        <w:r>
          <w:rPr>
            <w:noProof/>
            <w:webHidden/>
          </w:rPr>
          <w:instrText xml:space="preserve"> PAGEREF _Toc176880237 \h </w:instrText>
        </w:r>
        <w:r>
          <w:rPr>
            <w:noProof/>
            <w:webHidden/>
          </w:rPr>
        </w:r>
        <w:r>
          <w:rPr>
            <w:noProof/>
            <w:webHidden/>
          </w:rPr>
          <w:fldChar w:fldCharType="separate"/>
        </w:r>
        <w:r>
          <w:rPr>
            <w:noProof/>
            <w:webHidden/>
          </w:rPr>
          <w:t>63</w:t>
        </w:r>
        <w:r>
          <w:rPr>
            <w:noProof/>
            <w:webHidden/>
          </w:rPr>
          <w:fldChar w:fldCharType="end"/>
        </w:r>
      </w:hyperlink>
    </w:p>
    <w:p w14:paraId="4319A55C" w14:textId="181AC69F" w:rsidR="00CD1B5F" w:rsidRDefault="00CD1B5F">
      <w:pPr>
        <w:pStyle w:val="TOC4"/>
        <w:rPr>
          <w:rFonts w:eastAsiaTheme="minorEastAsia"/>
          <w:smallCaps w:val="0"/>
          <w:noProof/>
          <w:kern w:val="2"/>
          <w:sz w:val="24"/>
          <w:szCs w:val="24"/>
          <w:lang w:val="en-US" w:eastAsia="en-US" w:bidi="ar-SA"/>
          <w14:ligatures w14:val="standardContextual"/>
        </w:rPr>
      </w:pPr>
      <w:hyperlink w:anchor="_Toc176880238" w:history="1">
        <w:r w:rsidRPr="00A504BF">
          <w:rPr>
            <w:rStyle w:val="Hyperlink"/>
            <w:rFonts w:eastAsia="PMingLiU"/>
            <w:noProof/>
          </w:rPr>
          <w:t xml:space="preserve">Microsoft </w:t>
        </w:r>
        <w:r w:rsidRPr="00A504BF">
          <w:rPr>
            <w:rStyle w:val="Hyperlink"/>
            <w:rFonts w:eastAsia="PMingLiU" w:hint="eastAsia"/>
            <w:noProof/>
          </w:rPr>
          <w:t>成本管理</w:t>
        </w:r>
        <w:r>
          <w:rPr>
            <w:noProof/>
            <w:webHidden/>
          </w:rPr>
          <w:tab/>
        </w:r>
        <w:r>
          <w:rPr>
            <w:noProof/>
            <w:webHidden/>
          </w:rPr>
          <w:fldChar w:fldCharType="begin"/>
        </w:r>
        <w:r>
          <w:rPr>
            <w:noProof/>
            <w:webHidden/>
          </w:rPr>
          <w:instrText xml:space="preserve"> PAGEREF _Toc176880238 \h </w:instrText>
        </w:r>
        <w:r>
          <w:rPr>
            <w:noProof/>
            <w:webHidden/>
          </w:rPr>
        </w:r>
        <w:r>
          <w:rPr>
            <w:noProof/>
            <w:webHidden/>
          </w:rPr>
          <w:fldChar w:fldCharType="separate"/>
        </w:r>
        <w:r>
          <w:rPr>
            <w:noProof/>
            <w:webHidden/>
          </w:rPr>
          <w:t>64</w:t>
        </w:r>
        <w:r>
          <w:rPr>
            <w:noProof/>
            <w:webHidden/>
          </w:rPr>
          <w:fldChar w:fldCharType="end"/>
        </w:r>
      </w:hyperlink>
    </w:p>
    <w:p w14:paraId="49E98979" w14:textId="20AD9026" w:rsidR="00CD1B5F" w:rsidRDefault="00CD1B5F">
      <w:pPr>
        <w:pStyle w:val="TOC4"/>
        <w:rPr>
          <w:rFonts w:eastAsiaTheme="minorEastAsia"/>
          <w:smallCaps w:val="0"/>
          <w:noProof/>
          <w:kern w:val="2"/>
          <w:sz w:val="24"/>
          <w:szCs w:val="24"/>
          <w:lang w:val="en-US" w:eastAsia="en-US" w:bidi="ar-SA"/>
          <w14:ligatures w14:val="standardContextual"/>
        </w:rPr>
      </w:pPr>
      <w:hyperlink w:anchor="_Toc176880239" w:history="1">
        <w:r w:rsidRPr="00A504BF">
          <w:rPr>
            <w:rStyle w:val="Hyperlink"/>
            <w:rFonts w:eastAsia="PMingLiU"/>
            <w:noProof/>
            <w:lang w:val="en-US"/>
          </w:rPr>
          <w:t>Microsoft Fabric</w:t>
        </w:r>
        <w:r>
          <w:rPr>
            <w:noProof/>
            <w:webHidden/>
          </w:rPr>
          <w:tab/>
        </w:r>
        <w:r>
          <w:rPr>
            <w:noProof/>
            <w:webHidden/>
          </w:rPr>
          <w:fldChar w:fldCharType="begin"/>
        </w:r>
        <w:r>
          <w:rPr>
            <w:noProof/>
            <w:webHidden/>
          </w:rPr>
          <w:instrText xml:space="preserve"> PAGEREF _Toc176880239 \h </w:instrText>
        </w:r>
        <w:r>
          <w:rPr>
            <w:noProof/>
            <w:webHidden/>
          </w:rPr>
        </w:r>
        <w:r>
          <w:rPr>
            <w:noProof/>
            <w:webHidden/>
          </w:rPr>
          <w:fldChar w:fldCharType="separate"/>
        </w:r>
        <w:r>
          <w:rPr>
            <w:noProof/>
            <w:webHidden/>
          </w:rPr>
          <w:t>64</w:t>
        </w:r>
        <w:r>
          <w:rPr>
            <w:noProof/>
            <w:webHidden/>
          </w:rPr>
          <w:fldChar w:fldCharType="end"/>
        </w:r>
      </w:hyperlink>
    </w:p>
    <w:p w14:paraId="1F4BB2A3" w14:textId="7D07903A" w:rsidR="00CD1B5F" w:rsidRDefault="00CD1B5F">
      <w:pPr>
        <w:pStyle w:val="TOC4"/>
        <w:rPr>
          <w:rFonts w:eastAsiaTheme="minorEastAsia"/>
          <w:smallCaps w:val="0"/>
          <w:noProof/>
          <w:kern w:val="2"/>
          <w:sz w:val="24"/>
          <w:szCs w:val="24"/>
          <w:lang w:val="en-US" w:eastAsia="en-US" w:bidi="ar-SA"/>
          <w14:ligatures w14:val="standardContextual"/>
        </w:rPr>
      </w:pPr>
      <w:hyperlink w:anchor="_Toc176880240" w:history="1">
        <w:r w:rsidRPr="00A504BF">
          <w:rPr>
            <w:rStyle w:val="Hyperlink"/>
            <w:rFonts w:eastAsia="PMingLiU"/>
            <w:noProof/>
          </w:rPr>
          <w:t>Microsoft Genomics</w:t>
        </w:r>
        <w:r>
          <w:rPr>
            <w:noProof/>
            <w:webHidden/>
          </w:rPr>
          <w:tab/>
        </w:r>
        <w:r>
          <w:rPr>
            <w:noProof/>
            <w:webHidden/>
          </w:rPr>
          <w:fldChar w:fldCharType="begin"/>
        </w:r>
        <w:r>
          <w:rPr>
            <w:noProof/>
            <w:webHidden/>
          </w:rPr>
          <w:instrText xml:space="preserve"> PAGEREF _Toc176880240 \h </w:instrText>
        </w:r>
        <w:r>
          <w:rPr>
            <w:noProof/>
            <w:webHidden/>
          </w:rPr>
        </w:r>
        <w:r>
          <w:rPr>
            <w:noProof/>
            <w:webHidden/>
          </w:rPr>
          <w:fldChar w:fldCharType="separate"/>
        </w:r>
        <w:r>
          <w:rPr>
            <w:noProof/>
            <w:webHidden/>
          </w:rPr>
          <w:t>65</w:t>
        </w:r>
        <w:r>
          <w:rPr>
            <w:noProof/>
            <w:webHidden/>
          </w:rPr>
          <w:fldChar w:fldCharType="end"/>
        </w:r>
      </w:hyperlink>
    </w:p>
    <w:p w14:paraId="3610DC3A" w14:textId="2EAF62CF" w:rsidR="00CD1B5F" w:rsidRDefault="00CD1B5F">
      <w:pPr>
        <w:pStyle w:val="TOC4"/>
        <w:rPr>
          <w:rFonts w:eastAsiaTheme="minorEastAsia"/>
          <w:smallCaps w:val="0"/>
          <w:noProof/>
          <w:kern w:val="2"/>
          <w:sz w:val="24"/>
          <w:szCs w:val="24"/>
          <w:lang w:val="en-US" w:eastAsia="en-US" w:bidi="ar-SA"/>
          <w14:ligatures w14:val="standardContextual"/>
        </w:rPr>
      </w:pPr>
      <w:hyperlink w:anchor="_Toc176880241" w:history="1">
        <w:r w:rsidRPr="00A504BF">
          <w:rPr>
            <w:rStyle w:val="Hyperlink"/>
            <w:rFonts w:eastAsia="PMingLiU"/>
            <w:noProof/>
          </w:rPr>
          <w:t>Microsoft Sentinel</w:t>
        </w:r>
        <w:r>
          <w:rPr>
            <w:noProof/>
            <w:webHidden/>
          </w:rPr>
          <w:tab/>
        </w:r>
        <w:r>
          <w:rPr>
            <w:noProof/>
            <w:webHidden/>
          </w:rPr>
          <w:fldChar w:fldCharType="begin"/>
        </w:r>
        <w:r>
          <w:rPr>
            <w:noProof/>
            <w:webHidden/>
          </w:rPr>
          <w:instrText xml:space="preserve"> PAGEREF _Toc176880241 \h </w:instrText>
        </w:r>
        <w:r>
          <w:rPr>
            <w:noProof/>
            <w:webHidden/>
          </w:rPr>
        </w:r>
        <w:r>
          <w:rPr>
            <w:noProof/>
            <w:webHidden/>
          </w:rPr>
          <w:fldChar w:fldCharType="separate"/>
        </w:r>
        <w:r>
          <w:rPr>
            <w:noProof/>
            <w:webHidden/>
          </w:rPr>
          <w:t>65</w:t>
        </w:r>
        <w:r>
          <w:rPr>
            <w:noProof/>
            <w:webHidden/>
          </w:rPr>
          <w:fldChar w:fldCharType="end"/>
        </w:r>
      </w:hyperlink>
    </w:p>
    <w:p w14:paraId="3FDD5BB6" w14:textId="4C45F326" w:rsidR="00CD1B5F" w:rsidRDefault="00CD1B5F">
      <w:pPr>
        <w:pStyle w:val="TOC4"/>
        <w:rPr>
          <w:rFonts w:eastAsiaTheme="minorEastAsia"/>
          <w:smallCaps w:val="0"/>
          <w:noProof/>
          <w:kern w:val="2"/>
          <w:sz w:val="24"/>
          <w:szCs w:val="24"/>
          <w:lang w:val="en-US" w:eastAsia="en-US" w:bidi="ar-SA"/>
          <w14:ligatures w14:val="standardContextual"/>
        </w:rPr>
      </w:pPr>
      <w:hyperlink w:anchor="_Toc176880242" w:history="1">
        <w:r w:rsidRPr="00A504BF">
          <w:rPr>
            <w:rStyle w:val="Hyperlink"/>
            <w:rFonts w:eastAsia="PMingLiU" w:hint="eastAsia"/>
            <w:noProof/>
          </w:rPr>
          <w:t>行動服務</w:t>
        </w:r>
        <w:r>
          <w:rPr>
            <w:noProof/>
            <w:webHidden/>
          </w:rPr>
          <w:tab/>
        </w:r>
        <w:r>
          <w:rPr>
            <w:noProof/>
            <w:webHidden/>
          </w:rPr>
          <w:fldChar w:fldCharType="begin"/>
        </w:r>
        <w:r>
          <w:rPr>
            <w:noProof/>
            <w:webHidden/>
          </w:rPr>
          <w:instrText xml:space="preserve"> PAGEREF _Toc176880242 \h </w:instrText>
        </w:r>
        <w:r>
          <w:rPr>
            <w:noProof/>
            <w:webHidden/>
          </w:rPr>
        </w:r>
        <w:r>
          <w:rPr>
            <w:noProof/>
            <w:webHidden/>
          </w:rPr>
          <w:fldChar w:fldCharType="separate"/>
        </w:r>
        <w:r>
          <w:rPr>
            <w:noProof/>
            <w:webHidden/>
          </w:rPr>
          <w:t>66</w:t>
        </w:r>
        <w:r>
          <w:rPr>
            <w:noProof/>
            <w:webHidden/>
          </w:rPr>
          <w:fldChar w:fldCharType="end"/>
        </w:r>
      </w:hyperlink>
    </w:p>
    <w:p w14:paraId="2A142943" w14:textId="36E4AD94" w:rsidR="00CD1B5F" w:rsidRDefault="00CD1B5F">
      <w:pPr>
        <w:pStyle w:val="TOC4"/>
        <w:rPr>
          <w:rFonts w:eastAsiaTheme="minorEastAsia"/>
          <w:smallCaps w:val="0"/>
          <w:noProof/>
          <w:kern w:val="2"/>
          <w:sz w:val="24"/>
          <w:szCs w:val="24"/>
          <w:lang w:val="en-US" w:eastAsia="en-US" w:bidi="ar-SA"/>
          <w14:ligatures w14:val="standardContextual"/>
        </w:rPr>
      </w:pPr>
      <w:hyperlink w:anchor="_Toc176880243" w:history="1">
        <w:r w:rsidRPr="00A504BF">
          <w:rPr>
            <w:rStyle w:val="Hyperlink"/>
            <w:rFonts w:eastAsia="PMingLiU"/>
            <w:noProof/>
          </w:rPr>
          <w:t xml:space="preserve">Azure </w:t>
        </w:r>
        <w:r w:rsidRPr="00A504BF">
          <w:rPr>
            <w:rStyle w:val="Hyperlink"/>
            <w:rFonts w:eastAsia="PMingLiU" w:hint="eastAsia"/>
            <w:noProof/>
          </w:rPr>
          <w:t>監視器</w:t>
        </w:r>
        <w:r>
          <w:rPr>
            <w:noProof/>
            <w:webHidden/>
          </w:rPr>
          <w:tab/>
        </w:r>
        <w:r>
          <w:rPr>
            <w:noProof/>
            <w:webHidden/>
          </w:rPr>
          <w:fldChar w:fldCharType="begin"/>
        </w:r>
        <w:r>
          <w:rPr>
            <w:noProof/>
            <w:webHidden/>
          </w:rPr>
          <w:instrText xml:space="preserve"> PAGEREF _Toc176880243 \h </w:instrText>
        </w:r>
        <w:r>
          <w:rPr>
            <w:noProof/>
            <w:webHidden/>
          </w:rPr>
        </w:r>
        <w:r>
          <w:rPr>
            <w:noProof/>
            <w:webHidden/>
          </w:rPr>
          <w:fldChar w:fldCharType="separate"/>
        </w:r>
        <w:r>
          <w:rPr>
            <w:noProof/>
            <w:webHidden/>
          </w:rPr>
          <w:t>66</w:t>
        </w:r>
        <w:r>
          <w:rPr>
            <w:noProof/>
            <w:webHidden/>
          </w:rPr>
          <w:fldChar w:fldCharType="end"/>
        </w:r>
      </w:hyperlink>
    </w:p>
    <w:p w14:paraId="627FC881" w14:textId="178C7D38" w:rsidR="00CD1B5F" w:rsidRDefault="00CD1B5F">
      <w:pPr>
        <w:pStyle w:val="TOC4"/>
        <w:rPr>
          <w:rFonts w:eastAsiaTheme="minorEastAsia"/>
          <w:smallCaps w:val="0"/>
          <w:noProof/>
          <w:kern w:val="2"/>
          <w:sz w:val="24"/>
          <w:szCs w:val="24"/>
          <w:lang w:val="en-US" w:eastAsia="en-US" w:bidi="ar-SA"/>
          <w14:ligatures w14:val="standardContextual"/>
        </w:rPr>
      </w:pPr>
      <w:hyperlink w:anchor="_Toc176880244" w:history="1">
        <w:r w:rsidRPr="00A504BF">
          <w:rPr>
            <w:rStyle w:val="Hyperlink"/>
            <w:rFonts w:eastAsia="PMingLiU"/>
            <w:noProof/>
          </w:rPr>
          <w:t>Azure NetApp Files</w:t>
        </w:r>
        <w:r>
          <w:rPr>
            <w:noProof/>
            <w:webHidden/>
          </w:rPr>
          <w:tab/>
        </w:r>
        <w:r>
          <w:rPr>
            <w:noProof/>
            <w:webHidden/>
          </w:rPr>
          <w:fldChar w:fldCharType="begin"/>
        </w:r>
        <w:r>
          <w:rPr>
            <w:noProof/>
            <w:webHidden/>
          </w:rPr>
          <w:instrText xml:space="preserve"> PAGEREF _Toc176880244 \h </w:instrText>
        </w:r>
        <w:r>
          <w:rPr>
            <w:noProof/>
            <w:webHidden/>
          </w:rPr>
        </w:r>
        <w:r>
          <w:rPr>
            <w:noProof/>
            <w:webHidden/>
          </w:rPr>
          <w:fldChar w:fldCharType="separate"/>
        </w:r>
        <w:r>
          <w:rPr>
            <w:noProof/>
            <w:webHidden/>
          </w:rPr>
          <w:t>67</w:t>
        </w:r>
        <w:r>
          <w:rPr>
            <w:noProof/>
            <w:webHidden/>
          </w:rPr>
          <w:fldChar w:fldCharType="end"/>
        </w:r>
      </w:hyperlink>
    </w:p>
    <w:p w14:paraId="5B3BDC8C" w14:textId="14658501" w:rsidR="00CD1B5F" w:rsidRDefault="00CD1B5F">
      <w:pPr>
        <w:pStyle w:val="TOC4"/>
        <w:rPr>
          <w:rFonts w:eastAsiaTheme="minorEastAsia"/>
          <w:smallCaps w:val="0"/>
          <w:noProof/>
          <w:kern w:val="2"/>
          <w:sz w:val="24"/>
          <w:szCs w:val="24"/>
          <w:lang w:val="en-US" w:eastAsia="en-US" w:bidi="ar-SA"/>
          <w14:ligatures w14:val="standardContextual"/>
        </w:rPr>
      </w:pPr>
      <w:hyperlink w:anchor="_Toc176880245" w:history="1">
        <w:r w:rsidRPr="00A504BF">
          <w:rPr>
            <w:rStyle w:val="Hyperlink"/>
            <w:rFonts w:eastAsia="PMingLiU" w:hint="eastAsia"/>
            <w:noProof/>
          </w:rPr>
          <w:t>網路監看員</w:t>
        </w:r>
        <w:r>
          <w:rPr>
            <w:noProof/>
            <w:webHidden/>
          </w:rPr>
          <w:tab/>
        </w:r>
        <w:r>
          <w:rPr>
            <w:noProof/>
            <w:webHidden/>
          </w:rPr>
          <w:fldChar w:fldCharType="begin"/>
        </w:r>
        <w:r>
          <w:rPr>
            <w:noProof/>
            <w:webHidden/>
          </w:rPr>
          <w:instrText xml:space="preserve"> PAGEREF _Toc176880245 \h </w:instrText>
        </w:r>
        <w:r>
          <w:rPr>
            <w:noProof/>
            <w:webHidden/>
          </w:rPr>
        </w:r>
        <w:r>
          <w:rPr>
            <w:noProof/>
            <w:webHidden/>
          </w:rPr>
          <w:fldChar w:fldCharType="separate"/>
        </w:r>
        <w:r>
          <w:rPr>
            <w:noProof/>
            <w:webHidden/>
          </w:rPr>
          <w:t>67</w:t>
        </w:r>
        <w:r>
          <w:rPr>
            <w:noProof/>
            <w:webHidden/>
          </w:rPr>
          <w:fldChar w:fldCharType="end"/>
        </w:r>
      </w:hyperlink>
    </w:p>
    <w:p w14:paraId="2288BEFA" w14:textId="34742BD0" w:rsidR="00CD1B5F" w:rsidRDefault="00CD1B5F">
      <w:pPr>
        <w:pStyle w:val="TOC4"/>
        <w:rPr>
          <w:rFonts w:eastAsiaTheme="minorEastAsia"/>
          <w:smallCaps w:val="0"/>
          <w:noProof/>
          <w:kern w:val="2"/>
          <w:sz w:val="24"/>
          <w:szCs w:val="24"/>
          <w:lang w:val="en-US" w:eastAsia="en-US" w:bidi="ar-SA"/>
          <w14:ligatures w14:val="standardContextual"/>
        </w:rPr>
      </w:pPr>
      <w:hyperlink w:anchor="_Toc176880246" w:history="1">
        <w:r w:rsidRPr="00A504BF">
          <w:rPr>
            <w:rStyle w:val="Hyperlink"/>
            <w:rFonts w:eastAsia="PMingLiU" w:hint="eastAsia"/>
            <w:noProof/>
          </w:rPr>
          <w:t>通知中樞</w:t>
        </w:r>
        <w:r>
          <w:rPr>
            <w:noProof/>
            <w:webHidden/>
          </w:rPr>
          <w:tab/>
        </w:r>
        <w:r>
          <w:rPr>
            <w:noProof/>
            <w:webHidden/>
          </w:rPr>
          <w:fldChar w:fldCharType="begin"/>
        </w:r>
        <w:r>
          <w:rPr>
            <w:noProof/>
            <w:webHidden/>
          </w:rPr>
          <w:instrText xml:space="preserve"> PAGEREF _Toc176880246 \h </w:instrText>
        </w:r>
        <w:r>
          <w:rPr>
            <w:noProof/>
            <w:webHidden/>
          </w:rPr>
        </w:r>
        <w:r>
          <w:rPr>
            <w:noProof/>
            <w:webHidden/>
          </w:rPr>
          <w:fldChar w:fldCharType="separate"/>
        </w:r>
        <w:r>
          <w:rPr>
            <w:noProof/>
            <w:webHidden/>
          </w:rPr>
          <w:t>68</w:t>
        </w:r>
        <w:r>
          <w:rPr>
            <w:noProof/>
            <w:webHidden/>
          </w:rPr>
          <w:fldChar w:fldCharType="end"/>
        </w:r>
      </w:hyperlink>
    </w:p>
    <w:p w14:paraId="731347AC" w14:textId="08AB0D54" w:rsidR="00CD1B5F" w:rsidRDefault="00CD1B5F">
      <w:pPr>
        <w:pStyle w:val="TOC4"/>
        <w:rPr>
          <w:rFonts w:eastAsiaTheme="minorEastAsia"/>
          <w:smallCaps w:val="0"/>
          <w:noProof/>
          <w:kern w:val="2"/>
          <w:sz w:val="24"/>
          <w:szCs w:val="24"/>
          <w:lang w:val="en-US" w:eastAsia="en-US" w:bidi="ar-SA"/>
          <w14:ligatures w14:val="standardContextual"/>
        </w:rPr>
      </w:pPr>
      <w:hyperlink w:anchor="_Toc176880247" w:history="1">
        <w:r w:rsidRPr="00A504BF">
          <w:rPr>
            <w:rStyle w:val="Hyperlink"/>
            <w:rFonts w:eastAsia="PMingLiU" w:hint="eastAsia"/>
            <w:noProof/>
          </w:rPr>
          <w:t>適用於</w:t>
        </w:r>
        <w:r w:rsidRPr="00A504BF">
          <w:rPr>
            <w:rStyle w:val="Hyperlink"/>
            <w:rFonts w:eastAsia="PMingLiU"/>
            <w:noProof/>
          </w:rPr>
          <w:t xml:space="preserve"> Azure </w:t>
        </w:r>
        <w:r w:rsidRPr="00A504BF">
          <w:rPr>
            <w:rStyle w:val="Hyperlink"/>
            <w:rFonts w:eastAsia="PMingLiU" w:hint="eastAsia"/>
            <w:noProof/>
          </w:rPr>
          <w:t>虛擬機器之隨選容量保留</w:t>
        </w:r>
        <w:r>
          <w:rPr>
            <w:noProof/>
            <w:webHidden/>
          </w:rPr>
          <w:tab/>
        </w:r>
        <w:r>
          <w:rPr>
            <w:noProof/>
            <w:webHidden/>
          </w:rPr>
          <w:fldChar w:fldCharType="begin"/>
        </w:r>
        <w:r>
          <w:rPr>
            <w:noProof/>
            <w:webHidden/>
          </w:rPr>
          <w:instrText xml:space="preserve"> PAGEREF _Toc176880247 \h </w:instrText>
        </w:r>
        <w:r>
          <w:rPr>
            <w:noProof/>
            <w:webHidden/>
          </w:rPr>
        </w:r>
        <w:r>
          <w:rPr>
            <w:noProof/>
            <w:webHidden/>
          </w:rPr>
          <w:fldChar w:fldCharType="separate"/>
        </w:r>
        <w:r>
          <w:rPr>
            <w:noProof/>
            <w:webHidden/>
          </w:rPr>
          <w:t>68</w:t>
        </w:r>
        <w:r>
          <w:rPr>
            <w:noProof/>
            <w:webHidden/>
          </w:rPr>
          <w:fldChar w:fldCharType="end"/>
        </w:r>
      </w:hyperlink>
    </w:p>
    <w:p w14:paraId="45B17CEE" w14:textId="32903225" w:rsidR="00CD1B5F" w:rsidRDefault="00CD1B5F">
      <w:pPr>
        <w:pStyle w:val="TOC4"/>
        <w:rPr>
          <w:rFonts w:eastAsiaTheme="minorEastAsia"/>
          <w:smallCaps w:val="0"/>
          <w:noProof/>
          <w:kern w:val="2"/>
          <w:sz w:val="24"/>
          <w:szCs w:val="24"/>
          <w:lang w:val="en-US" w:eastAsia="en-US" w:bidi="ar-SA"/>
          <w14:ligatures w14:val="standardContextual"/>
        </w:rPr>
      </w:pPr>
      <w:hyperlink w:anchor="_Toc176880248" w:history="1">
        <w:r w:rsidRPr="00A504BF">
          <w:rPr>
            <w:rStyle w:val="Hyperlink"/>
            <w:rFonts w:eastAsia="PMingLiU"/>
            <w:noProof/>
          </w:rPr>
          <w:t xml:space="preserve">Azure OpenAI </w:t>
        </w:r>
        <w:r w:rsidRPr="00A504BF">
          <w:rPr>
            <w:rStyle w:val="Hyperlink"/>
            <w:rFonts w:eastAsia="PMingLiU" w:hint="eastAsia"/>
            <w:noProof/>
          </w:rPr>
          <w:t>服務</w:t>
        </w:r>
        <w:r>
          <w:rPr>
            <w:noProof/>
            <w:webHidden/>
          </w:rPr>
          <w:tab/>
        </w:r>
        <w:r>
          <w:rPr>
            <w:noProof/>
            <w:webHidden/>
          </w:rPr>
          <w:fldChar w:fldCharType="begin"/>
        </w:r>
        <w:r>
          <w:rPr>
            <w:noProof/>
            <w:webHidden/>
          </w:rPr>
          <w:instrText xml:space="preserve"> PAGEREF _Toc176880248 \h </w:instrText>
        </w:r>
        <w:r>
          <w:rPr>
            <w:noProof/>
            <w:webHidden/>
          </w:rPr>
        </w:r>
        <w:r>
          <w:rPr>
            <w:noProof/>
            <w:webHidden/>
          </w:rPr>
          <w:fldChar w:fldCharType="separate"/>
        </w:r>
        <w:r>
          <w:rPr>
            <w:noProof/>
            <w:webHidden/>
          </w:rPr>
          <w:t>69</w:t>
        </w:r>
        <w:r>
          <w:rPr>
            <w:noProof/>
            <w:webHidden/>
          </w:rPr>
          <w:fldChar w:fldCharType="end"/>
        </w:r>
      </w:hyperlink>
    </w:p>
    <w:p w14:paraId="4512A295" w14:textId="5D572676" w:rsidR="00CD1B5F" w:rsidRDefault="00CD1B5F">
      <w:pPr>
        <w:pStyle w:val="TOC4"/>
        <w:rPr>
          <w:rFonts w:eastAsiaTheme="minorEastAsia"/>
          <w:smallCaps w:val="0"/>
          <w:noProof/>
          <w:kern w:val="2"/>
          <w:sz w:val="24"/>
          <w:szCs w:val="24"/>
          <w:lang w:val="en-US" w:eastAsia="en-US" w:bidi="ar-SA"/>
          <w14:ligatures w14:val="standardContextual"/>
        </w:rPr>
      </w:pPr>
      <w:hyperlink w:anchor="_Toc176880249" w:history="1">
        <w:r w:rsidRPr="00A504BF">
          <w:rPr>
            <w:rStyle w:val="Hyperlink"/>
            <w:rFonts w:eastAsia="PMingLiU"/>
            <w:noProof/>
            <w:lang w:val="en-US"/>
          </w:rPr>
          <w:t>Azure Operator Insights</w:t>
        </w:r>
        <w:r>
          <w:rPr>
            <w:noProof/>
            <w:webHidden/>
          </w:rPr>
          <w:tab/>
        </w:r>
        <w:r>
          <w:rPr>
            <w:noProof/>
            <w:webHidden/>
          </w:rPr>
          <w:fldChar w:fldCharType="begin"/>
        </w:r>
        <w:r>
          <w:rPr>
            <w:noProof/>
            <w:webHidden/>
          </w:rPr>
          <w:instrText xml:space="preserve"> PAGEREF _Toc176880249 \h </w:instrText>
        </w:r>
        <w:r>
          <w:rPr>
            <w:noProof/>
            <w:webHidden/>
          </w:rPr>
        </w:r>
        <w:r>
          <w:rPr>
            <w:noProof/>
            <w:webHidden/>
          </w:rPr>
          <w:fldChar w:fldCharType="separate"/>
        </w:r>
        <w:r>
          <w:rPr>
            <w:noProof/>
            <w:webHidden/>
          </w:rPr>
          <w:t>69</w:t>
        </w:r>
        <w:r>
          <w:rPr>
            <w:noProof/>
            <w:webHidden/>
          </w:rPr>
          <w:fldChar w:fldCharType="end"/>
        </w:r>
      </w:hyperlink>
    </w:p>
    <w:p w14:paraId="76F40C16" w14:textId="1CA96F59" w:rsidR="00CD1B5F" w:rsidRDefault="00CD1B5F">
      <w:pPr>
        <w:pStyle w:val="TOC4"/>
        <w:rPr>
          <w:rFonts w:eastAsiaTheme="minorEastAsia"/>
          <w:smallCaps w:val="0"/>
          <w:noProof/>
          <w:kern w:val="2"/>
          <w:sz w:val="24"/>
          <w:szCs w:val="24"/>
          <w:lang w:val="en-US" w:eastAsia="en-US" w:bidi="ar-SA"/>
          <w14:ligatures w14:val="standardContextual"/>
        </w:rPr>
      </w:pPr>
      <w:hyperlink w:anchor="_Toc176880250" w:history="1">
        <w:r w:rsidRPr="00A504BF">
          <w:rPr>
            <w:rStyle w:val="Hyperlink"/>
            <w:rFonts w:eastAsia="PMingLiU"/>
            <w:noProof/>
            <w:lang w:val="en-US"/>
          </w:rPr>
          <w:t xml:space="preserve">Azure Operator </w:t>
        </w:r>
        <w:r w:rsidRPr="00A504BF">
          <w:rPr>
            <w:rStyle w:val="Hyperlink"/>
            <w:rFonts w:ascii="MS Gothic" w:eastAsia="MS Gothic" w:hAnsi="MS Gothic" w:cs="MS Gothic" w:hint="eastAsia"/>
            <w:noProof/>
          </w:rPr>
          <w:t>服務管理服務</w:t>
        </w:r>
        <w:r>
          <w:rPr>
            <w:noProof/>
            <w:webHidden/>
          </w:rPr>
          <w:tab/>
        </w:r>
        <w:r>
          <w:rPr>
            <w:noProof/>
            <w:webHidden/>
          </w:rPr>
          <w:fldChar w:fldCharType="begin"/>
        </w:r>
        <w:r>
          <w:rPr>
            <w:noProof/>
            <w:webHidden/>
          </w:rPr>
          <w:instrText xml:space="preserve"> PAGEREF _Toc176880250 \h </w:instrText>
        </w:r>
        <w:r>
          <w:rPr>
            <w:noProof/>
            <w:webHidden/>
          </w:rPr>
        </w:r>
        <w:r>
          <w:rPr>
            <w:noProof/>
            <w:webHidden/>
          </w:rPr>
          <w:fldChar w:fldCharType="separate"/>
        </w:r>
        <w:r>
          <w:rPr>
            <w:noProof/>
            <w:webHidden/>
          </w:rPr>
          <w:t>70</w:t>
        </w:r>
        <w:r>
          <w:rPr>
            <w:noProof/>
            <w:webHidden/>
          </w:rPr>
          <w:fldChar w:fldCharType="end"/>
        </w:r>
      </w:hyperlink>
    </w:p>
    <w:p w14:paraId="0B809FA8" w14:textId="0C61C567" w:rsidR="00CD1B5F" w:rsidRDefault="00CD1B5F">
      <w:pPr>
        <w:pStyle w:val="TOC4"/>
        <w:rPr>
          <w:rFonts w:eastAsiaTheme="minorEastAsia"/>
          <w:smallCaps w:val="0"/>
          <w:noProof/>
          <w:kern w:val="2"/>
          <w:sz w:val="24"/>
          <w:szCs w:val="24"/>
          <w:lang w:val="en-US" w:eastAsia="en-US" w:bidi="ar-SA"/>
          <w14:ligatures w14:val="standardContextual"/>
        </w:rPr>
      </w:pPr>
      <w:hyperlink w:anchor="_Toc176880251" w:history="1">
        <w:r w:rsidRPr="00A504BF">
          <w:rPr>
            <w:rStyle w:val="Hyperlink"/>
            <w:rFonts w:eastAsia="PMingLiU"/>
            <w:noProof/>
          </w:rPr>
          <w:t xml:space="preserve">Azure Orbital </w:t>
        </w:r>
        <w:r w:rsidRPr="00A504BF">
          <w:rPr>
            <w:rStyle w:val="Hyperlink"/>
            <w:rFonts w:eastAsia="PMingLiU" w:hint="eastAsia"/>
            <w:noProof/>
          </w:rPr>
          <w:t>地面站</w:t>
        </w:r>
        <w:r>
          <w:rPr>
            <w:noProof/>
            <w:webHidden/>
          </w:rPr>
          <w:tab/>
        </w:r>
        <w:r>
          <w:rPr>
            <w:noProof/>
            <w:webHidden/>
          </w:rPr>
          <w:fldChar w:fldCharType="begin"/>
        </w:r>
        <w:r>
          <w:rPr>
            <w:noProof/>
            <w:webHidden/>
          </w:rPr>
          <w:instrText xml:space="preserve"> PAGEREF _Toc176880251 \h </w:instrText>
        </w:r>
        <w:r>
          <w:rPr>
            <w:noProof/>
            <w:webHidden/>
          </w:rPr>
        </w:r>
        <w:r>
          <w:rPr>
            <w:noProof/>
            <w:webHidden/>
          </w:rPr>
          <w:fldChar w:fldCharType="separate"/>
        </w:r>
        <w:r>
          <w:rPr>
            <w:noProof/>
            <w:webHidden/>
          </w:rPr>
          <w:t>70</w:t>
        </w:r>
        <w:r>
          <w:rPr>
            <w:noProof/>
            <w:webHidden/>
          </w:rPr>
          <w:fldChar w:fldCharType="end"/>
        </w:r>
      </w:hyperlink>
    </w:p>
    <w:p w14:paraId="6079A6A7" w14:textId="55882AA1" w:rsidR="00CD1B5F" w:rsidRDefault="00CD1B5F">
      <w:pPr>
        <w:pStyle w:val="TOC4"/>
        <w:rPr>
          <w:rFonts w:eastAsiaTheme="minorEastAsia"/>
          <w:smallCaps w:val="0"/>
          <w:noProof/>
          <w:kern w:val="2"/>
          <w:sz w:val="24"/>
          <w:szCs w:val="24"/>
          <w:lang w:val="en-US" w:eastAsia="en-US" w:bidi="ar-SA"/>
          <w14:ligatures w14:val="standardContextual"/>
        </w:rPr>
      </w:pPr>
      <w:hyperlink w:anchor="_Toc176880252" w:history="1">
        <w:r w:rsidRPr="00A504BF">
          <w:rPr>
            <w:rStyle w:val="Hyperlink"/>
            <w:rFonts w:eastAsia="PMingLiU"/>
            <w:noProof/>
          </w:rPr>
          <w:t xml:space="preserve">Azure </w:t>
        </w:r>
        <w:r w:rsidRPr="00A504BF">
          <w:rPr>
            <w:rStyle w:val="Hyperlink"/>
            <w:rFonts w:eastAsia="PMingLiU" w:hint="eastAsia"/>
            <w:noProof/>
          </w:rPr>
          <w:t>私人</w:t>
        </w:r>
        <w:r w:rsidRPr="00A504BF">
          <w:rPr>
            <w:rStyle w:val="Hyperlink"/>
            <w:rFonts w:eastAsia="PMingLiU"/>
            <w:noProof/>
          </w:rPr>
          <w:t xml:space="preserve"> 5G </w:t>
        </w:r>
        <w:r w:rsidRPr="00A504BF">
          <w:rPr>
            <w:rStyle w:val="Hyperlink"/>
            <w:rFonts w:eastAsia="PMingLiU" w:hint="eastAsia"/>
            <w:noProof/>
          </w:rPr>
          <w:t>核心</w:t>
        </w:r>
        <w:r>
          <w:rPr>
            <w:noProof/>
            <w:webHidden/>
          </w:rPr>
          <w:tab/>
        </w:r>
        <w:r>
          <w:rPr>
            <w:noProof/>
            <w:webHidden/>
          </w:rPr>
          <w:fldChar w:fldCharType="begin"/>
        </w:r>
        <w:r>
          <w:rPr>
            <w:noProof/>
            <w:webHidden/>
          </w:rPr>
          <w:instrText xml:space="preserve"> PAGEREF _Toc176880252 \h </w:instrText>
        </w:r>
        <w:r>
          <w:rPr>
            <w:noProof/>
            <w:webHidden/>
          </w:rPr>
        </w:r>
        <w:r>
          <w:rPr>
            <w:noProof/>
            <w:webHidden/>
          </w:rPr>
          <w:fldChar w:fldCharType="separate"/>
        </w:r>
        <w:r>
          <w:rPr>
            <w:noProof/>
            <w:webHidden/>
          </w:rPr>
          <w:t>71</w:t>
        </w:r>
        <w:r>
          <w:rPr>
            <w:noProof/>
            <w:webHidden/>
          </w:rPr>
          <w:fldChar w:fldCharType="end"/>
        </w:r>
      </w:hyperlink>
    </w:p>
    <w:p w14:paraId="35FB3E78" w14:textId="7212578B" w:rsidR="00CD1B5F" w:rsidRDefault="00CD1B5F">
      <w:pPr>
        <w:pStyle w:val="TOC4"/>
        <w:rPr>
          <w:rFonts w:eastAsiaTheme="minorEastAsia"/>
          <w:smallCaps w:val="0"/>
          <w:noProof/>
          <w:kern w:val="2"/>
          <w:sz w:val="24"/>
          <w:szCs w:val="24"/>
          <w:lang w:val="en-US" w:eastAsia="en-US" w:bidi="ar-SA"/>
          <w14:ligatures w14:val="standardContextual"/>
        </w:rPr>
      </w:pPr>
      <w:hyperlink w:anchor="_Toc176880253" w:history="1">
        <w:r w:rsidRPr="00A504BF">
          <w:rPr>
            <w:rStyle w:val="Hyperlink"/>
            <w:rFonts w:eastAsia="PMingLiU"/>
            <w:noProof/>
          </w:rPr>
          <w:t>Azure Private Link</w:t>
        </w:r>
        <w:r>
          <w:rPr>
            <w:noProof/>
            <w:webHidden/>
          </w:rPr>
          <w:tab/>
        </w:r>
        <w:r>
          <w:rPr>
            <w:noProof/>
            <w:webHidden/>
          </w:rPr>
          <w:fldChar w:fldCharType="begin"/>
        </w:r>
        <w:r>
          <w:rPr>
            <w:noProof/>
            <w:webHidden/>
          </w:rPr>
          <w:instrText xml:space="preserve"> PAGEREF _Toc176880253 \h </w:instrText>
        </w:r>
        <w:r>
          <w:rPr>
            <w:noProof/>
            <w:webHidden/>
          </w:rPr>
        </w:r>
        <w:r>
          <w:rPr>
            <w:noProof/>
            <w:webHidden/>
          </w:rPr>
          <w:fldChar w:fldCharType="separate"/>
        </w:r>
        <w:r>
          <w:rPr>
            <w:noProof/>
            <w:webHidden/>
          </w:rPr>
          <w:t>72</w:t>
        </w:r>
        <w:r>
          <w:rPr>
            <w:noProof/>
            <w:webHidden/>
          </w:rPr>
          <w:fldChar w:fldCharType="end"/>
        </w:r>
      </w:hyperlink>
    </w:p>
    <w:p w14:paraId="0298475B" w14:textId="58369FB9" w:rsidR="00CD1B5F" w:rsidRDefault="00CD1B5F">
      <w:pPr>
        <w:pStyle w:val="TOC4"/>
        <w:rPr>
          <w:rFonts w:eastAsiaTheme="minorEastAsia"/>
          <w:smallCaps w:val="0"/>
          <w:noProof/>
          <w:kern w:val="2"/>
          <w:sz w:val="24"/>
          <w:szCs w:val="24"/>
          <w:lang w:val="en-US" w:eastAsia="en-US" w:bidi="ar-SA"/>
          <w14:ligatures w14:val="standardContextual"/>
        </w:rPr>
      </w:pPr>
      <w:hyperlink w:anchor="_Toc176880254" w:history="1">
        <w:r w:rsidRPr="00A504BF">
          <w:rPr>
            <w:rStyle w:val="Hyperlink"/>
            <w:rFonts w:eastAsia="PMingLiU"/>
            <w:noProof/>
          </w:rPr>
          <w:t>Microsoft Purview</w:t>
        </w:r>
        <w:r>
          <w:rPr>
            <w:noProof/>
            <w:webHidden/>
          </w:rPr>
          <w:tab/>
        </w:r>
        <w:r>
          <w:rPr>
            <w:noProof/>
            <w:webHidden/>
          </w:rPr>
          <w:fldChar w:fldCharType="begin"/>
        </w:r>
        <w:r>
          <w:rPr>
            <w:noProof/>
            <w:webHidden/>
          </w:rPr>
          <w:instrText xml:space="preserve"> PAGEREF _Toc176880254 \h </w:instrText>
        </w:r>
        <w:r>
          <w:rPr>
            <w:noProof/>
            <w:webHidden/>
          </w:rPr>
        </w:r>
        <w:r>
          <w:rPr>
            <w:noProof/>
            <w:webHidden/>
          </w:rPr>
          <w:fldChar w:fldCharType="separate"/>
        </w:r>
        <w:r>
          <w:rPr>
            <w:noProof/>
            <w:webHidden/>
          </w:rPr>
          <w:t>72</w:t>
        </w:r>
        <w:r>
          <w:rPr>
            <w:noProof/>
            <w:webHidden/>
          </w:rPr>
          <w:fldChar w:fldCharType="end"/>
        </w:r>
      </w:hyperlink>
    </w:p>
    <w:p w14:paraId="26F625A8" w14:textId="579A713E" w:rsidR="00CD1B5F" w:rsidRDefault="00CD1B5F">
      <w:pPr>
        <w:pStyle w:val="TOC4"/>
        <w:rPr>
          <w:rFonts w:eastAsiaTheme="minorEastAsia"/>
          <w:smallCaps w:val="0"/>
          <w:noProof/>
          <w:kern w:val="2"/>
          <w:sz w:val="24"/>
          <w:szCs w:val="24"/>
          <w:lang w:val="en-US" w:eastAsia="en-US" w:bidi="ar-SA"/>
          <w14:ligatures w14:val="standardContextual"/>
        </w:rPr>
      </w:pPr>
      <w:hyperlink w:anchor="_Toc176880255" w:history="1">
        <w:r w:rsidRPr="00A504BF">
          <w:rPr>
            <w:rStyle w:val="Hyperlink"/>
            <w:rFonts w:eastAsia="PMingLiU"/>
            <w:noProof/>
          </w:rPr>
          <w:t>Azure Red Hat OpenShift</w:t>
        </w:r>
        <w:r>
          <w:rPr>
            <w:noProof/>
            <w:webHidden/>
          </w:rPr>
          <w:tab/>
        </w:r>
        <w:r>
          <w:rPr>
            <w:noProof/>
            <w:webHidden/>
          </w:rPr>
          <w:fldChar w:fldCharType="begin"/>
        </w:r>
        <w:r>
          <w:rPr>
            <w:noProof/>
            <w:webHidden/>
          </w:rPr>
          <w:instrText xml:space="preserve"> PAGEREF _Toc176880255 \h </w:instrText>
        </w:r>
        <w:r>
          <w:rPr>
            <w:noProof/>
            <w:webHidden/>
          </w:rPr>
        </w:r>
        <w:r>
          <w:rPr>
            <w:noProof/>
            <w:webHidden/>
          </w:rPr>
          <w:fldChar w:fldCharType="separate"/>
        </w:r>
        <w:r>
          <w:rPr>
            <w:noProof/>
            <w:webHidden/>
          </w:rPr>
          <w:t>73</w:t>
        </w:r>
        <w:r>
          <w:rPr>
            <w:noProof/>
            <w:webHidden/>
          </w:rPr>
          <w:fldChar w:fldCharType="end"/>
        </w:r>
      </w:hyperlink>
    </w:p>
    <w:p w14:paraId="4C0F6F55" w14:textId="3708A78B" w:rsidR="00CD1B5F" w:rsidRDefault="00CD1B5F">
      <w:pPr>
        <w:pStyle w:val="TOC4"/>
        <w:rPr>
          <w:rFonts w:eastAsiaTheme="minorEastAsia"/>
          <w:smallCaps w:val="0"/>
          <w:noProof/>
          <w:kern w:val="2"/>
          <w:sz w:val="24"/>
          <w:szCs w:val="24"/>
          <w:lang w:val="en-US" w:eastAsia="en-US" w:bidi="ar-SA"/>
          <w14:ligatures w14:val="standardContextual"/>
        </w:rPr>
      </w:pPr>
      <w:hyperlink w:anchor="_Toc176880256" w:history="1">
        <w:r w:rsidRPr="00A504BF">
          <w:rPr>
            <w:rStyle w:val="Hyperlink"/>
            <w:rFonts w:eastAsia="PMingLiU" w:hint="eastAsia"/>
            <w:noProof/>
          </w:rPr>
          <w:t>遠端轉譯</w:t>
        </w:r>
        <w:r>
          <w:rPr>
            <w:noProof/>
            <w:webHidden/>
          </w:rPr>
          <w:tab/>
        </w:r>
        <w:r>
          <w:rPr>
            <w:noProof/>
            <w:webHidden/>
          </w:rPr>
          <w:fldChar w:fldCharType="begin"/>
        </w:r>
        <w:r>
          <w:rPr>
            <w:noProof/>
            <w:webHidden/>
          </w:rPr>
          <w:instrText xml:space="preserve"> PAGEREF _Toc176880256 \h </w:instrText>
        </w:r>
        <w:r>
          <w:rPr>
            <w:noProof/>
            <w:webHidden/>
          </w:rPr>
        </w:r>
        <w:r>
          <w:rPr>
            <w:noProof/>
            <w:webHidden/>
          </w:rPr>
          <w:fldChar w:fldCharType="separate"/>
        </w:r>
        <w:r>
          <w:rPr>
            <w:noProof/>
            <w:webHidden/>
          </w:rPr>
          <w:t>73</w:t>
        </w:r>
        <w:r>
          <w:rPr>
            <w:noProof/>
            <w:webHidden/>
          </w:rPr>
          <w:fldChar w:fldCharType="end"/>
        </w:r>
      </w:hyperlink>
    </w:p>
    <w:p w14:paraId="072EDD6F" w14:textId="6EEFF08D" w:rsidR="00CD1B5F" w:rsidRDefault="00CD1B5F">
      <w:pPr>
        <w:pStyle w:val="TOC4"/>
        <w:rPr>
          <w:rFonts w:eastAsiaTheme="minorEastAsia"/>
          <w:smallCaps w:val="0"/>
          <w:noProof/>
          <w:kern w:val="2"/>
          <w:sz w:val="24"/>
          <w:szCs w:val="24"/>
          <w:lang w:val="en-US" w:eastAsia="en-US" w:bidi="ar-SA"/>
          <w14:ligatures w14:val="standardContextual"/>
        </w:rPr>
      </w:pPr>
      <w:hyperlink w:anchor="_Toc176880257" w:history="1">
        <w:r w:rsidRPr="00A504BF">
          <w:rPr>
            <w:rStyle w:val="Hyperlink"/>
            <w:rFonts w:eastAsia="PMingLiU"/>
            <w:noProof/>
          </w:rPr>
          <w:t xml:space="preserve">Azure </w:t>
        </w:r>
        <w:r w:rsidRPr="00A504BF">
          <w:rPr>
            <w:rStyle w:val="Hyperlink"/>
            <w:rFonts w:eastAsia="PMingLiU" w:hint="eastAsia"/>
            <w:noProof/>
          </w:rPr>
          <w:t>路由伺服器</w:t>
        </w:r>
        <w:r>
          <w:rPr>
            <w:noProof/>
            <w:webHidden/>
          </w:rPr>
          <w:tab/>
        </w:r>
        <w:r>
          <w:rPr>
            <w:noProof/>
            <w:webHidden/>
          </w:rPr>
          <w:fldChar w:fldCharType="begin"/>
        </w:r>
        <w:r>
          <w:rPr>
            <w:noProof/>
            <w:webHidden/>
          </w:rPr>
          <w:instrText xml:space="preserve"> PAGEREF _Toc176880257 \h </w:instrText>
        </w:r>
        <w:r>
          <w:rPr>
            <w:noProof/>
            <w:webHidden/>
          </w:rPr>
        </w:r>
        <w:r>
          <w:rPr>
            <w:noProof/>
            <w:webHidden/>
          </w:rPr>
          <w:fldChar w:fldCharType="separate"/>
        </w:r>
        <w:r>
          <w:rPr>
            <w:noProof/>
            <w:webHidden/>
          </w:rPr>
          <w:t>74</w:t>
        </w:r>
        <w:r>
          <w:rPr>
            <w:noProof/>
            <w:webHidden/>
          </w:rPr>
          <w:fldChar w:fldCharType="end"/>
        </w:r>
      </w:hyperlink>
    </w:p>
    <w:p w14:paraId="2BF19EBA" w14:textId="10F65CEF" w:rsidR="00CD1B5F" w:rsidRDefault="00CD1B5F">
      <w:pPr>
        <w:pStyle w:val="TOC4"/>
        <w:rPr>
          <w:rFonts w:eastAsiaTheme="minorEastAsia"/>
          <w:smallCaps w:val="0"/>
          <w:noProof/>
          <w:kern w:val="2"/>
          <w:sz w:val="24"/>
          <w:szCs w:val="24"/>
          <w:lang w:val="en-US" w:eastAsia="en-US" w:bidi="ar-SA"/>
          <w14:ligatures w14:val="standardContextual"/>
        </w:rPr>
      </w:pPr>
      <w:hyperlink w:anchor="_Toc176880258" w:history="1">
        <w:r w:rsidRPr="00A504BF">
          <w:rPr>
            <w:rStyle w:val="Hyperlink"/>
            <w:rFonts w:eastAsia="PMingLiU"/>
            <w:noProof/>
          </w:rPr>
          <w:t xml:space="preserve">SAP HANA on Azure </w:t>
        </w:r>
        <w:r w:rsidRPr="00A504BF">
          <w:rPr>
            <w:rStyle w:val="Hyperlink"/>
            <w:rFonts w:eastAsia="PMingLiU" w:hint="eastAsia"/>
            <w:noProof/>
          </w:rPr>
          <w:t>大型執行個體</w:t>
        </w:r>
        <w:r>
          <w:rPr>
            <w:noProof/>
            <w:webHidden/>
          </w:rPr>
          <w:tab/>
        </w:r>
        <w:r>
          <w:rPr>
            <w:noProof/>
            <w:webHidden/>
          </w:rPr>
          <w:fldChar w:fldCharType="begin"/>
        </w:r>
        <w:r>
          <w:rPr>
            <w:noProof/>
            <w:webHidden/>
          </w:rPr>
          <w:instrText xml:space="preserve"> PAGEREF _Toc176880258 \h </w:instrText>
        </w:r>
        <w:r>
          <w:rPr>
            <w:noProof/>
            <w:webHidden/>
          </w:rPr>
        </w:r>
        <w:r>
          <w:rPr>
            <w:noProof/>
            <w:webHidden/>
          </w:rPr>
          <w:fldChar w:fldCharType="separate"/>
        </w:r>
        <w:r>
          <w:rPr>
            <w:noProof/>
            <w:webHidden/>
          </w:rPr>
          <w:t>74</w:t>
        </w:r>
        <w:r>
          <w:rPr>
            <w:noProof/>
            <w:webHidden/>
          </w:rPr>
          <w:fldChar w:fldCharType="end"/>
        </w:r>
      </w:hyperlink>
    </w:p>
    <w:p w14:paraId="6F631045" w14:textId="654A88FD" w:rsidR="00CD1B5F" w:rsidRDefault="00CD1B5F">
      <w:pPr>
        <w:pStyle w:val="TOC4"/>
        <w:rPr>
          <w:rFonts w:eastAsiaTheme="minorEastAsia"/>
          <w:smallCaps w:val="0"/>
          <w:noProof/>
          <w:kern w:val="2"/>
          <w:sz w:val="24"/>
          <w:szCs w:val="24"/>
          <w:lang w:val="en-US" w:eastAsia="en-US" w:bidi="ar-SA"/>
          <w14:ligatures w14:val="standardContextual"/>
        </w:rPr>
      </w:pPr>
      <w:hyperlink w:anchor="_Toc176880259" w:history="1">
        <w:r w:rsidRPr="00A504BF">
          <w:rPr>
            <w:rStyle w:val="Hyperlink"/>
            <w:rFonts w:eastAsia="PMingLiU" w:hint="eastAsia"/>
            <w:noProof/>
          </w:rPr>
          <w:t>排程器</w:t>
        </w:r>
        <w:r>
          <w:rPr>
            <w:noProof/>
            <w:webHidden/>
          </w:rPr>
          <w:tab/>
        </w:r>
        <w:r>
          <w:rPr>
            <w:noProof/>
            <w:webHidden/>
          </w:rPr>
          <w:fldChar w:fldCharType="begin"/>
        </w:r>
        <w:r>
          <w:rPr>
            <w:noProof/>
            <w:webHidden/>
          </w:rPr>
          <w:instrText xml:space="preserve"> PAGEREF _Toc176880259 \h </w:instrText>
        </w:r>
        <w:r>
          <w:rPr>
            <w:noProof/>
            <w:webHidden/>
          </w:rPr>
        </w:r>
        <w:r>
          <w:rPr>
            <w:noProof/>
            <w:webHidden/>
          </w:rPr>
          <w:fldChar w:fldCharType="separate"/>
        </w:r>
        <w:r>
          <w:rPr>
            <w:noProof/>
            <w:webHidden/>
          </w:rPr>
          <w:t>75</w:t>
        </w:r>
        <w:r>
          <w:rPr>
            <w:noProof/>
            <w:webHidden/>
          </w:rPr>
          <w:fldChar w:fldCharType="end"/>
        </w:r>
      </w:hyperlink>
    </w:p>
    <w:p w14:paraId="46742AF1" w14:textId="434FDAF3" w:rsidR="00CD1B5F" w:rsidRDefault="00CD1B5F">
      <w:pPr>
        <w:pStyle w:val="TOC4"/>
        <w:rPr>
          <w:rFonts w:eastAsiaTheme="minorEastAsia"/>
          <w:smallCaps w:val="0"/>
          <w:noProof/>
          <w:kern w:val="2"/>
          <w:sz w:val="24"/>
          <w:szCs w:val="24"/>
          <w:lang w:val="en-US" w:eastAsia="en-US" w:bidi="ar-SA"/>
          <w14:ligatures w14:val="standardContextual"/>
        </w:rPr>
      </w:pPr>
      <w:hyperlink w:anchor="_Toc176880260" w:history="1">
        <w:r w:rsidRPr="00A504BF">
          <w:rPr>
            <w:rStyle w:val="Hyperlink"/>
            <w:rFonts w:eastAsia="PMingLiU" w:hint="eastAsia"/>
            <w:noProof/>
          </w:rPr>
          <w:t>服務匯流排</w:t>
        </w:r>
        <w:r>
          <w:rPr>
            <w:noProof/>
            <w:webHidden/>
          </w:rPr>
          <w:tab/>
        </w:r>
        <w:r>
          <w:rPr>
            <w:noProof/>
            <w:webHidden/>
          </w:rPr>
          <w:fldChar w:fldCharType="begin"/>
        </w:r>
        <w:r>
          <w:rPr>
            <w:noProof/>
            <w:webHidden/>
          </w:rPr>
          <w:instrText xml:space="preserve"> PAGEREF _Toc176880260 \h </w:instrText>
        </w:r>
        <w:r>
          <w:rPr>
            <w:noProof/>
            <w:webHidden/>
          </w:rPr>
        </w:r>
        <w:r>
          <w:rPr>
            <w:noProof/>
            <w:webHidden/>
          </w:rPr>
          <w:fldChar w:fldCharType="separate"/>
        </w:r>
        <w:r>
          <w:rPr>
            <w:noProof/>
            <w:webHidden/>
          </w:rPr>
          <w:t>75</w:t>
        </w:r>
        <w:r>
          <w:rPr>
            <w:noProof/>
            <w:webHidden/>
          </w:rPr>
          <w:fldChar w:fldCharType="end"/>
        </w:r>
      </w:hyperlink>
    </w:p>
    <w:p w14:paraId="71A02D66" w14:textId="6B70B063" w:rsidR="00CD1B5F" w:rsidRDefault="00CD1B5F">
      <w:pPr>
        <w:pStyle w:val="TOC4"/>
        <w:rPr>
          <w:rFonts w:eastAsiaTheme="minorEastAsia"/>
          <w:smallCaps w:val="0"/>
          <w:noProof/>
          <w:kern w:val="2"/>
          <w:sz w:val="24"/>
          <w:szCs w:val="24"/>
          <w:lang w:val="en-US" w:eastAsia="en-US" w:bidi="ar-SA"/>
          <w14:ligatures w14:val="standardContextual"/>
        </w:rPr>
      </w:pPr>
      <w:hyperlink w:anchor="_Toc176880261" w:history="1">
        <w:r w:rsidRPr="00A504BF">
          <w:rPr>
            <w:rStyle w:val="Hyperlink"/>
            <w:rFonts w:eastAsia="PMingLiU"/>
            <w:noProof/>
          </w:rPr>
          <w:t xml:space="preserve">Azure SignalR </w:t>
        </w:r>
        <w:r w:rsidRPr="00A504BF">
          <w:rPr>
            <w:rStyle w:val="Hyperlink"/>
            <w:rFonts w:eastAsia="PMingLiU" w:hint="eastAsia"/>
            <w:noProof/>
          </w:rPr>
          <w:t>服務</w:t>
        </w:r>
        <w:r>
          <w:rPr>
            <w:noProof/>
            <w:webHidden/>
          </w:rPr>
          <w:tab/>
        </w:r>
        <w:r>
          <w:rPr>
            <w:noProof/>
            <w:webHidden/>
          </w:rPr>
          <w:fldChar w:fldCharType="begin"/>
        </w:r>
        <w:r>
          <w:rPr>
            <w:noProof/>
            <w:webHidden/>
          </w:rPr>
          <w:instrText xml:space="preserve"> PAGEREF _Toc176880261 \h </w:instrText>
        </w:r>
        <w:r>
          <w:rPr>
            <w:noProof/>
            <w:webHidden/>
          </w:rPr>
        </w:r>
        <w:r>
          <w:rPr>
            <w:noProof/>
            <w:webHidden/>
          </w:rPr>
          <w:fldChar w:fldCharType="separate"/>
        </w:r>
        <w:r>
          <w:rPr>
            <w:noProof/>
            <w:webHidden/>
          </w:rPr>
          <w:t>77</w:t>
        </w:r>
        <w:r>
          <w:rPr>
            <w:noProof/>
            <w:webHidden/>
          </w:rPr>
          <w:fldChar w:fldCharType="end"/>
        </w:r>
      </w:hyperlink>
    </w:p>
    <w:p w14:paraId="28FA97B2" w14:textId="023A5637" w:rsidR="00CD1B5F" w:rsidRDefault="00CD1B5F">
      <w:pPr>
        <w:pStyle w:val="TOC4"/>
        <w:rPr>
          <w:rFonts w:eastAsiaTheme="minorEastAsia"/>
          <w:smallCaps w:val="0"/>
          <w:noProof/>
          <w:kern w:val="2"/>
          <w:sz w:val="24"/>
          <w:szCs w:val="24"/>
          <w:lang w:val="en-US" w:eastAsia="en-US" w:bidi="ar-SA"/>
          <w14:ligatures w14:val="standardContextual"/>
        </w:rPr>
      </w:pPr>
      <w:hyperlink w:anchor="_Toc176880262" w:history="1">
        <w:r w:rsidRPr="00A504BF">
          <w:rPr>
            <w:rStyle w:val="Hyperlink"/>
            <w:rFonts w:eastAsia="PMingLiU"/>
            <w:noProof/>
          </w:rPr>
          <w:t>Azure Site Recovery</w:t>
        </w:r>
        <w:r>
          <w:rPr>
            <w:noProof/>
            <w:webHidden/>
          </w:rPr>
          <w:tab/>
        </w:r>
        <w:r>
          <w:rPr>
            <w:noProof/>
            <w:webHidden/>
          </w:rPr>
          <w:fldChar w:fldCharType="begin"/>
        </w:r>
        <w:r>
          <w:rPr>
            <w:noProof/>
            <w:webHidden/>
          </w:rPr>
          <w:instrText xml:space="preserve"> PAGEREF _Toc176880262 \h </w:instrText>
        </w:r>
        <w:r>
          <w:rPr>
            <w:noProof/>
            <w:webHidden/>
          </w:rPr>
        </w:r>
        <w:r>
          <w:rPr>
            <w:noProof/>
            <w:webHidden/>
          </w:rPr>
          <w:fldChar w:fldCharType="separate"/>
        </w:r>
        <w:r>
          <w:rPr>
            <w:noProof/>
            <w:webHidden/>
          </w:rPr>
          <w:t>77</w:t>
        </w:r>
        <w:r>
          <w:rPr>
            <w:noProof/>
            <w:webHidden/>
          </w:rPr>
          <w:fldChar w:fldCharType="end"/>
        </w:r>
      </w:hyperlink>
    </w:p>
    <w:p w14:paraId="309A4209" w14:textId="49DC684E" w:rsidR="00CD1B5F" w:rsidRDefault="00CD1B5F">
      <w:pPr>
        <w:pStyle w:val="TOC4"/>
        <w:rPr>
          <w:rFonts w:eastAsiaTheme="minorEastAsia"/>
          <w:smallCaps w:val="0"/>
          <w:noProof/>
          <w:kern w:val="2"/>
          <w:sz w:val="24"/>
          <w:szCs w:val="24"/>
          <w:lang w:val="en-US" w:eastAsia="en-US" w:bidi="ar-SA"/>
          <w14:ligatures w14:val="standardContextual"/>
        </w:rPr>
      </w:pPr>
      <w:hyperlink w:anchor="_Toc176880263" w:history="1">
        <w:r w:rsidRPr="00A504BF">
          <w:rPr>
            <w:rStyle w:val="Hyperlink"/>
            <w:rFonts w:eastAsia="PMingLiU"/>
            <w:noProof/>
          </w:rPr>
          <w:t>Spatial Anchors</w:t>
        </w:r>
        <w:r>
          <w:rPr>
            <w:noProof/>
            <w:webHidden/>
          </w:rPr>
          <w:tab/>
        </w:r>
        <w:r>
          <w:rPr>
            <w:noProof/>
            <w:webHidden/>
          </w:rPr>
          <w:fldChar w:fldCharType="begin"/>
        </w:r>
        <w:r>
          <w:rPr>
            <w:noProof/>
            <w:webHidden/>
          </w:rPr>
          <w:instrText xml:space="preserve"> PAGEREF _Toc176880263 \h </w:instrText>
        </w:r>
        <w:r>
          <w:rPr>
            <w:noProof/>
            <w:webHidden/>
          </w:rPr>
        </w:r>
        <w:r>
          <w:rPr>
            <w:noProof/>
            <w:webHidden/>
          </w:rPr>
          <w:fldChar w:fldCharType="separate"/>
        </w:r>
        <w:r>
          <w:rPr>
            <w:noProof/>
            <w:webHidden/>
          </w:rPr>
          <w:t>78</w:t>
        </w:r>
        <w:r>
          <w:rPr>
            <w:noProof/>
            <w:webHidden/>
          </w:rPr>
          <w:fldChar w:fldCharType="end"/>
        </w:r>
      </w:hyperlink>
    </w:p>
    <w:p w14:paraId="28E419DB" w14:textId="1ED7C436" w:rsidR="00CD1B5F" w:rsidRDefault="00CD1B5F">
      <w:pPr>
        <w:pStyle w:val="TOC4"/>
        <w:rPr>
          <w:rFonts w:eastAsiaTheme="minorEastAsia"/>
          <w:smallCaps w:val="0"/>
          <w:noProof/>
          <w:kern w:val="2"/>
          <w:sz w:val="24"/>
          <w:szCs w:val="24"/>
          <w:lang w:val="en-US" w:eastAsia="en-US" w:bidi="ar-SA"/>
          <w14:ligatures w14:val="standardContextual"/>
        </w:rPr>
      </w:pPr>
      <w:hyperlink w:anchor="_Toc176880264" w:history="1">
        <w:r w:rsidRPr="00A504BF">
          <w:rPr>
            <w:rStyle w:val="Hyperlink"/>
            <w:rFonts w:eastAsia="PMingLiU"/>
            <w:noProof/>
          </w:rPr>
          <w:t>Azure Spring Apps</w:t>
        </w:r>
        <w:r>
          <w:rPr>
            <w:noProof/>
            <w:webHidden/>
          </w:rPr>
          <w:tab/>
        </w:r>
        <w:r>
          <w:rPr>
            <w:noProof/>
            <w:webHidden/>
          </w:rPr>
          <w:fldChar w:fldCharType="begin"/>
        </w:r>
        <w:r>
          <w:rPr>
            <w:noProof/>
            <w:webHidden/>
          </w:rPr>
          <w:instrText xml:space="preserve"> PAGEREF _Toc176880264 \h </w:instrText>
        </w:r>
        <w:r>
          <w:rPr>
            <w:noProof/>
            <w:webHidden/>
          </w:rPr>
        </w:r>
        <w:r>
          <w:rPr>
            <w:noProof/>
            <w:webHidden/>
          </w:rPr>
          <w:fldChar w:fldCharType="separate"/>
        </w:r>
        <w:r>
          <w:rPr>
            <w:noProof/>
            <w:webHidden/>
          </w:rPr>
          <w:t>78</w:t>
        </w:r>
        <w:r>
          <w:rPr>
            <w:noProof/>
            <w:webHidden/>
          </w:rPr>
          <w:fldChar w:fldCharType="end"/>
        </w:r>
      </w:hyperlink>
    </w:p>
    <w:p w14:paraId="51C09E14" w14:textId="3CB9CEAD" w:rsidR="00CD1B5F" w:rsidRDefault="00CD1B5F">
      <w:pPr>
        <w:pStyle w:val="TOC4"/>
        <w:rPr>
          <w:rFonts w:eastAsiaTheme="minorEastAsia"/>
          <w:smallCaps w:val="0"/>
          <w:noProof/>
          <w:kern w:val="2"/>
          <w:sz w:val="24"/>
          <w:szCs w:val="24"/>
          <w:lang w:val="en-US" w:eastAsia="en-US" w:bidi="ar-SA"/>
          <w14:ligatures w14:val="standardContextual"/>
        </w:rPr>
      </w:pPr>
      <w:hyperlink w:anchor="_Toc176880265" w:history="1">
        <w:r w:rsidRPr="00A504BF">
          <w:rPr>
            <w:rStyle w:val="Hyperlink"/>
            <w:rFonts w:eastAsia="PMingLiU"/>
            <w:noProof/>
          </w:rPr>
          <w:t>Azure SQL Database</w:t>
        </w:r>
        <w:r>
          <w:rPr>
            <w:noProof/>
            <w:webHidden/>
          </w:rPr>
          <w:tab/>
        </w:r>
        <w:r>
          <w:rPr>
            <w:noProof/>
            <w:webHidden/>
          </w:rPr>
          <w:fldChar w:fldCharType="begin"/>
        </w:r>
        <w:r>
          <w:rPr>
            <w:noProof/>
            <w:webHidden/>
          </w:rPr>
          <w:instrText xml:space="preserve"> PAGEREF _Toc176880265 \h </w:instrText>
        </w:r>
        <w:r>
          <w:rPr>
            <w:noProof/>
            <w:webHidden/>
          </w:rPr>
        </w:r>
        <w:r>
          <w:rPr>
            <w:noProof/>
            <w:webHidden/>
          </w:rPr>
          <w:fldChar w:fldCharType="separate"/>
        </w:r>
        <w:r>
          <w:rPr>
            <w:noProof/>
            <w:webHidden/>
          </w:rPr>
          <w:t>79</w:t>
        </w:r>
        <w:r>
          <w:rPr>
            <w:noProof/>
            <w:webHidden/>
          </w:rPr>
          <w:fldChar w:fldCharType="end"/>
        </w:r>
      </w:hyperlink>
    </w:p>
    <w:p w14:paraId="657D55F5" w14:textId="274CDDCA" w:rsidR="00CD1B5F" w:rsidRDefault="00CD1B5F">
      <w:pPr>
        <w:pStyle w:val="TOC4"/>
        <w:rPr>
          <w:rFonts w:eastAsiaTheme="minorEastAsia"/>
          <w:smallCaps w:val="0"/>
          <w:noProof/>
          <w:kern w:val="2"/>
          <w:sz w:val="24"/>
          <w:szCs w:val="24"/>
          <w:lang w:val="en-US" w:eastAsia="en-US" w:bidi="ar-SA"/>
          <w14:ligatures w14:val="standardContextual"/>
        </w:rPr>
      </w:pPr>
      <w:hyperlink w:anchor="_Toc176880266" w:history="1">
        <w:r w:rsidRPr="00A504BF">
          <w:rPr>
            <w:rStyle w:val="Hyperlink"/>
            <w:rFonts w:eastAsia="PMingLiU"/>
            <w:noProof/>
          </w:rPr>
          <w:t xml:space="preserve">Azure SQL </w:t>
        </w:r>
        <w:r w:rsidRPr="00A504BF">
          <w:rPr>
            <w:rStyle w:val="Hyperlink"/>
            <w:rFonts w:eastAsia="PMingLiU" w:hint="eastAsia"/>
            <w:noProof/>
          </w:rPr>
          <w:t>受控執行個體</w:t>
        </w:r>
        <w:r>
          <w:rPr>
            <w:noProof/>
            <w:webHidden/>
          </w:rPr>
          <w:tab/>
        </w:r>
        <w:r>
          <w:rPr>
            <w:noProof/>
            <w:webHidden/>
          </w:rPr>
          <w:fldChar w:fldCharType="begin"/>
        </w:r>
        <w:r>
          <w:rPr>
            <w:noProof/>
            <w:webHidden/>
          </w:rPr>
          <w:instrText xml:space="preserve"> PAGEREF _Toc176880266 \h </w:instrText>
        </w:r>
        <w:r>
          <w:rPr>
            <w:noProof/>
            <w:webHidden/>
          </w:rPr>
        </w:r>
        <w:r>
          <w:rPr>
            <w:noProof/>
            <w:webHidden/>
          </w:rPr>
          <w:fldChar w:fldCharType="separate"/>
        </w:r>
        <w:r>
          <w:rPr>
            <w:noProof/>
            <w:webHidden/>
          </w:rPr>
          <w:t>80</w:t>
        </w:r>
        <w:r>
          <w:rPr>
            <w:noProof/>
            <w:webHidden/>
          </w:rPr>
          <w:fldChar w:fldCharType="end"/>
        </w:r>
      </w:hyperlink>
    </w:p>
    <w:p w14:paraId="1457790A" w14:textId="506D8F29" w:rsidR="00CD1B5F" w:rsidRDefault="00CD1B5F">
      <w:pPr>
        <w:pStyle w:val="TOC4"/>
        <w:rPr>
          <w:rFonts w:eastAsiaTheme="minorEastAsia"/>
          <w:smallCaps w:val="0"/>
          <w:noProof/>
          <w:kern w:val="2"/>
          <w:sz w:val="24"/>
          <w:szCs w:val="24"/>
          <w:lang w:val="en-US" w:eastAsia="en-US" w:bidi="ar-SA"/>
          <w14:ligatures w14:val="standardContextual"/>
        </w:rPr>
      </w:pPr>
      <w:hyperlink w:anchor="_Toc176880267" w:history="1">
        <w:r w:rsidRPr="00A504BF">
          <w:rPr>
            <w:rStyle w:val="Hyperlink"/>
            <w:rFonts w:eastAsia="PMingLiU"/>
            <w:noProof/>
          </w:rPr>
          <w:t>SQL Server Stretch Database</w:t>
        </w:r>
        <w:r>
          <w:rPr>
            <w:noProof/>
            <w:webHidden/>
          </w:rPr>
          <w:tab/>
        </w:r>
        <w:r>
          <w:rPr>
            <w:noProof/>
            <w:webHidden/>
          </w:rPr>
          <w:fldChar w:fldCharType="begin"/>
        </w:r>
        <w:r>
          <w:rPr>
            <w:noProof/>
            <w:webHidden/>
          </w:rPr>
          <w:instrText xml:space="preserve"> PAGEREF _Toc176880267 \h </w:instrText>
        </w:r>
        <w:r>
          <w:rPr>
            <w:noProof/>
            <w:webHidden/>
          </w:rPr>
        </w:r>
        <w:r>
          <w:rPr>
            <w:noProof/>
            <w:webHidden/>
          </w:rPr>
          <w:fldChar w:fldCharType="separate"/>
        </w:r>
        <w:r>
          <w:rPr>
            <w:noProof/>
            <w:webHidden/>
          </w:rPr>
          <w:t>81</w:t>
        </w:r>
        <w:r>
          <w:rPr>
            <w:noProof/>
            <w:webHidden/>
          </w:rPr>
          <w:fldChar w:fldCharType="end"/>
        </w:r>
      </w:hyperlink>
    </w:p>
    <w:p w14:paraId="7ACB30B9" w14:textId="78A1A32A" w:rsidR="00CD1B5F" w:rsidRDefault="00CD1B5F">
      <w:pPr>
        <w:pStyle w:val="TOC4"/>
        <w:rPr>
          <w:rFonts w:eastAsiaTheme="minorEastAsia"/>
          <w:smallCaps w:val="0"/>
          <w:noProof/>
          <w:kern w:val="2"/>
          <w:sz w:val="24"/>
          <w:szCs w:val="24"/>
          <w:lang w:val="en-US" w:eastAsia="en-US" w:bidi="ar-SA"/>
          <w14:ligatures w14:val="standardContextual"/>
        </w:rPr>
      </w:pPr>
      <w:hyperlink w:anchor="_Toc176880268" w:history="1">
        <w:r w:rsidRPr="00A504BF">
          <w:rPr>
            <w:rStyle w:val="Hyperlink"/>
            <w:rFonts w:eastAsia="PMingLiU"/>
            <w:noProof/>
          </w:rPr>
          <w:t>Static Web Apps</w:t>
        </w:r>
        <w:r>
          <w:rPr>
            <w:noProof/>
            <w:webHidden/>
          </w:rPr>
          <w:tab/>
        </w:r>
        <w:r>
          <w:rPr>
            <w:noProof/>
            <w:webHidden/>
          </w:rPr>
          <w:fldChar w:fldCharType="begin"/>
        </w:r>
        <w:r>
          <w:rPr>
            <w:noProof/>
            <w:webHidden/>
          </w:rPr>
          <w:instrText xml:space="preserve"> PAGEREF _Toc176880268 \h </w:instrText>
        </w:r>
        <w:r>
          <w:rPr>
            <w:noProof/>
            <w:webHidden/>
          </w:rPr>
        </w:r>
        <w:r>
          <w:rPr>
            <w:noProof/>
            <w:webHidden/>
          </w:rPr>
          <w:fldChar w:fldCharType="separate"/>
        </w:r>
        <w:r>
          <w:rPr>
            <w:noProof/>
            <w:webHidden/>
          </w:rPr>
          <w:t>81</w:t>
        </w:r>
        <w:r>
          <w:rPr>
            <w:noProof/>
            <w:webHidden/>
          </w:rPr>
          <w:fldChar w:fldCharType="end"/>
        </w:r>
      </w:hyperlink>
    </w:p>
    <w:p w14:paraId="60191CF8" w14:textId="243282C1" w:rsidR="00CD1B5F" w:rsidRDefault="00CD1B5F">
      <w:pPr>
        <w:pStyle w:val="TOC4"/>
        <w:rPr>
          <w:rFonts w:eastAsiaTheme="minorEastAsia"/>
          <w:smallCaps w:val="0"/>
          <w:noProof/>
          <w:kern w:val="2"/>
          <w:sz w:val="24"/>
          <w:szCs w:val="24"/>
          <w:lang w:val="en-US" w:eastAsia="en-US" w:bidi="ar-SA"/>
          <w14:ligatures w14:val="standardContextual"/>
        </w:rPr>
      </w:pPr>
      <w:hyperlink w:anchor="_Toc176880269" w:history="1">
        <w:r w:rsidRPr="00A504BF">
          <w:rPr>
            <w:rStyle w:val="Hyperlink"/>
            <w:rFonts w:eastAsia="PMingLiU" w:hint="eastAsia"/>
            <w:noProof/>
          </w:rPr>
          <w:t>儲存體帳戶</w:t>
        </w:r>
        <w:r>
          <w:rPr>
            <w:noProof/>
            <w:webHidden/>
          </w:rPr>
          <w:tab/>
        </w:r>
        <w:r>
          <w:rPr>
            <w:noProof/>
            <w:webHidden/>
          </w:rPr>
          <w:fldChar w:fldCharType="begin"/>
        </w:r>
        <w:r>
          <w:rPr>
            <w:noProof/>
            <w:webHidden/>
          </w:rPr>
          <w:instrText xml:space="preserve"> PAGEREF _Toc176880269 \h </w:instrText>
        </w:r>
        <w:r>
          <w:rPr>
            <w:noProof/>
            <w:webHidden/>
          </w:rPr>
        </w:r>
        <w:r>
          <w:rPr>
            <w:noProof/>
            <w:webHidden/>
          </w:rPr>
          <w:fldChar w:fldCharType="separate"/>
        </w:r>
        <w:r>
          <w:rPr>
            <w:noProof/>
            <w:webHidden/>
          </w:rPr>
          <w:t>82</w:t>
        </w:r>
        <w:r>
          <w:rPr>
            <w:noProof/>
            <w:webHidden/>
          </w:rPr>
          <w:fldChar w:fldCharType="end"/>
        </w:r>
      </w:hyperlink>
    </w:p>
    <w:p w14:paraId="3E79485C" w14:textId="5469928A" w:rsidR="00CD1B5F" w:rsidRDefault="00CD1B5F">
      <w:pPr>
        <w:pStyle w:val="TOC4"/>
        <w:rPr>
          <w:rFonts w:eastAsiaTheme="minorEastAsia"/>
          <w:smallCaps w:val="0"/>
          <w:noProof/>
          <w:kern w:val="2"/>
          <w:sz w:val="24"/>
          <w:szCs w:val="24"/>
          <w:lang w:val="en-US" w:eastAsia="en-US" w:bidi="ar-SA"/>
          <w14:ligatures w14:val="standardContextual"/>
        </w:rPr>
      </w:pPr>
      <w:hyperlink w:anchor="_Toc176880270" w:history="1">
        <w:r w:rsidRPr="00A504BF">
          <w:rPr>
            <w:rStyle w:val="Hyperlink"/>
            <w:rFonts w:eastAsia="PMingLiU"/>
            <w:noProof/>
          </w:rPr>
          <w:t>StorSimple</w:t>
        </w:r>
        <w:r>
          <w:rPr>
            <w:noProof/>
            <w:webHidden/>
          </w:rPr>
          <w:tab/>
        </w:r>
        <w:r>
          <w:rPr>
            <w:noProof/>
            <w:webHidden/>
          </w:rPr>
          <w:fldChar w:fldCharType="begin"/>
        </w:r>
        <w:r>
          <w:rPr>
            <w:noProof/>
            <w:webHidden/>
          </w:rPr>
          <w:instrText xml:space="preserve"> PAGEREF _Toc176880270 \h </w:instrText>
        </w:r>
        <w:r>
          <w:rPr>
            <w:noProof/>
            <w:webHidden/>
          </w:rPr>
        </w:r>
        <w:r>
          <w:rPr>
            <w:noProof/>
            <w:webHidden/>
          </w:rPr>
          <w:fldChar w:fldCharType="separate"/>
        </w:r>
        <w:r>
          <w:rPr>
            <w:noProof/>
            <w:webHidden/>
          </w:rPr>
          <w:t>83</w:t>
        </w:r>
        <w:r>
          <w:rPr>
            <w:noProof/>
            <w:webHidden/>
          </w:rPr>
          <w:fldChar w:fldCharType="end"/>
        </w:r>
      </w:hyperlink>
    </w:p>
    <w:p w14:paraId="4DD9CB56" w14:textId="45AE08E2" w:rsidR="00CD1B5F" w:rsidRDefault="00CD1B5F">
      <w:pPr>
        <w:pStyle w:val="TOC4"/>
        <w:rPr>
          <w:rFonts w:eastAsiaTheme="minorEastAsia"/>
          <w:smallCaps w:val="0"/>
          <w:noProof/>
          <w:kern w:val="2"/>
          <w:sz w:val="24"/>
          <w:szCs w:val="24"/>
          <w:lang w:val="en-US" w:eastAsia="en-US" w:bidi="ar-SA"/>
          <w14:ligatures w14:val="standardContextual"/>
        </w:rPr>
      </w:pPr>
      <w:hyperlink w:anchor="_Toc176880271" w:history="1">
        <w:r w:rsidRPr="00A504BF">
          <w:rPr>
            <w:rStyle w:val="Hyperlink"/>
            <w:rFonts w:eastAsia="PMingLiU"/>
            <w:noProof/>
          </w:rPr>
          <w:t xml:space="preserve">Azure </w:t>
        </w:r>
        <w:r w:rsidRPr="00A504BF">
          <w:rPr>
            <w:rStyle w:val="Hyperlink"/>
            <w:rFonts w:eastAsia="PMingLiU" w:hint="eastAsia"/>
            <w:noProof/>
          </w:rPr>
          <w:t>串流分析</w:t>
        </w:r>
        <w:r>
          <w:rPr>
            <w:noProof/>
            <w:webHidden/>
          </w:rPr>
          <w:tab/>
        </w:r>
        <w:r>
          <w:rPr>
            <w:noProof/>
            <w:webHidden/>
          </w:rPr>
          <w:fldChar w:fldCharType="begin"/>
        </w:r>
        <w:r>
          <w:rPr>
            <w:noProof/>
            <w:webHidden/>
          </w:rPr>
          <w:instrText xml:space="preserve"> PAGEREF _Toc176880271 \h </w:instrText>
        </w:r>
        <w:r>
          <w:rPr>
            <w:noProof/>
            <w:webHidden/>
          </w:rPr>
        </w:r>
        <w:r>
          <w:rPr>
            <w:noProof/>
            <w:webHidden/>
          </w:rPr>
          <w:fldChar w:fldCharType="separate"/>
        </w:r>
        <w:r>
          <w:rPr>
            <w:noProof/>
            <w:webHidden/>
          </w:rPr>
          <w:t>84</w:t>
        </w:r>
        <w:r>
          <w:rPr>
            <w:noProof/>
            <w:webHidden/>
          </w:rPr>
          <w:fldChar w:fldCharType="end"/>
        </w:r>
      </w:hyperlink>
    </w:p>
    <w:p w14:paraId="375A7AE2" w14:textId="413C0CFB" w:rsidR="00CD1B5F" w:rsidRDefault="00CD1B5F">
      <w:pPr>
        <w:pStyle w:val="TOC4"/>
        <w:rPr>
          <w:rFonts w:eastAsiaTheme="minorEastAsia"/>
          <w:smallCaps w:val="0"/>
          <w:noProof/>
          <w:kern w:val="2"/>
          <w:sz w:val="24"/>
          <w:szCs w:val="24"/>
          <w:lang w:val="en-US" w:eastAsia="en-US" w:bidi="ar-SA"/>
          <w14:ligatures w14:val="standardContextual"/>
        </w:rPr>
      </w:pPr>
      <w:hyperlink w:anchor="_Toc176880272" w:history="1">
        <w:r w:rsidRPr="00A504BF">
          <w:rPr>
            <w:rStyle w:val="Hyperlink"/>
            <w:rFonts w:eastAsia="PMingLiU"/>
            <w:noProof/>
          </w:rPr>
          <w:t>Azure Synapse Analytics</w:t>
        </w:r>
        <w:r>
          <w:rPr>
            <w:noProof/>
            <w:webHidden/>
          </w:rPr>
          <w:tab/>
        </w:r>
        <w:r>
          <w:rPr>
            <w:noProof/>
            <w:webHidden/>
          </w:rPr>
          <w:fldChar w:fldCharType="begin"/>
        </w:r>
        <w:r>
          <w:rPr>
            <w:noProof/>
            <w:webHidden/>
          </w:rPr>
          <w:instrText xml:space="preserve"> PAGEREF _Toc176880272 \h </w:instrText>
        </w:r>
        <w:r>
          <w:rPr>
            <w:noProof/>
            <w:webHidden/>
          </w:rPr>
        </w:r>
        <w:r>
          <w:rPr>
            <w:noProof/>
            <w:webHidden/>
          </w:rPr>
          <w:fldChar w:fldCharType="separate"/>
        </w:r>
        <w:r>
          <w:rPr>
            <w:noProof/>
            <w:webHidden/>
          </w:rPr>
          <w:t>84</w:t>
        </w:r>
        <w:r>
          <w:rPr>
            <w:noProof/>
            <w:webHidden/>
          </w:rPr>
          <w:fldChar w:fldCharType="end"/>
        </w:r>
      </w:hyperlink>
    </w:p>
    <w:p w14:paraId="2529055F" w14:textId="65B217FC" w:rsidR="00CD1B5F" w:rsidRDefault="00CD1B5F">
      <w:pPr>
        <w:pStyle w:val="TOC4"/>
        <w:rPr>
          <w:rFonts w:eastAsiaTheme="minorEastAsia"/>
          <w:smallCaps w:val="0"/>
          <w:noProof/>
          <w:kern w:val="2"/>
          <w:sz w:val="24"/>
          <w:szCs w:val="24"/>
          <w:lang w:val="en-US" w:eastAsia="en-US" w:bidi="ar-SA"/>
          <w14:ligatures w14:val="standardContextual"/>
        </w:rPr>
      </w:pPr>
      <w:hyperlink w:anchor="_Toc176880273" w:history="1">
        <w:r w:rsidRPr="00A504BF">
          <w:rPr>
            <w:rStyle w:val="Hyperlink"/>
            <w:rFonts w:eastAsia="PMingLiU"/>
            <w:noProof/>
          </w:rPr>
          <w:t xml:space="preserve">Azure </w:t>
        </w:r>
        <w:r w:rsidRPr="00A504BF">
          <w:rPr>
            <w:rStyle w:val="Hyperlink"/>
            <w:rFonts w:eastAsia="PMingLiU" w:hint="eastAsia"/>
            <w:noProof/>
          </w:rPr>
          <w:t>時間序列深入解析</w:t>
        </w:r>
        <w:r>
          <w:rPr>
            <w:noProof/>
            <w:webHidden/>
          </w:rPr>
          <w:tab/>
        </w:r>
        <w:r>
          <w:rPr>
            <w:noProof/>
            <w:webHidden/>
          </w:rPr>
          <w:fldChar w:fldCharType="begin"/>
        </w:r>
        <w:r>
          <w:rPr>
            <w:noProof/>
            <w:webHidden/>
          </w:rPr>
          <w:instrText xml:space="preserve"> PAGEREF _Toc176880273 \h </w:instrText>
        </w:r>
        <w:r>
          <w:rPr>
            <w:noProof/>
            <w:webHidden/>
          </w:rPr>
        </w:r>
        <w:r>
          <w:rPr>
            <w:noProof/>
            <w:webHidden/>
          </w:rPr>
          <w:fldChar w:fldCharType="separate"/>
        </w:r>
        <w:r>
          <w:rPr>
            <w:noProof/>
            <w:webHidden/>
          </w:rPr>
          <w:t>85</w:t>
        </w:r>
        <w:r>
          <w:rPr>
            <w:noProof/>
            <w:webHidden/>
          </w:rPr>
          <w:fldChar w:fldCharType="end"/>
        </w:r>
      </w:hyperlink>
    </w:p>
    <w:p w14:paraId="31BFDC1D" w14:textId="0719A9A6" w:rsidR="00CD1B5F" w:rsidRDefault="00CD1B5F">
      <w:pPr>
        <w:pStyle w:val="TOC4"/>
        <w:rPr>
          <w:rFonts w:eastAsiaTheme="minorEastAsia"/>
          <w:smallCaps w:val="0"/>
          <w:noProof/>
          <w:kern w:val="2"/>
          <w:sz w:val="24"/>
          <w:szCs w:val="24"/>
          <w:lang w:val="en-US" w:eastAsia="en-US" w:bidi="ar-SA"/>
          <w14:ligatures w14:val="standardContextual"/>
        </w:rPr>
      </w:pPr>
      <w:hyperlink w:anchor="_Toc176880274" w:history="1">
        <w:r w:rsidRPr="00A504BF">
          <w:rPr>
            <w:rStyle w:val="Hyperlink"/>
            <w:rFonts w:eastAsia="PMingLiU" w:hint="eastAsia"/>
            <w:noProof/>
          </w:rPr>
          <w:t>流量管理員服務</w:t>
        </w:r>
        <w:r>
          <w:rPr>
            <w:noProof/>
            <w:webHidden/>
          </w:rPr>
          <w:tab/>
        </w:r>
        <w:r>
          <w:rPr>
            <w:noProof/>
            <w:webHidden/>
          </w:rPr>
          <w:fldChar w:fldCharType="begin"/>
        </w:r>
        <w:r>
          <w:rPr>
            <w:noProof/>
            <w:webHidden/>
          </w:rPr>
          <w:instrText xml:space="preserve"> PAGEREF _Toc176880274 \h </w:instrText>
        </w:r>
        <w:r>
          <w:rPr>
            <w:noProof/>
            <w:webHidden/>
          </w:rPr>
        </w:r>
        <w:r>
          <w:rPr>
            <w:noProof/>
            <w:webHidden/>
          </w:rPr>
          <w:fldChar w:fldCharType="separate"/>
        </w:r>
        <w:r>
          <w:rPr>
            <w:noProof/>
            <w:webHidden/>
          </w:rPr>
          <w:t>86</w:t>
        </w:r>
        <w:r>
          <w:rPr>
            <w:noProof/>
            <w:webHidden/>
          </w:rPr>
          <w:fldChar w:fldCharType="end"/>
        </w:r>
      </w:hyperlink>
    </w:p>
    <w:p w14:paraId="286C0CC5" w14:textId="5F3F7828" w:rsidR="00CD1B5F" w:rsidRDefault="00CD1B5F">
      <w:pPr>
        <w:pStyle w:val="TOC4"/>
        <w:rPr>
          <w:rFonts w:eastAsiaTheme="minorEastAsia"/>
          <w:smallCaps w:val="0"/>
          <w:noProof/>
          <w:kern w:val="2"/>
          <w:sz w:val="24"/>
          <w:szCs w:val="24"/>
          <w:lang w:val="en-US" w:eastAsia="en-US" w:bidi="ar-SA"/>
          <w14:ligatures w14:val="standardContextual"/>
        </w:rPr>
      </w:pPr>
      <w:hyperlink w:anchor="_Toc176880275" w:history="1">
        <w:r w:rsidRPr="00A504BF">
          <w:rPr>
            <w:rStyle w:val="Hyperlink"/>
            <w:rFonts w:eastAsia="PMingLiU" w:hint="eastAsia"/>
            <w:noProof/>
          </w:rPr>
          <w:t>虛擬機器</w:t>
        </w:r>
        <w:r>
          <w:rPr>
            <w:noProof/>
            <w:webHidden/>
          </w:rPr>
          <w:tab/>
        </w:r>
        <w:r>
          <w:rPr>
            <w:noProof/>
            <w:webHidden/>
          </w:rPr>
          <w:fldChar w:fldCharType="begin"/>
        </w:r>
        <w:r>
          <w:rPr>
            <w:noProof/>
            <w:webHidden/>
          </w:rPr>
          <w:instrText xml:space="preserve"> PAGEREF _Toc176880275 \h </w:instrText>
        </w:r>
        <w:r>
          <w:rPr>
            <w:noProof/>
            <w:webHidden/>
          </w:rPr>
        </w:r>
        <w:r>
          <w:rPr>
            <w:noProof/>
            <w:webHidden/>
          </w:rPr>
          <w:fldChar w:fldCharType="separate"/>
        </w:r>
        <w:r>
          <w:rPr>
            <w:noProof/>
            <w:webHidden/>
          </w:rPr>
          <w:t>86</w:t>
        </w:r>
        <w:r>
          <w:rPr>
            <w:noProof/>
            <w:webHidden/>
          </w:rPr>
          <w:fldChar w:fldCharType="end"/>
        </w:r>
      </w:hyperlink>
    </w:p>
    <w:p w14:paraId="543298F0" w14:textId="28EB957C" w:rsidR="00CD1B5F" w:rsidRDefault="00CD1B5F">
      <w:pPr>
        <w:pStyle w:val="TOC4"/>
        <w:rPr>
          <w:rFonts w:eastAsiaTheme="minorEastAsia"/>
          <w:smallCaps w:val="0"/>
          <w:noProof/>
          <w:kern w:val="2"/>
          <w:sz w:val="24"/>
          <w:szCs w:val="24"/>
          <w:lang w:val="en-US" w:eastAsia="en-US" w:bidi="ar-SA"/>
          <w14:ligatures w14:val="standardContextual"/>
        </w:rPr>
      </w:pPr>
      <w:hyperlink w:anchor="_Toc176880276" w:history="1">
        <w:r w:rsidRPr="00A504BF">
          <w:rPr>
            <w:rStyle w:val="Hyperlink"/>
            <w:rFonts w:eastAsia="PMingLiU"/>
            <w:noProof/>
          </w:rPr>
          <w:t>Azure Virtual Network Manager</w:t>
        </w:r>
        <w:r>
          <w:rPr>
            <w:noProof/>
            <w:webHidden/>
          </w:rPr>
          <w:tab/>
        </w:r>
        <w:r>
          <w:rPr>
            <w:noProof/>
            <w:webHidden/>
          </w:rPr>
          <w:fldChar w:fldCharType="begin"/>
        </w:r>
        <w:r>
          <w:rPr>
            <w:noProof/>
            <w:webHidden/>
          </w:rPr>
          <w:instrText xml:space="preserve"> PAGEREF _Toc176880276 \h </w:instrText>
        </w:r>
        <w:r>
          <w:rPr>
            <w:noProof/>
            <w:webHidden/>
          </w:rPr>
        </w:r>
        <w:r>
          <w:rPr>
            <w:noProof/>
            <w:webHidden/>
          </w:rPr>
          <w:fldChar w:fldCharType="separate"/>
        </w:r>
        <w:r>
          <w:rPr>
            <w:noProof/>
            <w:webHidden/>
          </w:rPr>
          <w:t>88</w:t>
        </w:r>
        <w:r>
          <w:rPr>
            <w:noProof/>
            <w:webHidden/>
          </w:rPr>
          <w:fldChar w:fldCharType="end"/>
        </w:r>
      </w:hyperlink>
    </w:p>
    <w:p w14:paraId="342211F2" w14:textId="463F6311" w:rsidR="00CD1B5F" w:rsidRDefault="00CD1B5F">
      <w:pPr>
        <w:pStyle w:val="TOC4"/>
        <w:rPr>
          <w:rFonts w:eastAsiaTheme="minorEastAsia"/>
          <w:smallCaps w:val="0"/>
          <w:noProof/>
          <w:kern w:val="2"/>
          <w:sz w:val="24"/>
          <w:szCs w:val="24"/>
          <w:lang w:val="en-US" w:eastAsia="en-US" w:bidi="ar-SA"/>
          <w14:ligatures w14:val="standardContextual"/>
        </w:rPr>
      </w:pPr>
      <w:hyperlink w:anchor="_Toc176880277" w:history="1">
        <w:r w:rsidRPr="00A504BF">
          <w:rPr>
            <w:rStyle w:val="Hyperlink"/>
            <w:rFonts w:eastAsia="PMingLiU"/>
            <w:noProof/>
          </w:rPr>
          <w:t xml:space="preserve">Azure </w:t>
        </w:r>
        <w:r w:rsidRPr="00A504BF">
          <w:rPr>
            <w:rStyle w:val="Hyperlink"/>
            <w:rFonts w:eastAsia="PMingLiU" w:hint="eastAsia"/>
            <w:noProof/>
          </w:rPr>
          <w:t>虛擬</w:t>
        </w:r>
        <w:r w:rsidRPr="00A504BF">
          <w:rPr>
            <w:rStyle w:val="Hyperlink"/>
            <w:rFonts w:eastAsia="PMingLiU"/>
            <w:noProof/>
          </w:rPr>
          <w:t xml:space="preserve"> WAN</w:t>
        </w:r>
        <w:r>
          <w:rPr>
            <w:noProof/>
            <w:webHidden/>
          </w:rPr>
          <w:tab/>
        </w:r>
        <w:r>
          <w:rPr>
            <w:noProof/>
            <w:webHidden/>
          </w:rPr>
          <w:fldChar w:fldCharType="begin"/>
        </w:r>
        <w:r>
          <w:rPr>
            <w:noProof/>
            <w:webHidden/>
          </w:rPr>
          <w:instrText xml:space="preserve"> PAGEREF _Toc176880277 \h </w:instrText>
        </w:r>
        <w:r>
          <w:rPr>
            <w:noProof/>
            <w:webHidden/>
          </w:rPr>
        </w:r>
        <w:r>
          <w:rPr>
            <w:noProof/>
            <w:webHidden/>
          </w:rPr>
          <w:fldChar w:fldCharType="separate"/>
        </w:r>
        <w:r>
          <w:rPr>
            <w:noProof/>
            <w:webHidden/>
          </w:rPr>
          <w:t>88</w:t>
        </w:r>
        <w:r>
          <w:rPr>
            <w:noProof/>
            <w:webHidden/>
          </w:rPr>
          <w:fldChar w:fldCharType="end"/>
        </w:r>
      </w:hyperlink>
    </w:p>
    <w:p w14:paraId="1A1733D4" w14:textId="0FD5B8B2" w:rsidR="00CD1B5F" w:rsidRDefault="00CD1B5F">
      <w:pPr>
        <w:pStyle w:val="TOC4"/>
        <w:rPr>
          <w:rFonts w:eastAsiaTheme="minorEastAsia"/>
          <w:smallCaps w:val="0"/>
          <w:noProof/>
          <w:kern w:val="2"/>
          <w:sz w:val="24"/>
          <w:szCs w:val="24"/>
          <w:lang w:val="en-US" w:eastAsia="en-US" w:bidi="ar-SA"/>
          <w14:ligatures w14:val="standardContextual"/>
        </w:rPr>
      </w:pPr>
      <w:hyperlink w:anchor="_Toc176880278" w:history="1">
        <w:r w:rsidRPr="00A504BF">
          <w:rPr>
            <w:rStyle w:val="Hyperlink"/>
            <w:rFonts w:eastAsia="PMingLiU"/>
            <w:noProof/>
          </w:rPr>
          <w:t xml:space="preserve">Azure VMware </w:t>
        </w:r>
        <w:r w:rsidRPr="00A504BF">
          <w:rPr>
            <w:rStyle w:val="Hyperlink"/>
            <w:rFonts w:eastAsia="PMingLiU" w:hint="eastAsia"/>
            <w:noProof/>
          </w:rPr>
          <w:t>解決方案</w:t>
        </w:r>
        <w:r>
          <w:rPr>
            <w:noProof/>
            <w:webHidden/>
          </w:rPr>
          <w:tab/>
        </w:r>
        <w:r>
          <w:rPr>
            <w:noProof/>
            <w:webHidden/>
          </w:rPr>
          <w:fldChar w:fldCharType="begin"/>
        </w:r>
        <w:r>
          <w:rPr>
            <w:noProof/>
            <w:webHidden/>
          </w:rPr>
          <w:instrText xml:space="preserve"> PAGEREF _Toc176880278 \h </w:instrText>
        </w:r>
        <w:r>
          <w:rPr>
            <w:noProof/>
            <w:webHidden/>
          </w:rPr>
        </w:r>
        <w:r>
          <w:rPr>
            <w:noProof/>
            <w:webHidden/>
          </w:rPr>
          <w:fldChar w:fldCharType="separate"/>
        </w:r>
        <w:r>
          <w:rPr>
            <w:noProof/>
            <w:webHidden/>
          </w:rPr>
          <w:t>88</w:t>
        </w:r>
        <w:r>
          <w:rPr>
            <w:noProof/>
            <w:webHidden/>
          </w:rPr>
          <w:fldChar w:fldCharType="end"/>
        </w:r>
      </w:hyperlink>
    </w:p>
    <w:p w14:paraId="072C075D" w14:textId="6C353E73" w:rsidR="00CD1B5F" w:rsidRDefault="00CD1B5F">
      <w:pPr>
        <w:pStyle w:val="TOC4"/>
        <w:rPr>
          <w:rFonts w:eastAsiaTheme="minorEastAsia"/>
          <w:smallCaps w:val="0"/>
          <w:noProof/>
          <w:kern w:val="2"/>
          <w:sz w:val="24"/>
          <w:szCs w:val="24"/>
          <w:lang w:val="en-US" w:eastAsia="en-US" w:bidi="ar-SA"/>
          <w14:ligatures w14:val="standardContextual"/>
        </w:rPr>
      </w:pPr>
      <w:hyperlink w:anchor="_Toc176880279" w:history="1">
        <w:r w:rsidRPr="00A504BF">
          <w:rPr>
            <w:rStyle w:val="Hyperlink"/>
            <w:rFonts w:eastAsia="PMingLiU"/>
            <w:noProof/>
          </w:rPr>
          <w:t xml:space="preserve">CloudSimple </w:t>
        </w:r>
        <w:r w:rsidRPr="00A504BF">
          <w:rPr>
            <w:rStyle w:val="Hyperlink"/>
            <w:rFonts w:eastAsia="PMingLiU" w:hint="eastAsia"/>
            <w:noProof/>
          </w:rPr>
          <w:t>提供的</w:t>
        </w:r>
        <w:r w:rsidRPr="00A504BF">
          <w:rPr>
            <w:rStyle w:val="Hyperlink"/>
            <w:rFonts w:eastAsia="PMingLiU"/>
            <w:noProof/>
          </w:rPr>
          <w:t xml:space="preserve"> Azure VMware </w:t>
        </w:r>
        <w:r w:rsidRPr="00A504BF">
          <w:rPr>
            <w:rStyle w:val="Hyperlink"/>
            <w:rFonts w:eastAsia="PMingLiU" w:hint="eastAsia"/>
            <w:noProof/>
          </w:rPr>
          <w:t>解決方案</w:t>
        </w:r>
        <w:r>
          <w:rPr>
            <w:noProof/>
            <w:webHidden/>
          </w:rPr>
          <w:tab/>
        </w:r>
        <w:r>
          <w:rPr>
            <w:noProof/>
            <w:webHidden/>
          </w:rPr>
          <w:fldChar w:fldCharType="begin"/>
        </w:r>
        <w:r>
          <w:rPr>
            <w:noProof/>
            <w:webHidden/>
          </w:rPr>
          <w:instrText xml:space="preserve"> PAGEREF _Toc176880279 \h </w:instrText>
        </w:r>
        <w:r>
          <w:rPr>
            <w:noProof/>
            <w:webHidden/>
          </w:rPr>
        </w:r>
        <w:r>
          <w:rPr>
            <w:noProof/>
            <w:webHidden/>
          </w:rPr>
          <w:fldChar w:fldCharType="separate"/>
        </w:r>
        <w:r>
          <w:rPr>
            <w:noProof/>
            <w:webHidden/>
          </w:rPr>
          <w:t>89</w:t>
        </w:r>
        <w:r>
          <w:rPr>
            <w:noProof/>
            <w:webHidden/>
          </w:rPr>
          <w:fldChar w:fldCharType="end"/>
        </w:r>
      </w:hyperlink>
    </w:p>
    <w:p w14:paraId="3F2328DE" w14:textId="4C763B74" w:rsidR="00CD1B5F" w:rsidRDefault="00CD1B5F">
      <w:pPr>
        <w:pStyle w:val="TOC4"/>
        <w:rPr>
          <w:rFonts w:eastAsiaTheme="minorEastAsia"/>
          <w:smallCaps w:val="0"/>
          <w:noProof/>
          <w:kern w:val="2"/>
          <w:sz w:val="24"/>
          <w:szCs w:val="24"/>
          <w:lang w:val="en-US" w:eastAsia="en-US" w:bidi="ar-SA"/>
          <w14:ligatures w14:val="standardContextual"/>
        </w:rPr>
      </w:pPr>
      <w:hyperlink w:anchor="_Toc176880280" w:history="1">
        <w:r w:rsidRPr="00A504BF">
          <w:rPr>
            <w:rStyle w:val="Hyperlink"/>
            <w:rFonts w:eastAsia="PMingLiU"/>
            <w:noProof/>
          </w:rPr>
          <w:t xml:space="preserve">Azure </w:t>
        </w:r>
        <w:r w:rsidRPr="00A504BF">
          <w:rPr>
            <w:rStyle w:val="Hyperlink"/>
            <w:rFonts w:eastAsia="PMingLiU" w:hint="eastAsia"/>
            <w:noProof/>
          </w:rPr>
          <w:t>虛擬網路</w:t>
        </w:r>
        <w:r w:rsidRPr="00A504BF">
          <w:rPr>
            <w:rStyle w:val="Hyperlink"/>
            <w:rFonts w:eastAsia="PMingLiU"/>
            <w:noProof/>
          </w:rPr>
          <w:t xml:space="preserve"> NAT</w:t>
        </w:r>
        <w:r>
          <w:rPr>
            <w:noProof/>
            <w:webHidden/>
          </w:rPr>
          <w:tab/>
        </w:r>
        <w:r>
          <w:rPr>
            <w:noProof/>
            <w:webHidden/>
          </w:rPr>
          <w:fldChar w:fldCharType="begin"/>
        </w:r>
        <w:r>
          <w:rPr>
            <w:noProof/>
            <w:webHidden/>
          </w:rPr>
          <w:instrText xml:space="preserve"> PAGEREF _Toc176880280 \h </w:instrText>
        </w:r>
        <w:r>
          <w:rPr>
            <w:noProof/>
            <w:webHidden/>
          </w:rPr>
        </w:r>
        <w:r>
          <w:rPr>
            <w:noProof/>
            <w:webHidden/>
          </w:rPr>
          <w:fldChar w:fldCharType="separate"/>
        </w:r>
        <w:r>
          <w:rPr>
            <w:noProof/>
            <w:webHidden/>
          </w:rPr>
          <w:t>90</w:t>
        </w:r>
        <w:r>
          <w:rPr>
            <w:noProof/>
            <w:webHidden/>
          </w:rPr>
          <w:fldChar w:fldCharType="end"/>
        </w:r>
      </w:hyperlink>
    </w:p>
    <w:p w14:paraId="42E39B53" w14:textId="443D816C" w:rsidR="00CD1B5F" w:rsidRDefault="00CD1B5F">
      <w:pPr>
        <w:pStyle w:val="TOC4"/>
        <w:rPr>
          <w:rFonts w:eastAsiaTheme="minorEastAsia"/>
          <w:smallCaps w:val="0"/>
          <w:noProof/>
          <w:kern w:val="2"/>
          <w:sz w:val="24"/>
          <w:szCs w:val="24"/>
          <w:lang w:val="en-US" w:eastAsia="en-US" w:bidi="ar-SA"/>
          <w14:ligatures w14:val="standardContextual"/>
        </w:rPr>
      </w:pPr>
      <w:hyperlink w:anchor="_Toc176880281" w:history="1">
        <w:r w:rsidRPr="00A504BF">
          <w:rPr>
            <w:rStyle w:val="Hyperlink"/>
            <w:rFonts w:eastAsia="PMingLiU"/>
            <w:noProof/>
          </w:rPr>
          <w:t xml:space="preserve">VPN </w:t>
        </w:r>
        <w:r w:rsidRPr="00A504BF">
          <w:rPr>
            <w:rStyle w:val="Hyperlink"/>
            <w:rFonts w:eastAsia="PMingLiU" w:hint="eastAsia"/>
            <w:noProof/>
          </w:rPr>
          <w:t>閘道</w:t>
        </w:r>
        <w:r>
          <w:rPr>
            <w:noProof/>
            <w:webHidden/>
          </w:rPr>
          <w:tab/>
        </w:r>
        <w:r>
          <w:rPr>
            <w:noProof/>
            <w:webHidden/>
          </w:rPr>
          <w:fldChar w:fldCharType="begin"/>
        </w:r>
        <w:r>
          <w:rPr>
            <w:noProof/>
            <w:webHidden/>
          </w:rPr>
          <w:instrText xml:space="preserve"> PAGEREF _Toc176880281 \h </w:instrText>
        </w:r>
        <w:r>
          <w:rPr>
            <w:noProof/>
            <w:webHidden/>
          </w:rPr>
        </w:r>
        <w:r>
          <w:rPr>
            <w:noProof/>
            <w:webHidden/>
          </w:rPr>
          <w:fldChar w:fldCharType="separate"/>
        </w:r>
        <w:r>
          <w:rPr>
            <w:noProof/>
            <w:webHidden/>
          </w:rPr>
          <w:t>90</w:t>
        </w:r>
        <w:r>
          <w:rPr>
            <w:noProof/>
            <w:webHidden/>
          </w:rPr>
          <w:fldChar w:fldCharType="end"/>
        </w:r>
      </w:hyperlink>
    </w:p>
    <w:p w14:paraId="30CA8E5A" w14:textId="7C1CB2F6" w:rsidR="00CD1B5F" w:rsidRDefault="00CD1B5F">
      <w:pPr>
        <w:pStyle w:val="TOC4"/>
        <w:rPr>
          <w:rFonts w:eastAsiaTheme="minorEastAsia"/>
          <w:smallCaps w:val="0"/>
          <w:noProof/>
          <w:kern w:val="2"/>
          <w:sz w:val="24"/>
          <w:szCs w:val="24"/>
          <w:lang w:val="en-US" w:eastAsia="en-US" w:bidi="ar-SA"/>
          <w14:ligatures w14:val="standardContextual"/>
        </w:rPr>
      </w:pPr>
      <w:hyperlink w:anchor="_Toc176880282" w:history="1">
        <w:r w:rsidRPr="00A504BF">
          <w:rPr>
            <w:rStyle w:val="Hyperlink"/>
            <w:rFonts w:eastAsia="PMingLiU"/>
            <w:noProof/>
          </w:rPr>
          <w:t>Azure Web PubSub</w:t>
        </w:r>
        <w:r>
          <w:rPr>
            <w:noProof/>
            <w:webHidden/>
          </w:rPr>
          <w:tab/>
        </w:r>
        <w:r>
          <w:rPr>
            <w:noProof/>
            <w:webHidden/>
          </w:rPr>
          <w:fldChar w:fldCharType="begin"/>
        </w:r>
        <w:r>
          <w:rPr>
            <w:noProof/>
            <w:webHidden/>
          </w:rPr>
          <w:instrText xml:space="preserve"> PAGEREF _Toc176880282 \h </w:instrText>
        </w:r>
        <w:r>
          <w:rPr>
            <w:noProof/>
            <w:webHidden/>
          </w:rPr>
        </w:r>
        <w:r>
          <w:rPr>
            <w:noProof/>
            <w:webHidden/>
          </w:rPr>
          <w:fldChar w:fldCharType="separate"/>
        </w:r>
        <w:r>
          <w:rPr>
            <w:noProof/>
            <w:webHidden/>
          </w:rPr>
          <w:t>91</w:t>
        </w:r>
        <w:r>
          <w:rPr>
            <w:noProof/>
            <w:webHidden/>
          </w:rPr>
          <w:fldChar w:fldCharType="end"/>
        </w:r>
      </w:hyperlink>
    </w:p>
    <w:p w14:paraId="65C3EC4F" w14:textId="55A0EE44" w:rsidR="00CD1B5F" w:rsidRDefault="00CD1B5F">
      <w:pPr>
        <w:pStyle w:val="TOC4"/>
        <w:rPr>
          <w:rFonts w:eastAsiaTheme="minorEastAsia"/>
          <w:smallCaps w:val="0"/>
          <w:noProof/>
          <w:kern w:val="2"/>
          <w:sz w:val="24"/>
          <w:szCs w:val="24"/>
          <w:lang w:val="en-US" w:eastAsia="en-US" w:bidi="ar-SA"/>
          <w14:ligatures w14:val="standardContextual"/>
        </w:rPr>
      </w:pPr>
      <w:hyperlink w:anchor="_Toc176880283" w:history="1">
        <w:r w:rsidRPr="00A504BF">
          <w:rPr>
            <w:rStyle w:val="Hyperlink"/>
            <w:rFonts w:eastAsia="PMingLiU"/>
            <w:noProof/>
          </w:rPr>
          <w:t>Windows 10 IoT Core Services</w:t>
        </w:r>
        <w:r>
          <w:rPr>
            <w:noProof/>
            <w:webHidden/>
          </w:rPr>
          <w:tab/>
        </w:r>
        <w:r>
          <w:rPr>
            <w:noProof/>
            <w:webHidden/>
          </w:rPr>
          <w:fldChar w:fldCharType="begin"/>
        </w:r>
        <w:r>
          <w:rPr>
            <w:noProof/>
            <w:webHidden/>
          </w:rPr>
          <w:instrText xml:space="preserve"> PAGEREF _Toc176880283 \h </w:instrText>
        </w:r>
        <w:r>
          <w:rPr>
            <w:noProof/>
            <w:webHidden/>
          </w:rPr>
        </w:r>
        <w:r>
          <w:rPr>
            <w:noProof/>
            <w:webHidden/>
          </w:rPr>
          <w:fldChar w:fldCharType="separate"/>
        </w:r>
        <w:r>
          <w:rPr>
            <w:noProof/>
            <w:webHidden/>
          </w:rPr>
          <w:t>91</w:t>
        </w:r>
        <w:r>
          <w:rPr>
            <w:noProof/>
            <w:webHidden/>
          </w:rPr>
          <w:fldChar w:fldCharType="end"/>
        </w:r>
      </w:hyperlink>
    </w:p>
    <w:p w14:paraId="284D75D5" w14:textId="6FD110DE" w:rsidR="00CD1B5F" w:rsidRDefault="00CD1B5F">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6880284" w:history="1">
        <w:r w:rsidRPr="00A504BF">
          <w:rPr>
            <w:rStyle w:val="Hyperlink"/>
            <w:rFonts w:eastAsia="PMingLiU" w:hint="eastAsia"/>
            <w:noProof/>
          </w:rPr>
          <w:t>其他線上服務</w:t>
        </w:r>
        <w:r>
          <w:rPr>
            <w:noProof/>
            <w:webHidden/>
          </w:rPr>
          <w:tab/>
        </w:r>
        <w:r>
          <w:rPr>
            <w:noProof/>
            <w:webHidden/>
          </w:rPr>
          <w:fldChar w:fldCharType="begin"/>
        </w:r>
        <w:r>
          <w:rPr>
            <w:noProof/>
            <w:webHidden/>
          </w:rPr>
          <w:instrText xml:space="preserve"> PAGEREF _Toc176880284 \h </w:instrText>
        </w:r>
        <w:r>
          <w:rPr>
            <w:noProof/>
            <w:webHidden/>
          </w:rPr>
        </w:r>
        <w:r>
          <w:rPr>
            <w:noProof/>
            <w:webHidden/>
          </w:rPr>
          <w:fldChar w:fldCharType="separate"/>
        </w:r>
        <w:r>
          <w:rPr>
            <w:noProof/>
            <w:webHidden/>
          </w:rPr>
          <w:t>92</w:t>
        </w:r>
        <w:r>
          <w:rPr>
            <w:noProof/>
            <w:webHidden/>
          </w:rPr>
          <w:fldChar w:fldCharType="end"/>
        </w:r>
      </w:hyperlink>
    </w:p>
    <w:p w14:paraId="3EAE2BC5" w14:textId="48387826" w:rsidR="00CD1B5F" w:rsidRDefault="00CD1B5F">
      <w:pPr>
        <w:pStyle w:val="TOC4"/>
        <w:rPr>
          <w:rFonts w:eastAsiaTheme="minorEastAsia"/>
          <w:smallCaps w:val="0"/>
          <w:noProof/>
          <w:kern w:val="2"/>
          <w:sz w:val="24"/>
          <w:szCs w:val="24"/>
          <w:lang w:val="en-US" w:eastAsia="en-US" w:bidi="ar-SA"/>
          <w14:ligatures w14:val="standardContextual"/>
        </w:rPr>
      </w:pPr>
      <w:hyperlink w:anchor="_Toc176880285" w:history="1">
        <w:r w:rsidRPr="00A504BF">
          <w:rPr>
            <w:rStyle w:val="Hyperlink"/>
            <w:rFonts w:eastAsia="PMingLiU" w:hint="eastAsia"/>
            <w:noProof/>
          </w:rPr>
          <w:t>適用於身分識別的</w:t>
        </w:r>
        <w:r w:rsidRPr="00A504BF">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_Toc176880285 \h </w:instrText>
        </w:r>
        <w:r>
          <w:rPr>
            <w:noProof/>
            <w:webHidden/>
          </w:rPr>
        </w:r>
        <w:r>
          <w:rPr>
            <w:noProof/>
            <w:webHidden/>
          </w:rPr>
          <w:fldChar w:fldCharType="separate"/>
        </w:r>
        <w:r>
          <w:rPr>
            <w:noProof/>
            <w:webHidden/>
          </w:rPr>
          <w:t>92</w:t>
        </w:r>
        <w:r>
          <w:rPr>
            <w:noProof/>
            <w:webHidden/>
          </w:rPr>
          <w:fldChar w:fldCharType="end"/>
        </w:r>
      </w:hyperlink>
    </w:p>
    <w:p w14:paraId="3AD1F1AB" w14:textId="671A78A5" w:rsidR="00CD1B5F" w:rsidRDefault="00CD1B5F">
      <w:pPr>
        <w:pStyle w:val="TOC4"/>
        <w:rPr>
          <w:rFonts w:eastAsiaTheme="minorEastAsia"/>
          <w:smallCaps w:val="0"/>
          <w:noProof/>
          <w:kern w:val="2"/>
          <w:sz w:val="24"/>
          <w:szCs w:val="24"/>
          <w:lang w:val="en-US" w:eastAsia="en-US" w:bidi="ar-SA"/>
          <w14:ligatures w14:val="standardContextual"/>
        </w:rPr>
      </w:pPr>
      <w:hyperlink w:anchor="_Toc176880286" w:history="1">
        <w:r w:rsidRPr="00A504BF">
          <w:rPr>
            <w:rStyle w:val="Hyperlink"/>
            <w:rFonts w:eastAsia="PMingLiU"/>
            <w:noProof/>
          </w:rPr>
          <w:t>Microsoft Defender for IoT</w:t>
        </w:r>
        <w:r>
          <w:rPr>
            <w:noProof/>
            <w:webHidden/>
          </w:rPr>
          <w:tab/>
        </w:r>
        <w:r>
          <w:rPr>
            <w:noProof/>
            <w:webHidden/>
          </w:rPr>
          <w:fldChar w:fldCharType="begin"/>
        </w:r>
        <w:r>
          <w:rPr>
            <w:noProof/>
            <w:webHidden/>
          </w:rPr>
          <w:instrText xml:space="preserve"> PAGEREF _Toc176880286 \h </w:instrText>
        </w:r>
        <w:r>
          <w:rPr>
            <w:noProof/>
            <w:webHidden/>
          </w:rPr>
        </w:r>
        <w:r>
          <w:rPr>
            <w:noProof/>
            <w:webHidden/>
          </w:rPr>
          <w:fldChar w:fldCharType="separate"/>
        </w:r>
        <w:r>
          <w:rPr>
            <w:noProof/>
            <w:webHidden/>
          </w:rPr>
          <w:t>92</w:t>
        </w:r>
        <w:r>
          <w:rPr>
            <w:noProof/>
            <w:webHidden/>
          </w:rPr>
          <w:fldChar w:fldCharType="end"/>
        </w:r>
      </w:hyperlink>
    </w:p>
    <w:p w14:paraId="23310371" w14:textId="44930F0C" w:rsidR="00CD1B5F" w:rsidRDefault="00CD1B5F">
      <w:pPr>
        <w:pStyle w:val="TOC4"/>
        <w:rPr>
          <w:rFonts w:eastAsiaTheme="minorEastAsia"/>
          <w:smallCaps w:val="0"/>
          <w:noProof/>
          <w:kern w:val="2"/>
          <w:sz w:val="24"/>
          <w:szCs w:val="24"/>
          <w:lang w:val="en-US" w:eastAsia="en-US" w:bidi="ar-SA"/>
          <w14:ligatures w14:val="standardContextual"/>
        </w:rPr>
      </w:pPr>
      <w:hyperlink w:anchor="_Toc176880287" w:history="1">
        <w:r w:rsidRPr="00A504BF">
          <w:rPr>
            <w:rStyle w:val="Hyperlink"/>
            <w:rFonts w:eastAsia="PMingLiU"/>
            <w:noProof/>
          </w:rPr>
          <w:t xml:space="preserve">Bing </w:t>
        </w:r>
        <w:r w:rsidRPr="00A504BF">
          <w:rPr>
            <w:rStyle w:val="Hyperlink"/>
            <w:rFonts w:eastAsia="PMingLiU" w:hint="eastAsia"/>
            <w:noProof/>
          </w:rPr>
          <w:t>地圖服務企業平台</w:t>
        </w:r>
        <w:r>
          <w:rPr>
            <w:noProof/>
            <w:webHidden/>
          </w:rPr>
          <w:tab/>
        </w:r>
        <w:r>
          <w:rPr>
            <w:noProof/>
            <w:webHidden/>
          </w:rPr>
          <w:fldChar w:fldCharType="begin"/>
        </w:r>
        <w:r>
          <w:rPr>
            <w:noProof/>
            <w:webHidden/>
          </w:rPr>
          <w:instrText xml:space="preserve"> PAGEREF _Toc176880287 \h </w:instrText>
        </w:r>
        <w:r>
          <w:rPr>
            <w:noProof/>
            <w:webHidden/>
          </w:rPr>
        </w:r>
        <w:r>
          <w:rPr>
            <w:noProof/>
            <w:webHidden/>
          </w:rPr>
          <w:fldChar w:fldCharType="separate"/>
        </w:r>
        <w:r>
          <w:rPr>
            <w:noProof/>
            <w:webHidden/>
          </w:rPr>
          <w:t>92</w:t>
        </w:r>
        <w:r>
          <w:rPr>
            <w:noProof/>
            <w:webHidden/>
          </w:rPr>
          <w:fldChar w:fldCharType="end"/>
        </w:r>
      </w:hyperlink>
    </w:p>
    <w:p w14:paraId="2A5DC31E" w14:textId="15BCD1ED" w:rsidR="00CD1B5F" w:rsidRDefault="00CD1B5F">
      <w:pPr>
        <w:pStyle w:val="TOC4"/>
        <w:rPr>
          <w:rFonts w:eastAsiaTheme="minorEastAsia"/>
          <w:smallCaps w:val="0"/>
          <w:noProof/>
          <w:kern w:val="2"/>
          <w:sz w:val="24"/>
          <w:szCs w:val="24"/>
          <w:lang w:val="en-US" w:eastAsia="en-US" w:bidi="ar-SA"/>
          <w14:ligatures w14:val="standardContextual"/>
        </w:rPr>
      </w:pPr>
      <w:hyperlink w:anchor="_Toc176880288" w:history="1">
        <w:r w:rsidRPr="00A504BF">
          <w:rPr>
            <w:rStyle w:val="Hyperlink"/>
            <w:rFonts w:eastAsia="PMingLiU"/>
            <w:noProof/>
          </w:rPr>
          <w:t xml:space="preserve">Bing </w:t>
        </w:r>
        <w:r w:rsidRPr="00A504BF">
          <w:rPr>
            <w:rStyle w:val="Hyperlink"/>
            <w:rFonts w:eastAsia="PMingLiU" w:hint="eastAsia"/>
            <w:noProof/>
          </w:rPr>
          <w:t>地圖服務行動資產管理</w:t>
        </w:r>
        <w:r>
          <w:rPr>
            <w:noProof/>
            <w:webHidden/>
          </w:rPr>
          <w:tab/>
        </w:r>
        <w:r>
          <w:rPr>
            <w:noProof/>
            <w:webHidden/>
          </w:rPr>
          <w:fldChar w:fldCharType="begin"/>
        </w:r>
        <w:r>
          <w:rPr>
            <w:noProof/>
            <w:webHidden/>
          </w:rPr>
          <w:instrText xml:space="preserve"> PAGEREF _Toc176880288 \h </w:instrText>
        </w:r>
        <w:r>
          <w:rPr>
            <w:noProof/>
            <w:webHidden/>
          </w:rPr>
        </w:r>
        <w:r>
          <w:rPr>
            <w:noProof/>
            <w:webHidden/>
          </w:rPr>
          <w:fldChar w:fldCharType="separate"/>
        </w:r>
        <w:r>
          <w:rPr>
            <w:noProof/>
            <w:webHidden/>
          </w:rPr>
          <w:t>93</w:t>
        </w:r>
        <w:r>
          <w:rPr>
            <w:noProof/>
            <w:webHidden/>
          </w:rPr>
          <w:fldChar w:fldCharType="end"/>
        </w:r>
      </w:hyperlink>
    </w:p>
    <w:p w14:paraId="6A133129" w14:textId="34852F54" w:rsidR="00CD1B5F" w:rsidRDefault="00CD1B5F">
      <w:pPr>
        <w:pStyle w:val="TOC4"/>
        <w:rPr>
          <w:rFonts w:eastAsiaTheme="minorEastAsia"/>
          <w:smallCaps w:val="0"/>
          <w:noProof/>
          <w:kern w:val="2"/>
          <w:sz w:val="24"/>
          <w:szCs w:val="24"/>
          <w:lang w:val="en-US" w:eastAsia="en-US" w:bidi="ar-SA"/>
          <w14:ligatures w14:val="standardContextual"/>
        </w:rPr>
      </w:pPr>
      <w:hyperlink w:anchor="_Toc176880289" w:history="1">
        <w:r w:rsidRPr="00A504BF">
          <w:rPr>
            <w:rStyle w:val="Hyperlink"/>
            <w:rFonts w:eastAsia="PMingLiU"/>
            <w:noProof/>
          </w:rPr>
          <w:t>Microsoft Cloud App Security</w:t>
        </w:r>
        <w:r>
          <w:rPr>
            <w:noProof/>
            <w:webHidden/>
          </w:rPr>
          <w:tab/>
        </w:r>
        <w:r>
          <w:rPr>
            <w:noProof/>
            <w:webHidden/>
          </w:rPr>
          <w:fldChar w:fldCharType="begin"/>
        </w:r>
        <w:r>
          <w:rPr>
            <w:noProof/>
            <w:webHidden/>
          </w:rPr>
          <w:instrText xml:space="preserve"> PAGEREF _Toc176880289 \h </w:instrText>
        </w:r>
        <w:r>
          <w:rPr>
            <w:noProof/>
            <w:webHidden/>
          </w:rPr>
        </w:r>
        <w:r>
          <w:rPr>
            <w:noProof/>
            <w:webHidden/>
          </w:rPr>
          <w:fldChar w:fldCharType="separate"/>
        </w:r>
        <w:r>
          <w:rPr>
            <w:noProof/>
            <w:webHidden/>
          </w:rPr>
          <w:t>93</w:t>
        </w:r>
        <w:r>
          <w:rPr>
            <w:noProof/>
            <w:webHidden/>
          </w:rPr>
          <w:fldChar w:fldCharType="end"/>
        </w:r>
      </w:hyperlink>
    </w:p>
    <w:p w14:paraId="7D51D4DF" w14:textId="734BED82" w:rsidR="00CD1B5F" w:rsidRDefault="00CD1B5F">
      <w:pPr>
        <w:pStyle w:val="TOC4"/>
        <w:rPr>
          <w:rFonts w:eastAsiaTheme="minorEastAsia"/>
          <w:smallCaps w:val="0"/>
          <w:noProof/>
          <w:kern w:val="2"/>
          <w:sz w:val="24"/>
          <w:szCs w:val="24"/>
          <w:lang w:val="en-US" w:eastAsia="en-US" w:bidi="ar-SA"/>
          <w14:ligatures w14:val="standardContextual"/>
        </w:rPr>
      </w:pPr>
      <w:hyperlink w:anchor="_Toc176880290" w:history="1">
        <w:r w:rsidRPr="00A504BF">
          <w:rPr>
            <w:rStyle w:val="Hyperlink"/>
            <w:rFonts w:eastAsia="PMingLiU"/>
            <w:noProof/>
          </w:rPr>
          <w:t>Microsoft Power Automate</w:t>
        </w:r>
        <w:r>
          <w:rPr>
            <w:noProof/>
            <w:webHidden/>
          </w:rPr>
          <w:tab/>
        </w:r>
        <w:r>
          <w:rPr>
            <w:noProof/>
            <w:webHidden/>
          </w:rPr>
          <w:fldChar w:fldCharType="begin"/>
        </w:r>
        <w:r>
          <w:rPr>
            <w:noProof/>
            <w:webHidden/>
          </w:rPr>
          <w:instrText xml:space="preserve"> PAGEREF _Toc176880290 \h </w:instrText>
        </w:r>
        <w:r>
          <w:rPr>
            <w:noProof/>
            <w:webHidden/>
          </w:rPr>
        </w:r>
        <w:r>
          <w:rPr>
            <w:noProof/>
            <w:webHidden/>
          </w:rPr>
          <w:fldChar w:fldCharType="separate"/>
        </w:r>
        <w:r>
          <w:rPr>
            <w:noProof/>
            <w:webHidden/>
          </w:rPr>
          <w:t>94</w:t>
        </w:r>
        <w:r>
          <w:rPr>
            <w:noProof/>
            <w:webHidden/>
          </w:rPr>
          <w:fldChar w:fldCharType="end"/>
        </w:r>
      </w:hyperlink>
    </w:p>
    <w:p w14:paraId="47606D31" w14:textId="31EE2B8F" w:rsidR="00CD1B5F" w:rsidRDefault="00CD1B5F">
      <w:pPr>
        <w:pStyle w:val="TOC4"/>
        <w:rPr>
          <w:rFonts w:eastAsiaTheme="minorEastAsia"/>
          <w:smallCaps w:val="0"/>
          <w:noProof/>
          <w:kern w:val="2"/>
          <w:sz w:val="24"/>
          <w:szCs w:val="24"/>
          <w:lang w:val="en-US" w:eastAsia="en-US" w:bidi="ar-SA"/>
          <w14:ligatures w14:val="standardContextual"/>
        </w:rPr>
      </w:pPr>
      <w:hyperlink w:anchor="_Toc176880291" w:history="1">
        <w:r w:rsidRPr="00A504BF">
          <w:rPr>
            <w:rStyle w:val="Hyperlink"/>
            <w:rFonts w:eastAsia="PMingLiU"/>
            <w:noProof/>
          </w:rPr>
          <w:t>Microsoft Power</w:t>
        </w:r>
        <w:r w:rsidRPr="00A504BF">
          <w:rPr>
            <w:rStyle w:val="Hyperlink"/>
            <w:rFonts w:eastAsia="PMingLiU"/>
            <w:noProof/>
            <w:lang w:val="en-US"/>
          </w:rPr>
          <w:t xml:space="preserve"> Pages</w:t>
        </w:r>
        <w:r>
          <w:rPr>
            <w:noProof/>
            <w:webHidden/>
          </w:rPr>
          <w:tab/>
        </w:r>
        <w:r>
          <w:rPr>
            <w:noProof/>
            <w:webHidden/>
          </w:rPr>
          <w:fldChar w:fldCharType="begin"/>
        </w:r>
        <w:r>
          <w:rPr>
            <w:noProof/>
            <w:webHidden/>
          </w:rPr>
          <w:instrText xml:space="preserve"> PAGEREF _Toc176880291 \h </w:instrText>
        </w:r>
        <w:r>
          <w:rPr>
            <w:noProof/>
            <w:webHidden/>
          </w:rPr>
        </w:r>
        <w:r>
          <w:rPr>
            <w:noProof/>
            <w:webHidden/>
          </w:rPr>
          <w:fldChar w:fldCharType="separate"/>
        </w:r>
        <w:r>
          <w:rPr>
            <w:noProof/>
            <w:webHidden/>
          </w:rPr>
          <w:t>94</w:t>
        </w:r>
        <w:r>
          <w:rPr>
            <w:noProof/>
            <w:webHidden/>
          </w:rPr>
          <w:fldChar w:fldCharType="end"/>
        </w:r>
      </w:hyperlink>
    </w:p>
    <w:p w14:paraId="5949C625" w14:textId="7C5B7612" w:rsidR="00CD1B5F" w:rsidRDefault="00CD1B5F">
      <w:pPr>
        <w:pStyle w:val="TOC4"/>
        <w:rPr>
          <w:rFonts w:eastAsiaTheme="minorEastAsia"/>
          <w:smallCaps w:val="0"/>
          <w:noProof/>
          <w:kern w:val="2"/>
          <w:sz w:val="24"/>
          <w:szCs w:val="24"/>
          <w:lang w:val="en-US" w:eastAsia="en-US" w:bidi="ar-SA"/>
          <w14:ligatures w14:val="standardContextual"/>
        </w:rPr>
      </w:pPr>
      <w:hyperlink w:anchor="_Toc176880292" w:history="1">
        <w:r w:rsidRPr="00A504BF">
          <w:rPr>
            <w:rStyle w:val="Hyperlink"/>
            <w:rFonts w:eastAsia="PMingLiU"/>
            <w:noProof/>
          </w:rPr>
          <w:t>Microsoft Intune</w:t>
        </w:r>
        <w:r>
          <w:rPr>
            <w:noProof/>
            <w:webHidden/>
          </w:rPr>
          <w:tab/>
        </w:r>
        <w:r>
          <w:rPr>
            <w:noProof/>
            <w:webHidden/>
          </w:rPr>
          <w:fldChar w:fldCharType="begin"/>
        </w:r>
        <w:r>
          <w:rPr>
            <w:noProof/>
            <w:webHidden/>
          </w:rPr>
          <w:instrText xml:space="preserve"> PAGEREF _Toc176880292 \h </w:instrText>
        </w:r>
        <w:r>
          <w:rPr>
            <w:noProof/>
            <w:webHidden/>
          </w:rPr>
        </w:r>
        <w:r>
          <w:rPr>
            <w:noProof/>
            <w:webHidden/>
          </w:rPr>
          <w:fldChar w:fldCharType="separate"/>
        </w:r>
        <w:r>
          <w:rPr>
            <w:noProof/>
            <w:webHidden/>
          </w:rPr>
          <w:t>94</w:t>
        </w:r>
        <w:r>
          <w:rPr>
            <w:noProof/>
            <w:webHidden/>
          </w:rPr>
          <w:fldChar w:fldCharType="end"/>
        </w:r>
      </w:hyperlink>
    </w:p>
    <w:p w14:paraId="7E434F02" w14:textId="4AAF2FB5" w:rsidR="00CD1B5F" w:rsidRDefault="00CD1B5F">
      <w:pPr>
        <w:pStyle w:val="TOC4"/>
        <w:rPr>
          <w:rFonts w:eastAsiaTheme="minorEastAsia"/>
          <w:smallCaps w:val="0"/>
          <w:noProof/>
          <w:kern w:val="2"/>
          <w:sz w:val="24"/>
          <w:szCs w:val="24"/>
          <w:lang w:val="en-US" w:eastAsia="en-US" w:bidi="ar-SA"/>
          <w14:ligatures w14:val="standardContextual"/>
        </w:rPr>
      </w:pPr>
      <w:hyperlink w:anchor="_Toc176880293" w:history="1">
        <w:r w:rsidRPr="00A504BF">
          <w:rPr>
            <w:rStyle w:val="Hyperlink"/>
            <w:rFonts w:eastAsia="PMingLiU"/>
            <w:noProof/>
          </w:rPr>
          <w:t>Microsoft Kaizala Pro</w:t>
        </w:r>
        <w:r>
          <w:rPr>
            <w:noProof/>
            <w:webHidden/>
          </w:rPr>
          <w:tab/>
        </w:r>
        <w:r>
          <w:rPr>
            <w:noProof/>
            <w:webHidden/>
          </w:rPr>
          <w:fldChar w:fldCharType="begin"/>
        </w:r>
        <w:r>
          <w:rPr>
            <w:noProof/>
            <w:webHidden/>
          </w:rPr>
          <w:instrText xml:space="preserve"> PAGEREF _Toc176880293 \h </w:instrText>
        </w:r>
        <w:r>
          <w:rPr>
            <w:noProof/>
            <w:webHidden/>
          </w:rPr>
        </w:r>
        <w:r>
          <w:rPr>
            <w:noProof/>
            <w:webHidden/>
          </w:rPr>
          <w:fldChar w:fldCharType="separate"/>
        </w:r>
        <w:r>
          <w:rPr>
            <w:noProof/>
            <w:webHidden/>
          </w:rPr>
          <w:t>95</w:t>
        </w:r>
        <w:r>
          <w:rPr>
            <w:noProof/>
            <w:webHidden/>
          </w:rPr>
          <w:fldChar w:fldCharType="end"/>
        </w:r>
      </w:hyperlink>
    </w:p>
    <w:p w14:paraId="773AEA32" w14:textId="533D0E98" w:rsidR="00CD1B5F" w:rsidRDefault="00CD1B5F">
      <w:pPr>
        <w:pStyle w:val="TOC4"/>
        <w:rPr>
          <w:rFonts w:eastAsiaTheme="minorEastAsia"/>
          <w:smallCaps w:val="0"/>
          <w:noProof/>
          <w:kern w:val="2"/>
          <w:sz w:val="24"/>
          <w:szCs w:val="24"/>
          <w:lang w:val="en-US" w:eastAsia="en-US" w:bidi="ar-SA"/>
          <w14:ligatures w14:val="standardContextual"/>
        </w:rPr>
      </w:pPr>
      <w:hyperlink w:anchor="_Toc176880294" w:history="1">
        <w:r w:rsidRPr="00A504BF">
          <w:rPr>
            <w:rStyle w:val="Hyperlink"/>
            <w:rFonts w:eastAsia="PMingLiU"/>
            <w:noProof/>
          </w:rPr>
          <w:t xml:space="preserve">Microsoft Power </w:t>
        </w:r>
        <w:r w:rsidRPr="00A504BF">
          <w:rPr>
            <w:rStyle w:val="Hyperlink"/>
            <w:rFonts w:eastAsia="PMingLiU" w:hint="eastAsia"/>
            <w:noProof/>
          </w:rPr>
          <w:t>應用程式</w:t>
        </w:r>
        <w:r>
          <w:rPr>
            <w:noProof/>
            <w:webHidden/>
          </w:rPr>
          <w:tab/>
        </w:r>
        <w:r>
          <w:rPr>
            <w:noProof/>
            <w:webHidden/>
          </w:rPr>
          <w:fldChar w:fldCharType="begin"/>
        </w:r>
        <w:r>
          <w:rPr>
            <w:noProof/>
            <w:webHidden/>
          </w:rPr>
          <w:instrText xml:space="preserve"> PAGEREF _Toc176880294 \h </w:instrText>
        </w:r>
        <w:r>
          <w:rPr>
            <w:noProof/>
            <w:webHidden/>
          </w:rPr>
        </w:r>
        <w:r>
          <w:rPr>
            <w:noProof/>
            <w:webHidden/>
          </w:rPr>
          <w:fldChar w:fldCharType="separate"/>
        </w:r>
        <w:r>
          <w:rPr>
            <w:noProof/>
            <w:webHidden/>
          </w:rPr>
          <w:t>95</w:t>
        </w:r>
        <w:r>
          <w:rPr>
            <w:noProof/>
            <w:webHidden/>
          </w:rPr>
          <w:fldChar w:fldCharType="end"/>
        </w:r>
      </w:hyperlink>
    </w:p>
    <w:p w14:paraId="2A3784B7" w14:textId="77B2A761" w:rsidR="00CD1B5F" w:rsidRDefault="00CD1B5F">
      <w:pPr>
        <w:pStyle w:val="TOC4"/>
        <w:rPr>
          <w:rFonts w:eastAsiaTheme="minorEastAsia"/>
          <w:smallCaps w:val="0"/>
          <w:noProof/>
          <w:kern w:val="2"/>
          <w:sz w:val="24"/>
          <w:szCs w:val="24"/>
          <w:lang w:val="en-US" w:eastAsia="en-US" w:bidi="ar-SA"/>
          <w14:ligatures w14:val="standardContextual"/>
        </w:rPr>
      </w:pPr>
      <w:hyperlink w:anchor="_Toc176880295" w:history="1">
        <w:r w:rsidRPr="00A504BF">
          <w:rPr>
            <w:rStyle w:val="Hyperlink"/>
            <w:rFonts w:eastAsia="PMingLiU"/>
            <w:noProof/>
          </w:rPr>
          <w:t>Microsoft Copilot Studio</w:t>
        </w:r>
        <w:r>
          <w:rPr>
            <w:noProof/>
            <w:webHidden/>
          </w:rPr>
          <w:tab/>
        </w:r>
        <w:r>
          <w:rPr>
            <w:noProof/>
            <w:webHidden/>
          </w:rPr>
          <w:fldChar w:fldCharType="begin"/>
        </w:r>
        <w:r>
          <w:rPr>
            <w:noProof/>
            <w:webHidden/>
          </w:rPr>
          <w:instrText xml:space="preserve"> PAGEREF _Toc176880295 \h </w:instrText>
        </w:r>
        <w:r>
          <w:rPr>
            <w:noProof/>
            <w:webHidden/>
          </w:rPr>
        </w:r>
        <w:r>
          <w:rPr>
            <w:noProof/>
            <w:webHidden/>
          </w:rPr>
          <w:fldChar w:fldCharType="separate"/>
        </w:r>
        <w:r>
          <w:rPr>
            <w:noProof/>
            <w:webHidden/>
          </w:rPr>
          <w:t>96</w:t>
        </w:r>
        <w:r>
          <w:rPr>
            <w:noProof/>
            <w:webHidden/>
          </w:rPr>
          <w:fldChar w:fldCharType="end"/>
        </w:r>
      </w:hyperlink>
    </w:p>
    <w:p w14:paraId="2EEB2065" w14:textId="536BF0E0" w:rsidR="00CD1B5F" w:rsidRDefault="00CD1B5F">
      <w:pPr>
        <w:pStyle w:val="TOC4"/>
        <w:rPr>
          <w:rFonts w:eastAsiaTheme="minorEastAsia"/>
          <w:smallCaps w:val="0"/>
          <w:noProof/>
          <w:kern w:val="2"/>
          <w:sz w:val="24"/>
          <w:szCs w:val="24"/>
          <w:lang w:val="en-US" w:eastAsia="en-US" w:bidi="ar-SA"/>
          <w14:ligatures w14:val="standardContextual"/>
        </w:rPr>
      </w:pPr>
      <w:hyperlink w:anchor="_Toc176880296" w:history="1">
        <w:r w:rsidRPr="00A504BF">
          <w:rPr>
            <w:rStyle w:val="Hyperlink"/>
            <w:rFonts w:eastAsia="PMingLiU"/>
            <w:noProof/>
          </w:rPr>
          <w:t>Microsoft Sustainability Manager</w:t>
        </w:r>
        <w:r>
          <w:rPr>
            <w:noProof/>
            <w:webHidden/>
          </w:rPr>
          <w:tab/>
        </w:r>
        <w:r>
          <w:rPr>
            <w:noProof/>
            <w:webHidden/>
          </w:rPr>
          <w:fldChar w:fldCharType="begin"/>
        </w:r>
        <w:r>
          <w:rPr>
            <w:noProof/>
            <w:webHidden/>
          </w:rPr>
          <w:instrText xml:space="preserve"> PAGEREF _Toc176880296 \h </w:instrText>
        </w:r>
        <w:r>
          <w:rPr>
            <w:noProof/>
            <w:webHidden/>
          </w:rPr>
        </w:r>
        <w:r>
          <w:rPr>
            <w:noProof/>
            <w:webHidden/>
          </w:rPr>
          <w:fldChar w:fldCharType="separate"/>
        </w:r>
        <w:r>
          <w:rPr>
            <w:noProof/>
            <w:webHidden/>
          </w:rPr>
          <w:t>96</w:t>
        </w:r>
        <w:r>
          <w:rPr>
            <w:noProof/>
            <w:webHidden/>
          </w:rPr>
          <w:fldChar w:fldCharType="end"/>
        </w:r>
      </w:hyperlink>
    </w:p>
    <w:p w14:paraId="0D469A36" w14:textId="2470C211" w:rsidR="00CD1B5F" w:rsidRDefault="00CD1B5F">
      <w:pPr>
        <w:pStyle w:val="TOC4"/>
        <w:rPr>
          <w:rFonts w:eastAsiaTheme="minorEastAsia"/>
          <w:smallCaps w:val="0"/>
          <w:noProof/>
          <w:kern w:val="2"/>
          <w:sz w:val="24"/>
          <w:szCs w:val="24"/>
          <w:lang w:val="en-US" w:eastAsia="en-US" w:bidi="ar-SA"/>
          <w14:ligatures w14:val="standardContextual"/>
        </w:rPr>
      </w:pPr>
      <w:hyperlink w:anchor="_Toc176880297" w:history="1">
        <w:r w:rsidRPr="00A504BF">
          <w:rPr>
            <w:rStyle w:val="Hyperlink"/>
            <w:rFonts w:eastAsia="PMingLiU"/>
            <w:noProof/>
          </w:rPr>
          <w:t>Minecraft</w:t>
        </w:r>
        <w:r w:rsidRPr="00A504BF">
          <w:rPr>
            <w:rStyle w:val="Hyperlink"/>
            <w:rFonts w:eastAsia="PMingLiU" w:hint="eastAsia"/>
            <w:noProof/>
          </w:rPr>
          <w:t>：教育版</w:t>
        </w:r>
        <w:r>
          <w:rPr>
            <w:noProof/>
            <w:webHidden/>
          </w:rPr>
          <w:tab/>
        </w:r>
        <w:r>
          <w:rPr>
            <w:noProof/>
            <w:webHidden/>
          </w:rPr>
          <w:fldChar w:fldCharType="begin"/>
        </w:r>
        <w:r>
          <w:rPr>
            <w:noProof/>
            <w:webHidden/>
          </w:rPr>
          <w:instrText xml:space="preserve"> PAGEREF _Toc176880297 \h </w:instrText>
        </w:r>
        <w:r>
          <w:rPr>
            <w:noProof/>
            <w:webHidden/>
          </w:rPr>
        </w:r>
        <w:r>
          <w:rPr>
            <w:noProof/>
            <w:webHidden/>
          </w:rPr>
          <w:fldChar w:fldCharType="separate"/>
        </w:r>
        <w:r>
          <w:rPr>
            <w:noProof/>
            <w:webHidden/>
          </w:rPr>
          <w:t>96</w:t>
        </w:r>
        <w:r>
          <w:rPr>
            <w:noProof/>
            <w:webHidden/>
          </w:rPr>
          <w:fldChar w:fldCharType="end"/>
        </w:r>
      </w:hyperlink>
    </w:p>
    <w:p w14:paraId="6896C316" w14:textId="58D62FC3" w:rsidR="00CD1B5F" w:rsidRDefault="00CD1B5F">
      <w:pPr>
        <w:pStyle w:val="TOC4"/>
        <w:rPr>
          <w:rFonts w:eastAsiaTheme="minorEastAsia"/>
          <w:smallCaps w:val="0"/>
          <w:noProof/>
          <w:kern w:val="2"/>
          <w:sz w:val="24"/>
          <w:szCs w:val="24"/>
          <w:lang w:val="en-US" w:eastAsia="en-US" w:bidi="ar-SA"/>
          <w14:ligatures w14:val="standardContextual"/>
        </w:rPr>
      </w:pPr>
      <w:hyperlink w:anchor="_Toc176880298" w:history="1">
        <w:r w:rsidRPr="00A504BF">
          <w:rPr>
            <w:rStyle w:val="Hyperlink"/>
            <w:rFonts w:eastAsia="PMingLiU"/>
            <w:noProof/>
          </w:rPr>
          <w:t>Power BI Embedded</w:t>
        </w:r>
        <w:r>
          <w:rPr>
            <w:noProof/>
            <w:webHidden/>
          </w:rPr>
          <w:tab/>
        </w:r>
        <w:r>
          <w:rPr>
            <w:noProof/>
            <w:webHidden/>
          </w:rPr>
          <w:fldChar w:fldCharType="begin"/>
        </w:r>
        <w:r>
          <w:rPr>
            <w:noProof/>
            <w:webHidden/>
          </w:rPr>
          <w:instrText xml:space="preserve"> PAGEREF _Toc176880298 \h </w:instrText>
        </w:r>
        <w:r>
          <w:rPr>
            <w:noProof/>
            <w:webHidden/>
          </w:rPr>
        </w:r>
        <w:r>
          <w:rPr>
            <w:noProof/>
            <w:webHidden/>
          </w:rPr>
          <w:fldChar w:fldCharType="separate"/>
        </w:r>
        <w:r>
          <w:rPr>
            <w:noProof/>
            <w:webHidden/>
          </w:rPr>
          <w:t>97</w:t>
        </w:r>
        <w:r>
          <w:rPr>
            <w:noProof/>
            <w:webHidden/>
          </w:rPr>
          <w:fldChar w:fldCharType="end"/>
        </w:r>
      </w:hyperlink>
    </w:p>
    <w:p w14:paraId="7AC7090B" w14:textId="5D225E47" w:rsidR="00CD1B5F" w:rsidRDefault="00CD1B5F">
      <w:pPr>
        <w:pStyle w:val="TOC4"/>
        <w:rPr>
          <w:rFonts w:eastAsiaTheme="minorEastAsia"/>
          <w:smallCaps w:val="0"/>
          <w:noProof/>
          <w:kern w:val="2"/>
          <w:sz w:val="24"/>
          <w:szCs w:val="24"/>
          <w:lang w:val="en-US" w:eastAsia="en-US" w:bidi="ar-SA"/>
          <w14:ligatures w14:val="standardContextual"/>
        </w:rPr>
      </w:pPr>
      <w:hyperlink w:anchor="_Toc176880299" w:history="1">
        <w:r w:rsidRPr="00A504BF">
          <w:rPr>
            <w:rStyle w:val="Hyperlink"/>
            <w:rFonts w:eastAsia="PMingLiU"/>
            <w:noProof/>
          </w:rPr>
          <w:t>Power BI Premium</w:t>
        </w:r>
        <w:r>
          <w:rPr>
            <w:noProof/>
            <w:webHidden/>
          </w:rPr>
          <w:tab/>
        </w:r>
        <w:r>
          <w:rPr>
            <w:noProof/>
            <w:webHidden/>
          </w:rPr>
          <w:fldChar w:fldCharType="begin"/>
        </w:r>
        <w:r>
          <w:rPr>
            <w:noProof/>
            <w:webHidden/>
          </w:rPr>
          <w:instrText xml:space="preserve"> PAGEREF _Toc176880299 \h </w:instrText>
        </w:r>
        <w:r>
          <w:rPr>
            <w:noProof/>
            <w:webHidden/>
          </w:rPr>
        </w:r>
        <w:r>
          <w:rPr>
            <w:noProof/>
            <w:webHidden/>
          </w:rPr>
          <w:fldChar w:fldCharType="separate"/>
        </w:r>
        <w:r>
          <w:rPr>
            <w:noProof/>
            <w:webHidden/>
          </w:rPr>
          <w:t>97</w:t>
        </w:r>
        <w:r>
          <w:rPr>
            <w:noProof/>
            <w:webHidden/>
          </w:rPr>
          <w:fldChar w:fldCharType="end"/>
        </w:r>
      </w:hyperlink>
    </w:p>
    <w:p w14:paraId="40B2D3F9" w14:textId="2B5398EE" w:rsidR="00CD1B5F" w:rsidRDefault="00CD1B5F">
      <w:pPr>
        <w:pStyle w:val="TOC4"/>
        <w:rPr>
          <w:rFonts w:eastAsiaTheme="minorEastAsia"/>
          <w:smallCaps w:val="0"/>
          <w:noProof/>
          <w:kern w:val="2"/>
          <w:sz w:val="24"/>
          <w:szCs w:val="24"/>
          <w:lang w:val="en-US" w:eastAsia="en-US" w:bidi="ar-SA"/>
          <w14:ligatures w14:val="standardContextual"/>
        </w:rPr>
      </w:pPr>
      <w:hyperlink w:anchor="_Toc176880300" w:history="1">
        <w:r w:rsidRPr="00A504BF">
          <w:rPr>
            <w:rStyle w:val="Hyperlink"/>
            <w:rFonts w:eastAsia="PMingLiU"/>
            <w:noProof/>
          </w:rPr>
          <w:t>Power BI Pro</w:t>
        </w:r>
        <w:r>
          <w:rPr>
            <w:noProof/>
            <w:webHidden/>
          </w:rPr>
          <w:tab/>
        </w:r>
        <w:r>
          <w:rPr>
            <w:noProof/>
            <w:webHidden/>
          </w:rPr>
          <w:fldChar w:fldCharType="begin"/>
        </w:r>
        <w:r>
          <w:rPr>
            <w:noProof/>
            <w:webHidden/>
          </w:rPr>
          <w:instrText xml:space="preserve"> PAGEREF _Toc176880300 \h </w:instrText>
        </w:r>
        <w:r>
          <w:rPr>
            <w:noProof/>
            <w:webHidden/>
          </w:rPr>
        </w:r>
        <w:r>
          <w:rPr>
            <w:noProof/>
            <w:webHidden/>
          </w:rPr>
          <w:fldChar w:fldCharType="separate"/>
        </w:r>
        <w:r>
          <w:rPr>
            <w:noProof/>
            <w:webHidden/>
          </w:rPr>
          <w:t>97</w:t>
        </w:r>
        <w:r>
          <w:rPr>
            <w:noProof/>
            <w:webHidden/>
          </w:rPr>
          <w:fldChar w:fldCharType="end"/>
        </w:r>
      </w:hyperlink>
    </w:p>
    <w:p w14:paraId="277ABD5E" w14:textId="446AF892" w:rsidR="00CD1B5F" w:rsidRDefault="00CD1B5F">
      <w:pPr>
        <w:pStyle w:val="TOC4"/>
        <w:rPr>
          <w:rFonts w:eastAsiaTheme="minorEastAsia"/>
          <w:smallCaps w:val="0"/>
          <w:noProof/>
          <w:kern w:val="2"/>
          <w:sz w:val="24"/>
          <w:szCs w:val="24"/>
          <w:lang w:val="en-US" w:eastAsia="en-US" w:bidi="ar-SA"/>
          <w14:ligatures w14:val="standardContextual"/>
        </w:rPr>
      </w:pPr>
      <w:hyperlink w:anchor="_Toc176880301" w:history="1">
        <w:r w:rsidRPr="00A504BF">
          <w:rPr>
            <w:rStyle w:val="Hyperlink"/>
            <w:rFonts w:eastAsia="PMingLiU"/>
            <w:noProof/>
          </w:rPr>
          <w:t>Translator API</w:t>
        </w:r>
        <w:r>
          <w:rPr>
            <w:noProof/>
            <w:webHidden/>
          </w:rPr>
          <w:tab/>
        </w:r>
        <w:r>
          <w:rPr>
            <w:noProof/>
            <w:webHidden/>
          </w:rPr>
          <w:fldChar w:fldCharType="begin"/>
        </w:r>
        <w:r>
          <w:rPr>
            <w:noProof/>
            <w:webHidden/>
          </w:rPr>
          <w:instrText xml:space="preserve"> PAGEREF _Toc176880301 \h </w:instrText>
        </w:r>
        <w:r>
          <w:rPr>
            <w:noProof/>
            <w:webHidden/>
          </w:rPr>
        </w:r>
        <w:r>
          <w:rPr>
            <w:noProof/>
            <w:webHidden/>
          </w:rPr>
          <w:fldChar w:fldCharType="separate"/>
        </w:r>
        <w:r>
          <w:rPr>
            <w:noProof/>
            <w:webHidden/>
          </w:rPr>
          <w:t>98</w:t>
        </w:r>
        <w:r>
          <w:rPr>
            <w:noProof/>
            <w:webHidden/>
          </w:rPr>
          <w:fldChar w:fldCharType="end"/>
        </w:r>
      </w:hyperlink>
    </w:p>
    <w:p w14:paraId="2ABF84AF" w14:textId="62901ABE" w:rsidR="00CD1B5F" w:rsidRDefault="00CD1B5F">
      <w:pPr>
        <w:pStyle w:val="TOC4"/>
        <w:rPr>
          <w:rFonts w:eastAsiaTheme="minorEastAsia"/>
          <w:smallCaps w:val="0"/>
          <w:noProof/>
          <w:kern w:val="2"/>
          <w:sz w:val="24"/>
          <w:szCs w:val="24"/>
          <w:lang w:val="en-US" w:eastAsia="en-US" w:bidi="ar-SA"/>
          <w14:ligatures w14:val="standardContextual"/>
        </w:rPr>
      </w:pPr>
      <w:hyperlink w:anchor="_Toc176880302" w:history="1">
        <w:r w:rsidRPr="00A504BF">
          <w:rPr>
            <w:rStyle w:val="Hyperlink"/>
            <w:rFonts w:eastAsia="PMingLiU" w:hint="eastAsia"/>
            <w:noProof/>
          </w:rPr>
          <w:t>適用於端點的</w:t>
        </w:r>
        <w:r w:rsidRPr="00A504BF">
          <w:rPr>
            <w:rStyle w:val="Hyperlink"/>
            <w:rFonts w:eastAsia="PMingLiU"/>
            <w:noProof/>
          </w:rPr>
          <w:t xml:space="preserve"> Microsoft Defender</w:t>
        </w:r>
        <w:r>
          <w:rPr>
            <w:noProof/>
            <w:webHidden/>
          </w:rPr>
          <w:tab/>
        </w:r>
        <w:r>
          <w:rPr>
            <w:noProof/>
            <w:webHidden/>
          </w:rPr>
          <w:fldChar w:fldCharType="begin"/>
        </w:r>
        <w:r>
          <w:rPr>
            <w:noProof/>
            <w:webHidden/>
          </w:rPr>
          <w:instrText xml:space="preserve"> PAGEREF _Toc176880302 \h </w:instrText>
        </w:r>
        <w:r>
          <w:rPr>
            <w:noProof/>
            <w:webHidden/>
          </w:rPr>
        </w:r>
        <w:r>
          <w:rPr>
            <w:noProof/>
            <w:webHidden/>
          </w:rPr>
          <w:fldChar w:fldCharType="separate"/>
        </w:r>
        <w:r>
          <w:rPr>
            <w:noProof/>
            <w:webHidden/>
          </w:rPr>
          <w:t>98</w:t>
        </w:r>
        <w:r>
          <w:rPr>
            <w:noProof/>
            <w:webHidden/>
          </w:rPr>
          <w:fldChar w:fldCharType="end"/>
        </w:r>
      </w:hyperlink>
    </w:p>
    <w:p w14:paraId="1051F6A2" w14:textId="43EDB95F" w:rsidR="00CD1B5F" w:rsidRDefault="00CD1B5F">
      <w:pPr>
        <w:pStyle w:val="TOC4"/>
        <w:rPr>
          <w:rFonts w:eastAsiaTheme="minorEastAsia"/>
          <w:smallCaps w:val="0"/>
          <w:noProof/>
          <w:kern w:val="2"/>
          <w:sz w:val="24"/>
          <w:szCs w:val="24"/>
          <w:lang w:val="en-US" w:eastAsia="en-US" w:bidi="ar-SA"/>
          <w14:ligatures w14:val="standardContextual"/>
        </w:rPr>
      </w:pPr>
      <w:hyperlink w:anchor="_Toc176880303" w:history="1">
        <w:r w:rsidRPr="00A504BF">
          <w:rPr>
            <w:rStyle w:val="Hyperlink"/>
            <w:rFonts w:eastAsia="PMingLiU" w:hint="eastAsia"/>
            <w:noProof/>
          </w:rPr>
          <w:t>通用列印</w:t>
        </w:r>
        <w:r>
          <w:rPr>
            <w:noProof/>
            <w:webHidden/>
          </w:rPr>
          <w:tab/>
        </w:r>
        <w:r>
          <w:rPr>
            <w:noProof/>
            <w:webHidden/>
          </w:rPr>
          <w:fldChar w:fldCharType="begin"/>
        </w:r>
        <w:r>
          <w:rPr>
            <w:noProof/>
            <w:webHidden/>
          </w:rPr>
          <w:instrText xml:space="preserve"> PAGEREF _Toc176880303 \h </w:instrText>
        </w:r>
        <w:r>
          <w:rPr>
            <w:noProof/>
            <w:webHidden/>
          </w:rPr>
        </w:r>
        <w:r>
          <w:rPr>
            <w:noProof/>
            <w:webHidden/>
          </w:rPr>
          <w:fldChar w:fldCharType="separate"/>
        </w:r>
        <w:r>
          <w:rPr>
            <w:noProof/>
            <w:webHidden/>
          </w:rPr>
          <w:t>99</w:t>
        </w:r>
        <w:r>
          <w:rPr>
            <w:noProof/>
            <w:webHidden/>
          </w:rPr>
          <w:fldChar w:fldCharType="end"/>
        </w:r>
      </w:hyperlink>
    </w:p>
    <w:p w14:paraId="336F5C26" w14:textId="50F2B556" w:rsidR="00CD1B5F" w:rsidRDefault="00CD1B5F">
      <w:pPr>
        <w:pStyle w:val="TOC4"/>
        <w:rPr>
          <w:rFonts w:eastAsiaTheme="minorEastAsia"/>
          <w:smallCaps w:val="0"/>
          <w:noProof/>
          <w:kern w:val="2"/>
          <w:sz w:val="24"/>
          <w:szCs w:val="24"/>
          <w:lang w:val="en-US" w:eastAsia="en-US" w:bidi="ar-SA"/>
          <w14:ligatures w14:val="standardContextual"/>
        </w:rPr>
      </w:pPr>
      <w:hyperlink w:anchor="_Toc176880304" w:history="1">
        <w:r w:rsidRPr="00A504BF">
          <w:rPr>
            <w:rStyle w:val="Hyperlink"/>
            <w:rFonts w:eastAsia="PMingLiU"/>
            <w:noProof/>
          </w:rPr>
          <w:t>Windows 365</w:t>
        </w:r>
        <w:r>
          <w:rPr>
            <w:noProof/>
            <w:webHidden/>
          </w:rPr>
          <w:tab/>
        </w:r>
        <w:r>
          <w:rPr>
            <w:noProof/>
            <w:webHidden/>
          </w:rPr>
          <w:fldChar w:fldCharType="begin"/>
        </w:r>
        <w:r>
          <w:rPr>
            <w:noProof/>
            <w:webHidden/>
          </w:rPr>
          <w:instrText xml:space="preserve"> PAGEREF _Toc176880304 \h </w:instrText>
        </w:r>
        <w:r>
          <w:rPr>
            <w:noProof/>
            <w:webHidden/>
          </w:rPr>
        </w:r>
        <w:r>
          <w:rPr>
            <w:noProof/>
            <w:webHidden/>
          </w:rPr>
          <w:fldChar w:fldCharType="separate"/>
        </w:r>
        <w:r>
          <w:rPr>
            <w:noProof/>
            <w:webHidden/>
          </w:rPr>
          <w:t>99</w:t>
        </w:r>
        <w:r>
          <w:rPr>
            <w:noProof/>
            <w:webHidden/>
          </w:rPr>
          <w:fldChar w:fldCharType="end"/>
        </w:r>
      </w:hyperlink>
    </w:p>
    <w:p w14:paraId="522EF997" w14:textId="66F1AF4B" w:rsidR="00CD1B5F" w:rsidRDefault="00CD1B5F">
      <w:pPr>
        <w:pStyle w:val="TOC1"/>
        <w:rPr>
          <w:rFonts w:eastAsiaTheme="minorEastAsia"/>
          <w:b w:val="0"/>
          <w:caps w:val="0"/>
          <w:noProof/>
          <w:kern w:val="2"/>
          <w:sz w:val="24"/>
          <w:szCs w:val="24"/>
          <w:lang w:val="en-US" w:eastAsia="en-US" w:bidi="ar-SA"/>
          <w14:ligatures w14:val="standardContextual"/>
        </w:rPr>
      </w:pPr>
      <w:hyperlink w:anchor="_Toc176880305" w:history="1">
        <w:r w:rsidRPr="00A504BF">
          <w:rPr>
            <w:rStyle w:val="Hyperlink"/>
            <w:rFonts w:eastAsia="PMingLiU" w:hint="eastAsia"/>
            <w:noProof/>
          </w:rPr>
          <w:t>附錄</w:t>
        </w:r>
        <w:r w:rsidRPr="00A504BF">
          <w:rPr>
            <w:rStyle w:val="Hyperlink"/>
            <w:rFonts w:eastAsia="PMingLiU"/>
            <w:noProof/>
          </w:rPr>
          <w:t xml:space="preserve"> A – </w:t>
        </w:r>
        <w:r w:rsidRPr="00A504BF">
          <w:rPr>
            <w:rStyle w:val="Hyperlink"/>
            <w:rFonts w:eastAsia="PMingLiU" w:hint="eastAsia"/>
            <w:noProof/>
          </w:rPr>
          <w:t>病毒偵測與封鎖、垃圾郵件有效性或誤判的服務等級承諾</w:t>
        </w:r>
        <w:r>
          <w:rPr>
            <w:noProof/>
            <w:webHidden/>
          </w:rPr>
          <w:tab/>
        </w:r>
        <w:r>
          <w:rPr>
            <w:noProof/>
            <w:webHidden/>
          </w:rPr>
          <w:fldChar w:fldCharType="begin"/>
        </w:r>
        <w:r>
          <w:rPr>
            <w:noProof/>
            <w:webHidden/>
          </w:rPr>
          <w:instrText xml:space="preserve"> PAGEREF _Toc176880305 \h </w:instrText>
        </w:r>
        <w:r>
          <w:rPr>
            <w:noProof/>
            <w:webHidden/>
          </w:rPr>
        </w:r>
        <w:r>
          <w:rPr>
            <w:noProof/>
            <w:webHidden/>
          </w:rPr>
          <w:fldChar w:fldCharType="separate"/>
        </w:r>
        <w:r>
          <w:rPr>
            <w:noProof/>
            <w:webHidden/>
          </w:rPr>
          <w:t>100</w:t>
        </w:r>
        <w:r>
          <w:rPr>
            <w:noProof/>
            <w:webHidden/>
          </w:rPr>
          <w:fldChar w:fldCharType="end"/>
        </w:r>
      </w:hyperlink>
    </w:p>
    <w:p w14:paraId="6F2A0340" w14:textId="1022F7CE" w:rsidR="00CD1B5F" w:rsidRDefault="00CD1B5F">
      <w:pPr>
        <w:pStyle w:val="TOC1"/>
        <w:rPr>
          <w:rFonts w:eastAsiaTheme="minorEastAsia"/>
          <w:b w:val="0"/>
          <w:caps w:val="0"/>
          <w:noProof/>
          <w:kern w:val="2"/>
          <w:sz w:val="24"/>
          <w:szCs w:val="24"/>
          <w:lang w:val="en-US" w:eastAsia="en-US" w:bidi="ar-SA"/>
          <w14:ligatures w14:val="standardContextual"/>
        </w:rPr>
      </w:pPr>
      <w:hyperlink w:anchor="_Toc176880306" w:history="1">
        <w:r w:rsidRPr="00A504BF">
          <w:rPr>
            <w:rStyle w:val="Hyperlink"/>
            <w:rFonts w:eastAsia="PMingLiU" w:hint="eastAsia"/>
            <w:noProof/>
          </w:rPr>
          <w:t>附錄</w:t>
        </w:r>
        <w:r w:rsidRPr="00A504BF">
          <w:rPr>
            <w:rStyle w:val="Hyperlink"/>
            <w:rFonts w:eastAsia="PMingLiU"/>
            <w:noProof/>
          </w:rPr>
          <w:t xml:space="preserve"> B - </w:t>
        </w:r>
        <w:r w:rsidRPr="00A504BF">
          <w:rPr>
            <w:rStyle w:val="Hyperlink"/>
            <w:rFonts w:eastAsia="PMingLiU" w:hint="eastAsia"/>
            <w:noProof/>
          </w:rPr>
          <w:t>上線時間服務等級承諾</w:t>
        </w:r>
        <w:r>
          <w:rPr>
            <w:noProof/>
            <w:webHidden/>
          </w:rPr>
          <w:tab/>
        </w:r>
        <w:r>
          <w:rPr>
            <w:noProof/>
            <w:webHidden/>
          </w:rPr>
          <w:fldChar w:fldCharType="begin"/>
        </w:r>
        <w:r>
          <w:rPr>
            <w:noProof/>
            <w:webHidden/>
          </w:rPr>
          <w:instrText xml:space="preserve"> PAGEREF _Toc176880306 \h </w:instrText>
        </w:r>
        <w:r>
          <w:rPr>
            <w:noProof/>
            <w:webHidden/>
          </w:rPr>
        </w:r>
        <w:r>
          <w:rPr>
            <w:noProof/>
            <w:webHidden/>
          </w:rPr>
          <w:fldChar w:fldCharType="separate"/>
        </w:r>
        <w:r>
          <w:rPr>
            <w:noProof/>
            <w:webHidden/>
          </w:rPr>
          <w:t>101</w:t>
        </w:r>
        <w:r>
          <w:rPr>
            <w:noProof/>
            <w:webHidden/>
          </w:rPr>
          <w:fldChar w:fldCharType="end"/>
        </w:r>
      </w:hyperlink>
    </w:p>
    <w:p w14:paraId="0F19DC96" w14:textId="39CB8F95"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15"/>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176880120"/>
      <w:bookmarkStart w:id="10" w:name="Introduction"/>
      <w:r w:rsidRPr="009E2DF0">
        <w:rPr>
          <w:rFonts w:eastAsia="PMingLiU"/>
        </w:rPr>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6"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7"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250CDC" w:rsidRPr="009E2DF0" w14:paraId="51598ACD" w14:textId="77777777" w:rsidTr="003C4FD2">
        <w:trPr>
          <w:tblHeader/>
        </w:trPr>
        <w:tc>
          <w:tcPr>
            <w:tcW w:w="5395" w:type="dxa"/>
            <w:shd w:val="clear" w:color="auto" w:fill="auto"/>
          </w:tcPr>
          <w:p w14:paraId="101FDAFD" w14:textId="0BF73A54" w:rsidR="00250CDC" w:rsidRPr="003874C8" w:rsidRDefault="0034068C" w:rsidP="00250CDC">
            <w:pPr>
              <w:pStyle w:val="ProductList-OfferingBody"/>
              <w:rPr>
                <w:rFonts w:cstheme="minorHAnsi"/>
                <w:color w:val="000000" w:themeColor="text1"/>
              </w:rPr>
            </w:pPr>
            <w:r w:rsidRPr="005970D4">
              <w:rPr>
                <w:rFonts w:eastAsia="PMingLiU" w:cstheme="minorHAnsi"/>
                <w:szCs w:val="16"/>
              </w:rPr>
              <w:t>App Service</w:t>
            </w:r>
          </w:p>
        </w:tc>
        <w:tc>
          <w:tcPr>
            <w:tcW w:w="5395" w:type="dxa"/>
            <w:shd w:val="clear" w:color="auto" w:fill="auto"/>
          </w:tcPr>
          <w:p w14:paraId="3120C605" w14:textId="77777777" w:rsidR="00250CDC" w:rsidRPr="009E2DF0" w:rsidRDefault="00250CDC" w:rsidP="00250CDC">
            <w:pPr>
              <w:pStyle w:val="ProductList-Body"/>
              <w:rPr>
                <w:rFonts w:eastAsia="PMingLiU"/>
              </w:rPr>
            </w:pPr>
          </w:p>
        </w:tc>
      </w:tr>
      <w:tr w:rsidR="00250CDC" w:rsidRPr="009E2DF0" w14:paraId="771B2C38" w14:textId="77777777" w:rsidTr="003C4FD2">
        <w:trPr>
          <w:tblHeader/>
        </w:trPr>
        <w:tc>
          <w:tcPr>
            <w:tcW w:w="5395" w:type="dxa"/>
            <w:shd w:val="clear" w:color="auto" w:fill="auto"/>
          </w:tcPr>
          <w:p w14:paraId="278A1916" w14:textId="5611EE0F" w:rsidR="00250CDC" w:rsidRPr="007257F7" w:rsidRDefault="00B11626" w:rsidP="00250CDC">
            <w:pPr>
              <w:pStyle w:val="ProductList-OfferingBody"/>
              <w:rPr>
                <w:rFonts w:cstheme="minorHAnsi"/>
                <w:color w:val="000000" w:themeColor="text1"/>
              </w:rPr>
            </w:pPr>
            <w:r w:rsidRPr="005970D4">
              <w:rPr>
                <w:rFonts w:eastAsia="PMingLiU" w:cstheme="minorHAnsi"/>
                <w:color w:val="000000" w:themeColor="text1"/>
                <w:szCs w:val="16"/>
              </w:rPr>
              <w:t>邏輯應用程式</w:t>
            </w:r>
          </w:p>
        </w:tc>
        <w:tc>
          <w:tcPr>
            <w:tcW w:w="5395" w:type="dxa"/>
            <w:shd w:val="clear" w:color="auto" w:fill="auto"/>
          </w:tcPr>
          <w:p w14:paraId="77F11763" w14:textId="77777777" w:rsidR="00250CDC" w:rsidRPr="009E2DF0" w:rsidRDefault="00250CDC" w:rsidP="00250CDC">
            <w:pPr>
              <w:pStyle w:val="ProductList-Body"/>
              <w:rPr>
                <w:rFonts w:eastAsia="PMingLiU"/>
              </w:rPr>
            </w:pPr>
          </w:p>
        </w:tc>
      </w:tr>
    </w:tbl>
    <w:p w14:paraId="742ADCA0" w14:textId="75F69312" w:rsidR="009E2DF0" w:rsidRPr="009E2DF0" w:rsidRDefault="009E2DF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3F7F21">
          <w:footerReference w:type="default" r:id="rId18"/>
          <w:footerReference w:type="first" r:id="rId19"/>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176880121"/>
      <w:bookmarkStart w:id="19" w:name="GeneralTerms"/>
      <w:r w:rsidRPr="009E2DF0">
        <w:rPr>
          <w:rFonts w:eastAsia="PMingLiU"/>
        </w:rPr>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5746007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適用期間</w:t>
      </w:r>
      <w:r w:rsidRPr="009E2DF0">
        <w:rPr>
          <w:rFonts w:eastAsia="PMingLiU"/>
        </w:rPr>
        <w:t>」係指貴用戶於欠付服務折讓事件發生前</w:t>
      </w:r>
      <w:r w:rsidRPr="009E2DF0">
        <w:rPr>
          <w:rFonts w:eastAsia="PMingLiU"/>
        </w:rPr>
        <w:t xml:space="preserve"> 30 </w:t>
      </w:r>
      <w:r w:rsidRPr="009E2DF0">
        <w:rPr>
          <w:rFonts w:eastAsia="PMingLiU"/>
        </w:rPr>
        <w:t>天</w:t>
      </w:r>
      <w:r w:rsidRPr="009E2DF0">
        <w:rPr>
          <w:rFonts w:eastAsia="PMingLiU"/>
        </w:rPr>
        <w:t xml:space="preserve"> (</w:t>
      </w:r>
      <w:r w:rsidRPr="009E2DF0">
        <w:rPr>
          <w:rFonts w:eastAsia="PMingLiU"/>
        </w:rPr>
        <w:t>包括應獲得服務折讓的最後一天</w:t>
      </w:r>
      <w:r w:rsidRPr="009E2DF0">
        <w:rPr>
          <w:rFonts w:eastAsia="PMingLiU"/>
        </w:rPr>
        <w:t xml:space="preserve">) </w:t>
      </w:r>
      <w:r w:rsidRPr="009E2DF0">
        <w:rPr>
          <w:rFonts w:eastAsia="PMingLiU"/>
        </w:rPr>
        <w:t>內屬於服務訂閱者的天數。</w:t>
      </w:r>
    </w:p>
    <w:p w14:paraId="338C03C9"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適用服務費</w:t>
      </w:r>
      <w:r w:rsidRPr="009E2DF0">
        <w:rPr>
          <w:rFonts w:eastAsia="PMingLiU"/>
        </w:rPr>
        <w:t>」</w:t>
      </w:r>
      <w:r w:rsidRPr="009E2DF0">
        <w:rPr>
          <w:rFonts w:eastAsia="PMingLiU"/>
          <w:color w:val="000000" w:themeColor="text1"/>
        </w:rPr>
        <w:t>係指貴用戶於欠付服務折讓的適用期間中，實際為該期間服務所支付的費用總額。</w:t>
      </w:r>
    </w:p>
    <w:p w14:paraId="1D79FE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停機時間</w:t>
      </w:r>
      <w:r w:rsidRPr="009E2DF0">
        <w:rPr>
          <w:rFonts w:eastAsia="PMingLiU"/>
        </w:rPr>
        <w:t>」於以下服務特定條款中針對各項服務定義。停機時間不包括排定停機時間，</w:t>
      </w:r>
      <w:r w:rsidRPr="009E2DF0">
        <w:rPr>
          <w:rFonts w:eastAsia="PMingLiU"/>
        </w:rPr>
        <w:t xml:space="preserve">Microsoft Azure </w:t>
      </w:r>
      <w:r w:rsidRPr="009E2DF0">
        <w:rPr>
          <w:rFonts w:eastAsia="PMingLiU"/>
        </w:rPr>
        <w:t>服務不在此限。停機時間不包括因以下原因或特定服務條款所載限制而導致無法取得服務的情況。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023080D4" w14:textId="7D171AB5" w:rsidR="009E2DF0" w:rsidRPr="009E2DF0" w:rsidRDefault="009E2DF0" w:rsidP="009E2DF0">
      <w:pPr>
        <w:pStyle w:val="ProductList-Body"/>
        <w:rPr>
          <w:rFonts w:eastAsia="PMingLiU"/>
        </w:rPr>
      </w:pPr>
      <w:r w:rsidRPr="009E2DF0">
        <w:rPr>
          <w:rFonts w:eastAsia="PMingLiU"/>
        </w:rPr>
        <w:t>為了讓</w:t>
      </w:r>
      <w:r w:rsidRPr="009E2DF0">
        <w:rPr>
          <w:rFonts w:eastAsia="PMingLiU"/>
        </w:rPr>
        <w:t xml:space="preserve"> Microsoft </w:t>
      </w:r>
      <w:r w:rsidR="003C4FD2">
        <w:rPr>
          <w:rFonts w:eastAsia="PMingLiU"/>
        </w:rPr>
        <w:t>將索賠納入考量，</w:t>
      </w:r>
      <w:r w:rsidRPr="009E2DF0">
        <w:rPr>
          <w:rFonts w:eastAsia="PMingLiU"/>
        </w:rPr>
        <w:t>貴用戶必須向</w:t>
      </w:r>
      <w:r w:rsidRPr="009E2DF0">
        <w:rPr>
          <w:rFonts w:eastAsia="PMingLiU"/>
        </w:rPr>
        <w:t xml:space="preserve"> Microsoft Corporation </w:t>
      </w:r>
      <w:r w:rsidRPr="009E2DF0">
        <w:rPr>
          <w:rFonts w:eastAsia="PMingLiU"/>
        </w:rPr>
        <w:t>的客戶支援部門提交索賠要求及所有必要資訊，包括但不限於：</w:t>
      </w:r>
      <w:r w:rsidRPr="009E2DF0">
        <w:rPr>
          <w:rFonts w:eastAsia="PMingLiU"/>
        </w:rPr>
        <w:t xml:space="preserve">(i) </w:t>
      </w:r>
      <w:r w:rsidRPr="009E2DF0">
        <w:rPr>
          <w:rFonts w:eastAsia="PMingLiU"/>
        </w:rPr>
        <w:t>事件詳細描述；</w:t>
      </w:r>
      <w:r w:rsidRPr="009E2DF0">
        <w:rPr>
          <w:rFonts w:eastAsia="PMingLiU"/>
        </w:rPr>
        <w:t xml:space="preserve">(ii) </w:t>
      </w:r>
      <w:r w:rsidRPr="009E2DF0">
        <w:rPr>
          <w:rFonts w:eastAsia="PMingLiU"/>
        </w:rPr>
        <w:t>停機發生時間及持續期間等資訊；</w:t>
      </w:r>
      <w:r w:rsidRPr="009E2DF0">
        <w:rPr>
          <w:rFonts w:eastAsia="PMingLiU"/>
        </w:rPr>
        <w:t xml:space="preserve">(iii) </w:t>
      </w:r>
      <w:r w:rsidRPr="009E2DF0">
        <w:rPr>
          <w:rFonts w:eastAsia="PMingLiU"/>
        </w:rPr>
        <w:t>受影響的使用者</w:t>
      </w:r>
      <w:r w:rsidRPr="009E2DF0">
        <w:rPr>
          <w:rFonts w:eastAsia="PMingLiU"/>
        </w:rPr>
        <w:t xml:space="preserve"> (</w:t>
      </w:r>
      <w:r w:rsidRPr="009E2DF0">
        <w:rPr>
          <w:rFonts w:eastAsia="PMingLiU"/>
        </w:rPr>
        <w:t>如有適用</w:t>
      </w:r>
      <w:r w:rsidRPr="009E2DF0">
        <w:rPr>
          <w:rFonts w:eastAsia="PMingLiU"/>
        </w:rPr>
        <w:t xml:space="preserve">) </w:t>
      </w:r>
      <w:r w:rsidRPr="009E2DF0">
        <w:rPr>
          <w:rFonts w:eastAsia="PMingLiU"/>
        </w:rPr>
        <w:t>人數及位置；</w:t>
      </w:r>
      <w:r w:rsidRPr="009E2DF0">
        <w:rPr>
          <w:rFonts w:eastAsia="PMingLiU"/>
        </w:rPr>
        <w:t xml:space="preserve">(iv) </w:t>
      </w:r>
      <w:r w:rsidRPr="009E2DF0">
        <w:rPr>
          <w:rFonts w:eastAsia="PMingLiU"/>
        </w:rPr>
        <w:t>發生期間為解決事件而進行的任何嘗試。</w:t>
      </w:r>
    </w:p>
    <w:p w14:paraId="19CAE7EF" w14:textId="77777777" w:rsidR="009E2DF0" w:rsidRPr="009E2DF0" w:rsidRDefault="009E2DF0" w:rsidP="009E2DF0">
      <w:pPr>
        <w:pStyle w:val="ProductList-Body"/>
        <w:rPr>
          <w:rFonts w:eastAsia="PMingLiU"/>
        </w:rPr>
      </w:pPr>
    </w:p>
    <w:p w14:paraId="18308808" w14:textId="77777777" w:rsidR="009E2DF0" w:rsidRPr="009E2DF0" w:rsidRDefault="009E2DF0" w:rsidP="009E2DF0">
      <w:pPr>
        <w:pStyle w:val="ProductList-Body"/>
        <w:rPr>
          <w:rFonts w:eastAsia="PMingLiU"/>
        </w:rPr>
      </w:pPr>
      <w:r w:rsidRPr="009E2DF0">
        <w:rPr>
          <w:rFonts w:eastAsia="PMingLiU"/>
        </w:rPr>
        <w:t>有關</w:t>
      </w:r>
      <w:r w:rsidRPr="009E2DF0">
        <w:rPr>
          <w:rFonts w:eastAsia="PMingLiU"/>
        </w:rPr>
        <w:t xml:space="preserve"> Microsoft Azure </w:t>
      </w:r>
      <w:r w:rsidRPr="009E2DF0">
        <w:rPr>
          <w:rFonts w:eastAsia="PMingLiU"/>
        </w:rPr>
        <w:t>的索賠，本公司必須在該索賠事件發生之適用期間結束後兩個月內收到索賠要求。有關其他任何服務的索賠，本公司必須在事件發生當月之後的適用期間結束前收到索賠要求。例如，事件發生日期若為</w:t>
      </w:r>
      <w:r w:rsidRPr="009E2DF0">
        <w:rPr>
          <w:rFonts w:eastAsia="PMingLiU"/>
        </w:rPr>
        <w:t xml:space="preserve"> 2 </w:t>
      </w:r>
      <w:r w:rsidRPr="009E2DF0">
        <w:rPr>
          <w:rFonts w:eastAsia="PMingLiU"/>
        </w:rPr>
        <w:t>月</w:t>
      </w:r>
      <w:r w:rsidRPr="009E2DF0">
        <w:rPr>
          <w:rFonts w:eastAsia="PMingLiU"/>
        </w:rPr>
        <w:t xml:space="preserve"> 15 </w:t>
      </w:r>
      <w:r w:rsidRPr="009E2DF0">
        <w:rPr>
          <w:rFonts w:eastAsia="PMingLiU"/>
        </w:rPr>
        <w:t>日，則本公司必須於</w:t>
      </w:r>
      <w:r w:rsidRPr="009E2DF0">
        <w:rPr>
          <w:rFonts w:eastAsia="PMingLiU"/>
        </w:rPr>
        <w:t xml:space="preserve"> 3 </w:t>
      </w:r>
      <w:r w:rsidRPr="009E2DF0">
        <w:rPr>
          <w:rFonts w:eastAsia="PMingLiU"/>
        </w:rPr>
        <w:t>月</w:t>
      </w:r>
      <w:r w:rsidRPr="009E2DF0">
        <w:rPr>
          <w:rFonts w:eastAsia="PMingLiU"/>
        </w:rPr>
        <w:t xml:space="preserve"> 31 </w:t>
      </w:r>
      <w:r w:rsidRPr="009E2DF0">
        <w:rPr>
          <w:rFonts w:eastAsia="PMingLiU"/>
        </w:rPr>
        <w:t>日前收到索賠要求及所有必要資訊。</w:t>
      </w:r>
    </w:p>
    <w:p w14:paraId="18DF5AF9" w14:textId="77777777" w:rsidR="009E2DF0" w:rsidRPr="009E2DF0" w:rsidRDefault="009E2DF0" w:rsidP="009E2DF0">
      <w:pPr>
        <w:pStyle w:val="ProductList-Body"/>
        <w:rPr>
          <w:rFonts w:eastAsia="PMingLiU"/>
        </w:rPr>
      </w:pPr>
    </w:p>
    <w:p w14:paraId="4BB1C18C" w14:textId="4FF22916" w:rsidR="009E2DF0" w:rsidRPr="009E2DF0" w:rsidRDefault="009E2DF0" w:rsidP="009E2DF0">
      <w:pPr>
        <w:pStyle w:val="ProductList-Body"/>
        <w:rPr>
          <w:rFonts w:eastAsia="PMingLiU"/>
        </w:rPr>
      </w:pPr>
      <w:r w:rsidRPr="009E2DF0">
        <w:rPr>
          <w:rFonts w:eastAsia="PMingLiU"/>
        </w:rPr>
        <w:t>本公司將評估所有可合理取得之資訊，公正判斷是否應支付任何服務折讓。本公司將盡商業上合理之努力，於收到資料的次月並於</w:t>
      </w:r>
      <w:r w:rsidRPr="009E2DF0">
        <w:rPr>
          <w:rFonts w:eastAsia="PMingLiU"/>
        </w:rPr>
        <w:t xml:space="preserve"> 45 </w:t>
      </w:r>
      <w:r w:rsidR="003C4FD2">
        <w:rPr>
          <w:rFonts w:eastAsia="PMingLiU"/>
        </w:rPr>
        <w:t>日內處理索賠。為符合服務折讓資格，</w:t>
      </w:r>
      <w:r w:rsidRPr="009E2DF0">
        <w:rPr>
          <w:rFonts w:eastAsia="PMingLiU"/>
        </w:rPr>
        <w:t>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1FD969C4" w14:textId="77777777" w:rsidR="009E2DF0" w:rsidRPr="009E2DF0" w:rsidRDefault="009E2DF0" w:rsidP="009E2DF0">
      <w:pPr>
        <w:pStyle w:val="ProductList-Body"/>
        <w:rPr>
          <w:rFonts w:eastAsia="PMingLiU"/>
        </w:rPr>
      </w:pPr>
      <w:r w:rsidRPr="009E2DF0">
        <w:rPr>
          <w:rFonts w:eastAsia="PMingLiU"/>
        </w:rPr>
        <w:t>針對本合約及</w:t>
      </w:r>
      <w:r w:rsidRPr="009E2DF0">
        <w:rPr>
          <w:rFonts w:eastAsia="PMingLiU"/>
        </w:rPr>
        <w:t xml:space="preserve"> SLA </w:t>
      </w:r>
      <w:r w:rsidRPr="009E2DF0">
        <w:rPr>
          <w:rFonts w:eastAsia="PMingLiU"/>
        </w:rPr>
        <w:t>所載服務的任何效能或可用性問題，服務折讓係貴用戶的唯一救濟。貴用戶不得因效能或可用性問題單方面抵銷適用服務費。</w:t>
      </w:r>
    </w:p>
    <w:p w14:paraId="72BB5486" w14:textId="77777777" w:rsidR="009E2DF0" w:rsidRPr="009E2DF0" w:rsidRDefault="009E2DF0" w:rsidP="009E2DF0">
      <w:pPr>
        <w:pStyle w:val="ProductList-Body"/>
        <w:rPr>
          <w:rFonts w:eastAsia="PMingLiU"/>
        </w:rPr>
      </w:pPr>
      <w:r w:rsidRPr="009E2DF0">
        <w:rPr>
          <w:rFonts w:eastAsia="PMingLiU"/>
        </w:rPr>
        <w:t>服務折讓僅適用於針對尚未達成服務等級之特定服務、服務資源或服務階層所支付之費用。若服務等級適用於個別的服務資源或個別的服務層，則服務折讓僅適用於針對受影響之服務資源或服務層</w:t>
      </w:r>
      <w:r w:rsidRPr="009E2DF0">
        <w:rPr>
          <w:rFonts w:eastAsia="PMingLiU"/>
        </w:rPr>
        <w:t xml:space="preserve"> (</w:t>
      </w:r>
      <w:r w:rsidRPr="009E2DF0">
        <w:rPr>
          <w:rFonts w:eastAsia="PMingLiU"/>
        </w:rPr>
        <w:t>視情況而定</w:t>
      </w:r>
      <w:r w:rsidRPr="009E2DF0">
        <w:rPr>
          <w:rFonts w:eastAsia="PMingLiU"/>
        </w:rPr>
        <w:t xml:space="preserve">) </w:t>
      </w:r>
      <w:r w:rsidRPr="009E2DF0">
        <w:rPr>
          <w:rFonts w:eastAsia="PMingLiU"/>
        </w:rPr>
        <w:t>所支付之費用。不論任何情況下，任何計費月份中就特定服務或服務資源獲取之服務折讓均不得超過貴用戶在適用期間中針對該服務或服務資源</w:t>
      </w:r>
      <w:r w:rsidRPr="009E2DF0">
        <w:rPr>
          <w:rFonts w:eastAsia="PMingLiU"/>
        </w:rPr>
        <w:t xml:space="preserve"> (</w:t>
      </w:r>
      <w:r w:rsidRPr="009E2DF0">
        <w:rPr>
          <w:rFonts w:eastAsia="PMingLiU"/>
        </w:rPr>
        <w:t>視情況而定</w:t>
      </w:r>
      <w:r w:rsidRPr="009E2DF0">
        <w:rPr>
          <w:rFonts w:eastAsia="PMingLiU"/>
        </w:rPr>
        <w:t xml:space="preserve">) </w:t>
      </w:r>
      <w:r w:rsidRPr="009E2DF0">
        <w:rPr>
          <w:rFonts w:eastAsia="PMingLiU"/>
        </w:rPr>
        <w:t>之每月服務費用。</w:t>
      </w:r>
    </w:p>
    <w:p w14:paraId="17A68E18" w14:textId="77777777" w:rsidR="009E2DF0" w:rsidRPr="009E2DF0" w:rsidRDefault="009E2DF0" w:rsidP="009E2DF0">
      <w:pPr>
        <w:pStyle w:val="ProductList-Body"/>
        <w:rPr>
          <w:rFonts w:eastAsia="PMingLiU"/>
        </w:rPr>
      </w:pPr>
      <w:r w:rsidRPr="009E2DF0">
        <w:rPr>
          <w:rFonts w:eastAsia="PMingLiU"/>
        </w:rPr>
        <w:t>貴用戶若以套件的一部分或單一產品形式訂購服務，適用服務費及各項服務的服務折讓將依比例計算。</w:t>
      </w:r>
    </w:p>
    <w:p w14:paraId="6BA5FA78" w14:textId="77777777" w:rsidR="009E2DF0" w:rsidRPr="009E2DF0" w:rsidRDefault="009E2DF0" w:rsidP="009E2DF0">
      <w:pPr>
        <w:pStyle w:val="ProductList-Body"/>
        <w:rPr>
          <w:rFonts w:eastAsia="PMingLiU"/>
        </w:rPr>
      </w:pPr>
      <w:r w:rsidRPr="009E2DF0">
        <w:rPr>
          <w:rFonts w:eastAsia="PMingLiU"/>
        </w:rPr>
        <w:t>透過保留執行個體或</w:t>
      </w:r>
      <w:r w:rsidRPr="009E2DF0">
        <w:rPr>
          <w:rFonts w:eastAsia="PMingLiU"/>
        </w:rPr>
        <w:t xml:space="preserve"> Azure </w:t>
      </w:r>
      <w:r w:rsidRPr="009E2DF0">
        <w:rPr>
          <w:rFonts w:eastAsia="PMingLiU"/>
        </w:rPr>
        <w:t>節省方案購買的服務，若該服務具有合格的</w:t>
      </w:r>
      <w:r w:rsidRPr="009E2DF0">
        <w:rPr>
          <w:rFonts w:eastAsia="PMingLiU"/>
        </w:rPr>
        <w:t xml:space="preserve"> SLA </w:t>
      </w:r>
      <w:r w:rsidRPr="009E2DF0">
        <w:rPr>
          <w:rFonts w:eastAsia="PMingLiU"/>
        </w:rPr>
        <w:t>便有資格獲得服務折讓。</w:t>
      </w:r>
    </w:p>
    <w:p w14:paraId="5986BFEF" w14:textId="1B5CBAD7" w:rsidR="009E2DF0" w:rsidRPr="009E2DF0" w:rsidRDefault="009E2DF0" w:rsidP="009E2DF0">
      <w:pPr>
        <w:pStyle w:val="ProductList-Body"/>
        <w:rPr>
          <w:rFonts w:eastAsia="PMingLiU"/>
        </w:rPr>
      </w:pPr>
      <w:r w:rsidRPr="009E2DF0">
        <w:rPr>
          <w:rFonts w:eastAsia="PMingLiU"/>
        </w:rPr>
        <w:t>貴用戶若從轉銷商訂購服務，將直接從轉銷商獲得服務折讓，轉銷商的服務折讓則將直接來自本公司。服務折讓將由本公司合理判斷，</w:t>
      </w:r>
      <w:r w:rsidR="006F78D3">
        <w:rPr>
          <w:rFonts w:eastAsia="PMingLiU"/>
        </w:rPr>
        <w:br/>
      </w:r>
      <w:r w:rsidRPr="009E2DF0">
        <w:rPr>
          <w:rFonts w:eastAsia="PMingLiU"/>
        </w:rPr>
        <w:t>以適用服務的預估零售價為基準計算。</w:t>
      </w: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5AA43242" w14:textId="0E25DF01"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貴用戶未能遵守必要設定、使用支援平台、遵循可接受的使用原則，或　貴用戶對服務的使用方式不符合服務之特性和功能</w:t>
      </w:r>
      <w:r w:rsidR="009E2DF0" w:rsidRPr="009E2DF0">
        <w:rPr>
          <w:rFonts w:eastAsia="PMingLiU"/>
        </w:rPr>
        <w:t xml:space="preserve"> (</w:t>
      </w:r>
      <w:r w:rsidR="009E2DF0" w:rsidRPr="009E2DF0">
        <w:rPr>
          <w:rFonts w:eastAsia="PMingLiU"/>
        </w:rPr>
        <w:t>例如，試圖執行不支援的作業</w:t>
      </w:r>
      <w:r w:rsidR="009E2DF0" w:rsidRPr="009E2DF0">
        <w:rPr>
          <w:rFonts w:eastAsia="PMingLiU"/>
        </w:rPr>
        <w:t>)</w:t>
      </w:r>
      <w:r w:rsidR="009E2DF0" w:rsidRPr="009E2DF0">
        <w:rPr>
          <w:rFonts w:eastAsia="PMingLiU"/>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5C4DDEB" w14:textId="2A2FDDD0"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貴用戶試圖執行超出所述配額之作業或本公司對疑似濫用行為之節流限制；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70AB2E00"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您導致停機的操作</w:t>
      </w:r>
      <w:r w:rsidRPr="009E2DF0">
        <w:rPr>
          <w:rFonts w:eastAsia="PMingLiU"/>
        </w:rPr>
        <w:t xml:space="preserve"> (</w:t>
      </w:r>
      <w:r w:rsidRPr="009E2DF0">
        <w:rPr>
          <w:rFonts w:eastAsia="PMingLiU"/>
        </w:rPr>
        <w:t>例如重新啟動、停止、啟動、容錯移轉、比例運算及比例儲存空間</w:t>
      </w:r>
      <w:r w:rsidRPr="009E2DF0">
        <w:rPr>
          <w:rFonts w:eastAsia="PMingLiU"/>
        </w:rPr>
        <w:t>)</w:t>
      </w:r>
      <w:r w:rsidRPr="009E2DF0">
        <w:rPr>
          <w:rFonts w:eastAsia="PMingLiU"/>
        </w:rPr>
        <w:t>，不計入上線時間內。</w:t>
      </w:r>
    </w:p>
    <w:p w14:paraId="7210A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停機以修補您的伺服器和基礎設施的每月維護期間不計入上線時間內。</w:t>
      </w:r>
    </w:p>
    <w:p w14:paraId="037BB97A" w14:textId="77777777" w:rsidR="009E2DF0" w:rsidRPr="009E2DF0" w:rsidRDefault="009E2DF0" w:rsidP="009E2DF0">
      <w:pPr>
        <w:pStyle w:val="ProductList-Body"/>
        <w:tabs>
          <w:tab w:val="left" w:pos="6647"/>
        </w:tabs>
        <w:rPr>
          <w:rFonts w:eastAsia="PMingLiU"/>
        </w:rPr>
      </w:pP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3F7F21">
          <w:footerReference w:type="default" r:id="rId20"/>
          <w:footerReference w:type="first" r:id="rId21"/>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176880122"/>
      <w:bookmarkStart w:id="33" w:name="ServiceSpecificTerms"/>
      <w:r w:rsidRPr="009E2DF0">
        <w:rPr>
          <w:rFonts w:eastAsia="PMingLiU"/>
        </w:rPr>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176880123"/>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176880124"/>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5CBE3DE1" w14:textId="77777777" w:rsidR="009E2DF0" w:rsidRPr="00C04D14" w:rsidRDefault="009E2DF0" w:rsidP="009E2DF0">
      <w:pPr>
        <w:pStyle w:val="ProductList-Body"/>
        <w:rPr>
          <w:rFonts w:eastAsia="PMingLiU"/>
          <w:b/>
          <w:color w:val="00188F"/>
          <w:sz w:val="12"/>
          <w:szCs w:val="12"/>
        </w:rPr>
      </w:pP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8CB4A0" w14:textId="77777777" w:rsidR="009E2DF0" w:rsidRPr="00C04D14" w:rsidRDefault="009E2DF0" w:rsidP="009E2DF0">
      <w:pPr>
        <w:pStyle w:val="ProductList-Body"/>
        <w:rPr>
          <w:rFonts w:eastAsia="PMingLiU"/>
          <w:sz w:val="12"/>
          <w:szCs w:val="12"/>
        </w:rPr>
      </w:pP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176880125"/>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5A76BA27" w14:textId="77777777" w:rsidR="009E2DF0" w:rsidRPr="00C04D14" w:rsidRDefault="009E2DF0" w:rsidP="009E2DF0">
      <w:pPr>
        <w:pStyle w:val="ProductList-Body"/>
        <w:rPr>
          <w:rFonts w:eastAsia="PMingLiU"/>
          <w:sz w:val="12"/>
          <w:szCs w:val="12"/>
        </w:rPr>
      </w:pP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2C634BAD" w14:textId="77777777" w:rsidR="009E2DF0" w:rsidRPr="00C04D14" w:rsidRDefault="009E2DF0" w:rsidP="009E2DF0">
      <w:pPr>
        <w:pStyle w:val="ProductList-Body"/>
        <w:rPr>
          <w:rFonts w:eastAsia="PMingLiU"/>
          <w:sz w:val="12"/>
          <w:szCs w:val="12"/>
        </w:rPr>
      </w:pP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53866A2F" w14:textId="77777777" w:rsidR="009E2DF0" w:rsidRPr="00C04D14" w:rsidRDefault="009E2DF0" w:rsidP="009E2DF0">
      <w:pPr>
        <w:pStyle w:val="ProductList-Body"/>
        <w:rPr>
          <w:rFonts w:eastAsia="PMingLiU"/>
          <w:sz w:val="12"/>
          <w:szCs w:val="12"/>
        </w:rPr>
      </w:pPr>
    </w:p>
    <w:p w14:paraId="3F525FE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AC547A" w14:textId="77777777" w:rsidR="009E2DF0" w:rsidRPr="00C04D14" w:rsidRDefault="009E2DF0" w:rsidP="009E2DF0">
      <w:pPr>
        <w:pStyle w:val="ProductList-Body"/>
        <w:rPr>
          <w:rFonts w:eastAsia="PMingLiU"/>
          <w:sz w:val="12"/>
          <w:szCs w:val="12"/>
        </w:rPr>
      </w:pP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7EB477"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176880126"/>
      <w:r w:rsidRPr="009E2DF0">
        <w:rPr>
          <w:rFonts w:eastAsia="PMingLiU"/>
        </w:rPr>
        <w:t>Dynamics 365 Customer Insights</w:t>
      </w:r>
      <w:bookmarkEnd w:id="43"/>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D63FB30" w14:textId="77777777" w:rsidR="009E2DF0" w:rsidRPr="009E2DF0" w:rsidRDefault="009E2DF0" w:rsidP="009E2DF0">
      <w:pPr>
        <w:pStyle w:val="ProductList-Body"/>
        <w:rPr>
          <w:rFonts w:eastAsia="PMingLiU"/>
          <w:szCs w:val="18"/>
        </w:rPr>
      </w:pP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BFDDE62" w14:textId="77777777" w:rsidR="009E2DF0" w:rsidRPr="009E2DF0" w:rsidRDefault="009E2DF0" w:rsidP="009E2DF0">
      <w:pPr>
        <w:pStyle w:val="ProductList-Body"/>
        <w:rPr>
          <w:rFonts w:eastAsia="PMingLiU"/>
          <w:szCs w:val="18"/>
        </w:rPr>
      </w:pPr>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E52B168" w14:textId="77777777" w:rsidR="009E2DF0" w:rsidRPr="009E2DF0" w:rsidRDefault="009E2DF0" w:rsidP="009E2DF0">
      <w:pPr>
        <w:pStyle w:val="ProductList-Body"/>
        <w:rPr>
          <w:rFonts w:eastAsia="PMingLiU"/>
        </w:rPr>
      </w:pP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4" w:name="_Toc176880127"/>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7"/>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8"/>
      <w:bookmarkEnd w:id="39"/>
      <w:r w:rsidR="00BF4933">
        <w:rPr>
          <w:rFonts w:eastAsia="PMingLiU" w:hint="eastAsia"/>
          <w:spacing w:val="-2"/>
        </w:rPr>
        <w:t xml:space="preserve">; </w:t>
      </w:r>
      <w:r w:rsidRPr="00A357C5">
        <w:rPr>
          <w:rFonts w:eastAsia="PMingLiU"/>
          <w:spacing w:val="-2"/>
        </w:rPr>
        <w:t>Dynamics 365 Field Service</w:t>
      </w:r>
      <w:bookmarkStart w:id="45" w:name="_Hlk51044693"/>
      <w:bookmarkStart w:id="46" w:name="_Hlk51044489"/>
      <w:r w:rsidR="00BF4933">
        <w:rPr>
          <w:rFonts w:eastAsia="PMingLiU" w:hint="eastAsia"/>
          <w:spacing w:val="-2"/>
        </w:rPr>
        <w:t xml:space="preserve">; </w:t>
      </w:r>
      <w:r w:rsidRPr="00A357C5">
        <w:rPr>
          <w:rFonts w:eastAsia="PMingLiU"/>
          <w:spacing w:val="-2"/>
        </w:rPr>
        <w:t>Dynamics 365 Marketing</w:t>
      </w:r>
      <w:bookmarkEnd w:id="44"/>
      <w:bookmarkEnd w:id="45"/>
      <w:bookmarkEnd w:id="46"/>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42CBE99D" w14:textId="77777777" w:rsidR="009E2DF0" w:rsidRPr="009E2DF0" w:rsidRDefault="009E2DF0" w:rsidP="009E2DF0">
      <w:pPr>
        <w:pStyle w:val="ProductList-Body"/>
        <w:rPr>
          <w:rFonts w:eastAsia="PMingLiU"/>
          <w:b/>
          <w:color w:val="00188F"/>
        </w:rPr>
      </w:pP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968875B" w14:textId="77777777" w:rsidR="009E2DF0" w:rsidRPr="009E2DF0" w:rsidRDefault="009E2DF0" w:rsidP="009E2DF0">
      <w:pPr>
        <w:pStyle w:val="ProductList-Body"/>
        <w:rPr>
          <w:rFonts w:eastAsia="PMingLiU"/>
        </w:rPr>
      </w:pP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 w:name="_Toc510793626"/>
    <w:bookmarkStart w:id="48"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FD581F"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9" w:name="_Toc24376584"/>
      <w:bookmarkStart w:id="50" w:name="_Toc176880128"/>
      <w:bookmarkStart w:id="51" w:name="MicrosoftDynamics365forFianceandOps"/>
      <w:bookmarkEnd w:id="47"/>
      <w:bookmarkEnd w:id="48"/>
      <w:r w:rsidRPr="009E2DF0">
        <w:rPr>
          <w:rFonts w:eastAsia="PMingLiU"/>
        </w:rPr>
        <w:t>Dynamics 365 Fraud Protection</w:t>
      </w:r>
      <w:bookmarkEnd w:id="49"/>
      <w:bookmarkEnd w:id="50"/>
    </w:p>
    <w:p w14:paraId="562A6079"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32C3D92D" w14:textId="77777777" w:rsidR="009E2DF0" w:rsidRPr="009E2DF0" w:rsidRDefault="009E2DF0" w:rsidP="009E2DF0">
      <w:pPr>
        <w:pStyle w:val="ProductList-Body"/>
        <w:rPr>
          <w:rFonts w:eastAsia="PMingLiU"/>
          <w:b/>
          <w:color w:val="00188F"/>
        </w:rPr>
      </w:pPr>
    </w:p>
    <w:p w14:paraId="1E6F574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7541E0" w14:textId="77777777" w:rsidR="009E2DF0" w:rsidRPr="009E2DF0" w:rsidRDefault="009E2DF0" w:rsidP="009E2DF0">
      <w:pPr>
        <w:pStyle w:val="ProductList-Body"/>
        <w:rPr>
          <w:rFonts w:eastAsia="PMingLiU"/>
        </w:rPr>
      </w:pPr>
    </w:p>
    <w:p w14:paraId="1D6CEF7D" w14:textId="7171A217"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當月分鐘數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無法提供</m:t>
              </m:r>
              <m:r>
                <w:rPr>
                  <w:rFonts w:ascii="Cambria Math" w:eastAsia="PMingLiU" w:hAnsi="Cambria Math" w:cs="Calibri"/>
                  <w:sz w:val="18"/>
                  <w:szCs w:val="18"/>
                </w:rPr>
                <m:t xml:space="preserve"> DFP </m:t>
              </m:r>
              <m:r>
                <w:rPr>
                  <w:rFonts w:ascii="Cambria Math" w:eastAsia="PMingLiU" w:hAnsi="Cambria Math" w:cs="Calibri" w:hint="eastAsia"/>
                  <w:sz w:val="18"/>
                  <w:szCs w:val="18"/>
                </w:rPr>
                <m:t>服務的分鐘數</m:t>
              </m:r>
            </m:num>
            <m:den>
              <m:r>
                <w:rPr>
                  <w:rFonts w:ascii="Cambria Math" w:eastAsia="PMingLiU" w:hAnsi="Cambria Math" w:cs="Calibri" w:hint="eastAsia"/>
                  <w:sz w:val="18"/>
                  <w:szCs w:val="18"/>
                </w:rPr>
                <m:t>當月分鐘數</m:t>
              </m:r>
            </m:den>
          </m:f>
          <m:r>
            <w:rPr>
              <w:rFonts w:ascii="Cambria Math" w:eastAsia="PMingLiU" w:hAnsi="Cambria Math" w:cs="Calibri"/>
              <w:sz w:val="18"/>
              <w:szCs w:val="18"/>
            </w:rPr>
            <m:t xml:space="preserve"> x 100</m:t>
          </m:r>
        </m:oMath>
      </m:oMathPara>
    </w:p>
    <w:p w14:paraId="772C6254" w14:textId="77777777" w:rsidR="009E2DF0" w:rsidRPr="009E2DF0" w:rsidRDefault="009E2DF0" w:rsidP="009E2DF0">
      <w:pPr>
        <w:pStyle w:val="ProductList-Body"/>
        <w:rPr>
          <w:rFonts w:eastAsia="PMingLiU"/>
        </w:rPr>
      </w:pPr>
      <w:r w:rsidRPr="009E2DF0">
        <w:rPr>
          <w:rFonts w:eastAsia="PMingLiU"/>
        </w:rPr>
        <w:t>在特定分鐘間隔內，如果透過外部</w:t>
      </w:r>
      <w:r w:rsidRPr="009E2DF0">
        <w:rPr>
          <w:rFonts w:eastAsia="PMingLiU"/>
        </w:rPr>
        <w:t xml:space="preserve"> DNS </w:t>
      </w:r>
      <w:r w:rsidRPr="009E2DF0">
        <w:rPr>
          <w:rFonts w:eastAsia="PMingLiU"/>
        </w:rPr>
        <w:t>成功進行服務看門狗</w:t>
      </w:r>
      <w:r w:rsidRPr="009E2DF0">
        <w:rPr>
          <w:rFonts w:eastAsia="PMingLiU"/>
        </w:rPr>
        <w:t xml:space="preserve"> Ping </w:t>
      </w:r>
      <w:r w:rsidRPr="009E2DF0">
        <w:rPr>
          <w:rFonts w:eastAsia="PMingLiU"/>
        </w:rPr>
        <w:t>測試，則該服務即視為可提供。</w:t>
      </w:r>
    </w:p>
    <w:p w14:paraId="7CC51B23" w14:textId="77777777" w:rsidR="009E2DF0" w:rsidRPr="009E2DF0" w:rsidRDefault="009E2DF0" w:rsidP="009E2DF0">
      <w:pPr>
        <w:pStyle w:val="ProductList-Body"/>
        <w:rPr>
          <w:rFonts w:eastAsia="PMingLiU"/>
        </w:rPr>
      </w:pPr>
    </w:p>
    <w:p w14:paraId="30AEF9D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B8CBE" w14:textId="77777777" w:rsidTr="003C4FD2">
        <w:trPr>
          <w:tblHeader/>
        </w:trPr>
        <w:tc>
          <w:tcPr>
            <w:tcW w:w="5400" w:type="dxa"/>
            <w:shd w:val="clear" w:color="auto" w:fill="0072C6"/>
          </w:tcPr>
          <w:p w14:paraId="43B36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2DFE8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5FE6DB6" w14:textId="77777777" w:rsidTr="003C4FD2">
        <w:tc>
          <w:tcPr>
            <w:tcW w:w="5400" w:type="dxa"/>
          </w:tcPr>
          <w:p w14:paraId="1BA311D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F1380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777ECF" w14:textId="77777777" w:rsidTr="003C4FD2">
        <w:tc>
          <w:tcPr>
            <w:tcW w:w="5400" w:type="dxa"/>
          </w:tcPr>
          <w:p w14:paraId="5CC38F7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562E85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9B51A7" w14:textId="77777777" w:rsidTr="003C4FD2">
        <w:tc>
          <w:tcPr>
            <w:tcW w:w="5400" w:type="dxa"/>
          </w:tcPr>
          <w:p w14:paraId="5948B00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496CF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998529A" w14:textId="4FA5A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176880129"/>
      <w:r w:rsidRPr="009E2DF0">
        <w:rPr>
          <w:rFonts w:eastAsia="PMingLiU"/>
        </w:rPr>
        <w:t>Dynamics 365 Guides</w:t>
      </w:r>
      <w:bookmarkEnd w:id="52"/>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50D418EC" w14:textId="77777777" w:rsidR="009E2DF0" w:rsidRPr="009E2DF0" w:rsidRDefault="009E2DF0" w:rsidP="009E2DF0">
      <w:pPr>
        <w:pStyle w:val="ProductList-Body"/>
        <w:rPr>
          <w:rFonts w:eastAsia="PMingLiU"/>
        </w:rPr>
      </w:pP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8B94472" w14:textId="77777777" w:rsidR="009E2DF0" w:rsidRPr="009E2DF0" w:rsidRDefault="009E2DF0" w:rsidP="009E2DF0">
      <w:pPr>
        <w:pStyle w:val="ProductList-Body"/>
        <w:rPr>
          <w:rFonts w:eastAsia="PMingLiU"/>
        </w:rPr>
      </w:pPr>
    </w:p>
    <w:p w14:paraId="08F33EA8"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8401760" w14:textId="77777777" w:rsidR="009E2DF0" w:rsidRPr="009E2DF0" w:rsidRDefault="009E2DF0" w:rsidP="009E2DF0">
      <w:pPr>
        <w:pStyle w:val="ProductList-Body"/>
        <w:rPr>
          <w:rFonts w:eastAsia="PMingLiU"/>
        </w:rPr>
      </w:pP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7D45FE14" w14:textId="77777777" w:rsidR="009E2DF0" w:rsidRPr="009E2DF0" w:rsidRDefault="009E2DF0" w:rsidP="009E2DF0">
      <w:pPr>
        <w:pStyle w:val="ProductList-Body"/>
        <w:rPr>
          <w:rFonts w:eastAsia="PMingLiU"/>
        </w:rPr>
      </w:pP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3" w:name="_Toc176880130"/>
      <w:r w:rsidRPr="009E2DF0">
        <w:rPr>
          <w:rFonts w:eastAsia="PMingLiU"/>
        </w:rPr>
        <w:t>Dynamics 365 Human Resources</w:t>
      </w:r>
      <w:bookmarkEnd w:id="53"/>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6A8A606" w14:textId="77777777" w:rsidR="009E2DF0" w:rsidRPr="009E2DF0" w:rsidRDefault="009E2DF0" w:rsidP="009E2DF0">
      <w:pPr>
        <w:pStyle w:val="ProductList-Body"/>
        <w:rPr>
          <w:rFonts w:eastAsia="PMingLiU"/>
        </w:rPr>
      </w:pP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2F3176C0" w14:textId="77777777" w:rsidR="009E2DF0" w:rsidRPr="009E2DF0" w:rsidRDefault="009E2DF0" w:rsidP="009E2DF0">
      <w:pPr>
        <w:pStyle w:val="ProductList-Body"/>
        <w:rPr>
          <w:rFonts w:eastAsia="PMingLiU"/>
          <w:b/>
          <w:color w:val="00188F"/>
        </w:rPr>
      </w:pP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0E171C6" w14:textId="77777777" w:rsidR="009E2DF0" w:rsidRPr="009E2DF0" w:rsidRDefault="009E2DF0" w:rsidP="009E2DF0">
      <w:pPr>
        <w:pStyle w:val="ProductList-Body"/>
        <w:rPr>
          <w:rFonts w:eastAsia="PMingLiU"/>
        </w:rPr>
      </w:pPr>
    </w:p>
    <w:p w14:paraId="76B7787D"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646E482" w14:textId="77777777" w:rsidR="009E2DF0" w:rsidRPr="009E2DF0" w:rsidRDefault="009E2DF0" w:rsidP="009E2DF0">
      <w:pPr>
        <w:pStyle w:val="ProductList-Body"/>
        <w:rPr>
          <w:rFonts w:eastAsia="PMingLiU"/>
        </w:rPr>
      </w:pP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8E2D13"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4" w:name="_Toc75271387"/>
      <w:bookmarkStart w:id="55" w:name="_Toc176880131"/>
      <w:bookmarkStart w:id="56" w:name="_Toc45621200"/>
      <w:r w:rsidRPr="009E2DF0">
        <w:rPr>
          <w:rFonts w:eastAsia="PMingLiU"/>
        </w:rPr>
        <w:t>Dynamics 365 Intelligent Order Management</w:t>
      </w:r>
      <w:bookmarkEnd w:id="54"/>
      <w:bookmarkEnd w:id="55"/>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7C12617D" w14:textId="77777777" w:rsidR="009E2DF0" w:rsidRPr="00C04D14" w:rsidRDefault="009E2DF0" w:rsidP="009E2DF0">
      <w:pPr>
        <w:pStyle w:val="ProductList-Body"/>
        <w:rPr>
          <w:rFonts w:eastAsia="PMingLiU"/>
          <w:sz w:val="12"/>
          <w:szCs w:val="12"/>
        </w:rPr>
      </w:pP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50E4115" w14:textId="77777777" w:rsidR="009E2DF0" w:rsidRPr="009E2DF0" w:rsidRDefault="009E2DF0" w:rsidP="009E2DF0">
      <w:pPr>
        <w:pStyle w:val="ProductList-Body"/>
        <w:rPr>
          <w:rFonts w:eastAsia="PMingLiU"/>
        </w:rPr>
      </w:pPr>
    </w:p>
    <w:p w14:paraId="77963BD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E3AC196" w14:textId="77777777" w:rsidR="009E2DF0" w:rsidRPr="00C04D14" w:rsidRDefault="009E2DF0" w:rsidP="009E2DF0">
      <w:pPr>
        <w:pStyle w:val="ProductList-Body"/>
        <w:rPr>
          <w:rFonts w:eastAsia="PMingLiU"/>
          <w:sz w:val="12"/>
          <w:szCs w:val="12"/>
        </w:rPr>
      </w:pPr>
    </w:p>
    <w:p w14:paraId="7F215382"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176880132"/>
      <w:r w:rsidRPr="009E2DF0">
        <w:rPr>
          <w:rFonts w:eastAsia="PMingLiU"/>
        </w:rPr>
        <w:t>Dynamics 365 Remote Assist</w:t>
      </w:r>
      <w:bookmarkEnd w:id="56"/>
      <w:bookmarkEnd w:id="57"/>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D522309" w14:textId="77777777" w:rsidR="009E2DF0" w:rsidRPr="00C04D14" w:rsidRDefault="009E2DF0" w:rsidP="009E2DF0">
      <w:pPr>
        <w:pStyle w:val="ProductList-Body"/>
        <w:rPr>
          <w:rFonts w:eastAsia="PMingLiU"/>
          <w:sz w:val="12"/>
          <w:szCs w:val="12"/>
        </w:rPr>
      </w:pPr>
    </w:p>
    <w:p w14:paraId="598348DA"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1EA84811" w14:textId="77777777" w:rsidR="009E2DF0" w:rsidRPr="00C04D14" w:rsidRDefault="009E2DF0" w:rsidP="009E2DF0">
      <w:pPr>
        <w:pStyle w:val="ProductList-Body"/>
        <w:rPr>
          <w:rFonts w:eastAsia="PMingLiU"/>
          <w:sz w:val="12"/>
          <w:szCs w:val="12"/>
        </w:rPr>
      </w:pP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8" w:name="_Toc176880133"/>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8"/>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5C8FE0F1" w14:textId="77777777" w:rsidR="009E2DF0" w:rsidRPr="00C04D14" w:rsidRDefault="009E2DF0" w:rsidP="009E2DF0">
      <w:pPr>
        <w:pStyle w:val="ProductList-Body"/>
        <w:rPr>
          <w:rFonts w:eastAsia="PMingLiU"/>
          <w:b/>
          <w:color w:val="00188F"/>
          <w:sz w:val="12"/>
          <w:szCs w:val="12"/>
        </w:rPr>
      </w:pP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55C6F35" w14:textId="77777777" w:rsidR="009E2DF0" w:rsidRPr="00C04D14" w:rsidRDefault="009E2DF0" w:rsidP="009E2DF0">
      <w:pPr>
        <w:pStyle w:val="ProductList-Body"/>
        <w:rPr>
          <w:rFonts w:eastAsia="PMingLiU"/>
          <w:sz w:val="12"/>
          <w:szCs w:val="12"/>
        </w:rPr>
      </w:pPr>
    </w:p>
    <w:p w14:paraId="1C8EBC9F"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E181A0" w14:textId="77777777" w:rsidR="009E2DF0" w:rsidRPr="00C04D14" w:rsidRDefault="009E2DF0" w:rsidP="009E2DF0">
      <w:pPr>
        <w:pStyle w:val="ProductList-Body"/>
        <w:rPr>
          <w:rFonts w:eastAsia="PMingLiU"/>
          <w:b/>
          <w:color w:val="00188F"/>
          <w:sz w:val="12"/>
          <w:szCs w:val="12"/>
        </w:rPr>
      </w:pP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9" w:name="_Toc176880134"/>
      <w:r w:rsidRPr="009E2DF0">
        <w:rPr>
          <w:rFonts w:eastAsia="PMingLiU"/>
        </w:rPr>
        <w:t xml:space="preserve">Dynamics 365 </w:t>
      </w:r>
      <w:bookmarkStart w:id="60"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1" w:name="_Hlk51044510"/>
      <w:bookmarkEnd w:id="60"/>
      <w:r w:rsidRPr="009E2DF0">
        <w:rPr>
          <w:rFonts w:eastAsia="PMingLiU"/>
        </w:rPr>
        <w:t>；</w:t>
      </w:r>
      <w:r w:rsidRPr="009E2DF0">
        <w:rPr>
          <w:rFonts w:eastAsia="PMingLiU"/>
        </w:rPr>
        <w:t>Dynamics 365 Project Operations</w:t>
      </w:r>
      <w:bookmarkEnd w:id="59"/>
      <w:bookmarkEnd w:id="61"/>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2EB97C88" w14:textId="77777777" w:rsidR="009E2DF0" w:rsidRPr="009E2DF0" w:rsidRDefault="009E2DF0" w:rsidP="009E2DF0">
      <w:pPr>
        <w:pStyle w:val="ProductList-Body"/>
        <w:rPr>
          <w:rFonts w:eastAsia="PMingLiU"/>
        </w:rPr>
      </w:pP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06810B70" w14:textId="77777777" w:rsidR="009E2DF0" w:rsidRPr="009E2DF0" w:rsidRDefault="009E2DF0" w:rsidP="009E2DF0">
      <w:pPr>
        <w:pStyle w:val="ProductList-Body"/>
        <w:rPr>
          <w:rFonts w:eastAsia="PMingLiU"/>
        </w:rPr>
      </w:pP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697F78FD" w14:textId="77777777" w:rsidR="009E2DF0" w:rsidRPr="009E2DF0" w:rsidRDefault="009E2DF0" w:rsidP="009E2DF0">
      <w:pPr>
        <w:pStyle w:val="ProductList-Body"/>
        <w:rPr>
          <w:rFonts w:eastAsia="PMingLiU"/>
        </w:rPr>
      </w:pPr>
    </w:p>
    <w:p w14:paraId="2AE6E90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B1C9B8" w14:textId="77777777" w:rsidR="009E2DF0" w:rsidRPr="009E2DF0" w:rsidRDefault="009E2DF0" w:rsidP="009E2DF0">
      <w:pPr>
        <w:pStyle w:val="ProductList-Body"/>
        <w:rPr>
          <w:rFonts w:eastAsia="PMingLiU"/>
        </w:rPr>
      </w:pP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2" w:name="MicrosoftDynamics365forRetail"/>
    <w:bookmarkStart w:id="63"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4" w:name="_Toc457821511"/>
      <w:bookmarkStart w:id="65" w:name="_Toc176880135"/>
      <w:bookmarkEnd w:id="62"/>
      <w:bookmarkEnd w:id="63"/>
      <w:r w:rsidRPr="009E2DF0">
        <w:rPr>
          <w:rFonts w:eastAsia="PMingLiU"/>
        </w:rPr>
        <w:t xml:space="preserve">Office 365 </w:t>
      </w:r>
      <w:r w:rsidRPr="009E2DF0">
        <w:rPr>
          <w:rFonts w:eastAsia="PMingLiU"/>
        </w:rPr>
        <w:t>服務</w:t>
      </w:r>
      <w:bookmarkEnd w:id="64"/>
      <w:bookmarkEnd w:id="65"/>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6" w:name="_Toc457821512"/>
      <w:bookmarkStart w:id="67" w:name="_Toc176880136"/>
      <w:r w:rsidRPr="009E2DF0">
        <w:rPr>
          <w:rFonts w:eastAsia="PMingLiU"/>
        </w:rPr>
        <w:t>Duet Enterprise Online</w:t>
      </w:r>
      <w:bookmarkEnd w:id="66"/>
      <w:bookmarkEnd w:id="67"/>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5A4EEFFE" w14:textId="77777777" w:rsidR="009E2DF0" w:rsidRPr="009E2DF0" w:rsidRDefault="009E2DF0" w:rsidP="009E2DF0">
      <w:pPr>
        <w:pStyle w:val="ProductList-Body"/>
        <w:rPr>
          <w:rFonts w:eastAsia="PMingLiU"/>
        </w:rPr>
      </w:pP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E172C6A" w14:textId="77777777" w:rsidR="009E2DF0" w:rsidRPr="009E2DF0" w:rsidRDefault="009E2DF0" w:rsidP="009E2DF0">
      <w:pPr>
        <w:pStyle w:val="ProductList-Body"/>
        <w:rPr>
          <w:rFonts w:eastAsia="PMingLiU"/>
        </w:rPr>
      </w:pPr>
    </w:p>
    <w:p w14:paraId="77871732"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10191F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44AC113" w14:textId="77777777" w:rsidR="009E2DF0" w:rsidRPr="009E2DF0" w:rsidRDefault="009E2DF0" w:rsidP="009E2DF0">
      <w:pPr>
        <w:pStyle w:val="ProductList-Body"/>
        <w:rPr>
          <w:rFonts w:eastAsia="PMingLiU"/>
          <w:b/>
          <w:color w:val="00188F"/>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C6B7A9" w14:textId="77777777" w:rsidR="009E2DF0" w:rsidRPr="009E2DF0" w:rsidRDefault="009E2DF0" w:rsidP="009E2DF0">
      <w:pPr>
        <w:pStyle w:val="ProductList-Body"/>
        <w:rPr>
          <w:rFonts w:eastAsia="PMingLiU"/>
        </w:rPr>
      </w:pPr>
    </w:p>
    <w:p w14:paraId="248090DC" w14:textId="77777777" w:rsidR="009E2DF0" w:rsidRPr="009E2DF0" w:rsidRDefault="009E2DF0" w:rsidP="009E2DF0">
      <w:pPr>
        <w:pStyle w:val="ProductList-Body"/>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7341FFD1" w14:textId="77777777" w:rsidR="009E2DF0" w:rsidRPr="009E2DF0" w:rsidRDefault="009E2DF0" w:rsidP="009E2DF0">
      <w:pPr>
        <w:pStyle w:val="ProductList-Body"/>
        <w:rPr>
          <w:rFonts w:eastAsia="PMingLiU"/>
        </w:rPr>
      </w:pPr>
    </w:p>
    <w:p w14:paraId="45FFE219" w14:textId="77777777" w:rsidR="009E2DF0" w:rsidRPr="009E2DF0" w:rsidRDefault="009E2DF0" w:rsidP="009E2DF0">
      <w:pPr>
        <w:pStyle w:val="ProductList-Body"/>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8"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9" w:name="_Toc176880137"/>
      <w:r w:rsidRPr="009E2DF0">
        <w:rPr>
          <w:rFonts w:eastAsia="PMingLiU"/>
        </w:rPr>
        <w:t>Exchange Online</w:t>
      </w:r>
      <w:bookmarkEnd w:id="68"/>
      <w:bookmarkEnd w:id="69"/>
    </w:p>
    <w:p w14:paraId="6A70A3A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使用者無法使用</w:t>
      </w:r>
      <w:r w:rsidRPr="009E2DF0">
        <w:rPr>
          <w:rFonts w:eastAsia="PMingLiU"/>
        </w:rPr>
        <w:t xml:space="preserve"> Outlook Web Access </w:t>
      </w:r>
      <w:r w:rsidRPr="009E2DF0">
        <w:rPr>
          <w:rFonts w:eastAsia="PMingLiU"/>
        </w:rPr>
        <w:t>收發電子郵件的期間。本服務目前並無排定停機時間。</w:t>
      </w:r>
    </w:p>
    <w:p w14:paraId="7E42561D" w14:textId="77777777" w:rsidR="009E2DF0" w:rsidRPr="009E2DF0" w:rsidRDefault="009E2DF0" w:rsidP="009E2DF0">
      <w:pPr>
        <w:pStyle w:val="ProductList-Body"/>
        <w:rPr>
          <w:rFonts w:eastAsia="PMingLiU"/>
        </w:rPr>
      </w:pPr>
    </w:p>
    <w:p w14:paraId="51EE95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8F16438" w14:textId="77777777" w:rsidR="009E2DF0" w:rsidRPr="009E2DF0" w:rsidRDefault="009E2DF0" w:rsidP="009E2DF0">
      <w:pPr>
        <w:pStyle w:val="ProductList-Body"/>
        <w:rPr>
          <w:rFonts w:eastAsia="PMingLiU"/>
        </w:rPr>
      </w:pPr>
    </w:p>
    <w:p w14:paraId="1491CEF4"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F7ADC58"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763F31D" w14:textId="77777777" w:rsidR="009E2DF0" w:rsidRPr="009E2DF0" w:rsidRDefault="009E2DF0" w:rsidP="009E2DF0">
      <w:pPr>
        <w:pStyle w:val="ProductList-Body"/>
        <w:rPr>
          <w:rFonts w:eastAsia="PMingLiU"/>
        </w:rPr>
      </w:pP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C90952D" w14:textId="77777777" w:rsidR="009E2DF0" w:rsidRPr="009E2DF0" w:rsidRDefault="009E2DF0" w:rsidP="009E2DF0">
      <w:pPr>
        <w:pStyle w:val="ProductList-Body"/>
        <w:tabs>
          <w:tab w:val="clear" w:pos="360"/>
          <w:tab w:val="clear" w:pos="720"/>
          <w:tab w:val="clear" w:pos="1080"/>
        </w:tabs>
        <w:rPr>
          <w:rFonts w:eastAsia="PMingLiU"/>
          <w:b/>
          <w:color w:val="00188F"/>
        </w:rPr>
      </w:pPr>
    </w:p>
    <w:p w14:paraId="11B7AE2D"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請參閱附錄</w:t>
      </w:r>
      <w:r w:rsidRPr="009E2DF0">
        <w:rPr>
          <w:rFonts w:eastAsia="PMingLiU"/>
        </w:rPr>
        <w:t xml:space="preserve"> 1 – </w:t>
      </w:r>
      <w:r w:rsidRPr="009E2DF0">
        <w:rPr>
          <w:rFonts w:eastAsia="PMingLiU"/>
        </w:rPr>
        <w:t>病毒偵測與封鎖、垃圾郵件有效性或誤判的服務等級承諾。</w:t>
      </w:r>
    </w:p>
    <w:p w14:paraId="4EA1AB1F" w14:textId="77777777" w:rsidR="009E2DF0" w:rsidRPr="009E2DF0" w:rsidRDefault="009E2DF0" w:rsidP="009E2DF0">
      <w:pPr>
        <w:pStyle w:val="ProductList-Body"/>
        <w:rPr>
          <w:rFonts w:eastAsia="PMingLiU"/>
          <w:b/>
          <w:color w:val="00188F"/>
        </w:rPr>
      </w:pPr>
    </w:p>
    <w:p w14:paraId="2B2E95A3" w14:textId="77777777" w:rsidR="009E2DF0" w:rsidRPr="009E2DF0" w:rsidRDefault="009E2DF0" w:rsidP="009E2DF0">
      <w:pPr>
        <w:pStyle w:val="ProductList-Body"/>
        <w:rPr>
          <w:rFonts w:eastAsia="PMingLiU"/>
          <w:color w:val="00188F"/>
        </w:rPr>
      </w:pPr>
      <w:r w:rsidRPr="009E2DF0">
        <w:rPr>
          <w:rFonts w:eastAsia="PMingLiU"/>
          <w:b/>
          <w:color w:val="00188F"/>
        </w:rPr>
        <w:t xml:space="preserve">Exchange </w:t>
      </w:r>
      <w:r w:rsidRPr="009E2DF0">
        <w:rPr>
          <w:rFonts w:eastAsia="PMingLiU"/>
          <w:b/>
          <w:color w:val="00188F"/>
        </w:rPr>
        <w:t>電子郵件傳遞時間之上線時間百分比</w:t>
      </w:r>
    </w:p>
    <w:p w14:paraId="352F4BBB" w14:textId="77777777" w:rsidR="009E2DF0" w:rsidRPr="009E2DF0" w:rsidRDefault="009E2DF0" w:rsidP="009E2DF0">
      <w:pPr>
        <w:pStyle w:val="ProductList-Body"/>
        <w:rPr>
          <w:rFonts w:eastAsia="PMingLiU"/>
          <w:szCs w:val="18"/>
        </w:rPr>
      </w:pPr>
    </w:p>
    <w:p w14:paraId="727923A4" w14:textId="77777777" w:rsidR="009E2DF0" w:rsidRPr="009E2DF0" w:rsidRDefault="009E2DF0" w:rsidP="009E2DF0">
      <w:pPr>
        <w:pStyle w:val="ProductList-Body"/>
        <w:rPr>
          <w:rFonts w:eastAsia="PMingLiU"/>
          <w:szCs w:val="18"/>
        </w:rPr>
      </w:pPr>
      <w:r w:rsidRPr="009E2DF0">
        <w:rPr>
          <w:rFonts w:eastAsia="PMingLiU"/>
          <w:szCs w:val="18"/>
        </w:rPr>
        <w:t>電子郵件傳遞時間意指在</w:t>
      </w:r>
      <w:r w:rsidRPr="009E2DF0">
        <w:rPr>
          <w:rFonts w:eastAsia="PMingLiU"/>
          <w:szCs w:val="18"/>
        </w:rPr>
        <w:t xml:space="preserve"> Microsoft 365 </w:t>
      </w:r>
      <w:r w:rsidRPr="009E2DF0">
        <w:rPr>
          <w:rFonts w:eastAsia="PMingLiU"/>
          <w:szCs w:val="18"/>
        </w:rPr>
        <w:t>邊界內，一個適用期間中所測得前</w:t>
      </w:r>
      <w:r w:rsidRPr="009E2DF0">
        <w:rPr>
          <w:rFonts w:eastAsia="PMingLiU"/>
          <w:szCs w:val="18"/>
        </w:rPr>
        <w:t xml:space="preserve"> 95% </w:t>
      </w:r>
      <w:r w:rsidRPr="009E2DF0">
        <w:rPr>
          <w:rFonts w:eastAsia="PMingLiU"/>
          <w:szCs w:val="18"/>
        </w:rPr>
        <w:t>最快速的訊息</w:t>
      </w:r>
      <w:r w:rsidRPr="009E2DF0">
        <w:rPr>
          <w:rFonts w:eastAsia="PMingLiU"/>
          <w:szCs w:val="18"/>
        </w:rPr>
        <w:t xml:space="preserve"> (</w:t>
      </w:r>
      <w:r w:rsidRPr="009E2DF0">
        <w:rPr>
          <w:rFonts w:eastAsia="PMingLiU"/>
          <w:szCs w:val="18"/>
        </w:rPr>
        <w:t>以秒為單位</w:t>
      </w:r>
      <w:r w:rsidRPr="009E2DF0">
        <w:rPr>
          <w:rFonts w:eastAsia="PMingLiU"/>
          <w:szCs w:val="18"/>
        </w:rPr>
        <w:t>)</w:t>
      </w:r>
      <w:r w:rsidRPr="009E2DF0">
        <w:rPr>
          <w:rFonts w:eastAsia="PMingLiU"/>
          <w:szCs w:val="18"/>
        </w:rPr>
        <w:t>，適用於以下情況：</w:t>
      </w:r>
    </w:p>
    <w:p w14:paraId="2C593B32"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傳入</w:t>
      </w:r>
      <w:r w:rsidRPr="009E2DF0">
        <w:rPr>
          <w:rFonts w:eastAsia="PMingLiU" w:cs="Calibri"/>
          <w:b/>
          <w:bCs/>
          <w:color w:val="000000"/>
          <w:szCs w:val="18"/>
        </w:rPr>
        <w:t xml:space="preserve"> Microsoft 365 </w:t>
      </w:r>
      <w:r w:rsidRPr="009E2DF0">
        <w:rPr>
          <w:rFonts w:eastAsia="PMingLiU" w:cs="Calibri"/>
          <w:b/>
          <w:bCs/>
          <w:color w:val="000000"/>
          <w:szCs w:val="18"/>
        </w:rPr>
        <w:t>雲端託管信箱</w:t>
      </w:r>
      <w:r w:rsidRPr="00745E34">
        <w:rPr>
          <w:rFonts w:eastAsia="PMingLiU" w:cs="Calibri"/>
          <w:b/>
          <w:bCs/>
          <w:color w:val="000000"/>
          <w:szCs w:val="18"/>
        </w:rPr>
        <w:t>：</w:t>
      </w:r>
      <w:r w:rsidRPr="009E2DF0">
        <w:rPr>
          <w:rFonts w:eastAsia="PMingLiU" w:cs="Calibri"/>
          <w:color w:val="000000"/>
          <w:szCs w:val="18"/>
        </w:rPr>
        <w:t>從郵件進入</w:t>
      </w:r>
      <w:r w:rsidRPr="009E2DF0">
        <w:rPr>
          <w:rFonts w:eastAsia="PMingLiU" w:cs="Calibri"/>
          <w:color w:val="000000"/>
          <w:szCs w:val="18"/>
        </w:rPr>
        <w:t xml:space="preserve"> Microsoft 365 </w:t>
      </w:r>
      <w:r w:rsidRPr="009E2DF0">
        <w:rPr>
          <w:rFonts w:eastAsia="PMingLiU" w:cs="Calibri"/>
          <w:color w:val="000000"/>
          <w:szCs w:val="18"/>
        </w:rPr>
        <w:t>邊界至郵件傳遞到</w:t>
      </w:r>
      <w:r w:rsidRPr="009E2DF0">
        <w:rPr>
          <w:rFonts w:eastAsia="PMingLiU" w:cs="Calibri"/>
          <w:color w:val="000000"/>
          <w:szCs w:val="18"/>
        </w:rPr>
        <w:t xml:space="preserve"> Microsoft 365 </w:t>
      </w:r>
      <w:r w:rsidRPr="009E2DF0">
        <w:rPr>
          <w:rFonts w:eastAsia="PMingLiU" w:cs="Calibri"/>
          <w:color w:val="000000"/>
          <w:szCs w:val="18"/>
        </w:rPr>
        <w:t>雲端託管信箱所經過的時間</w:t>
      </w:r>
      <w:r w:rsidRPr="009E2DF0">
        <w:rPr>
          <w:rFonts w:eastAsia="PMingLiU"/>
          <w:szCs w:val="18"/>
        </w:rPr>
        <w:t>。</w:t>
      </w:r>
    </w:p>
    <w:p w14:paraId="7640C74D"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租用戶內部</w:t>
      </w:r>
      <w:r w:rsidRPr="009E2DF0">
        <w:rPr>
          <w:rFonts w:eastAsia="PMingLiU" w:cs="Calibri"/>
          <w:b/>
          <w:bCs/>
          <w:color w:val="000000"/>
          <w:szCs w:val="18"/>
        </w:rPr>
        <w:t xml:space="preserve"> Microsoft 365 </w:t>
      </w:r>
      <w:r w:rsidRPr="009E2DF0">
        <w:rPr>
          <w:rFonts w:eastAsia="PMingLiU" w:cs="Calibri"/>
          <w:b/>
          <w:bCs/>
          <w:color w:val="000000"/>
          <w:szCs w:val="18"/>
        </w:rPr>
        <w:t>到</w:t>
      </w:r>
      <w:r w:rsidRPr="009E2DF0">
        <w:rPr>
          <w:rFonts w:eastAsia="PMingLiU" w:cs="Calibri"/>
          <w:b/>
          <w:bCs/>
          <w:color w:val="000000"/>
          <w:szCs w:val="18"/>
        </w:rPr>
        <w:t xml:space="preserve"> Microsoft 365 </w:t>
      </w:r>
      <w:r w:rsidRPr="009E2DF0">
        <w:rPr>
          <w:rFonts w:eastAsia="PMingLiU" w:cs="Calibri"/>
          <w:b/>
          <w:bCs/>
          <w:color w:val="000000"/>
          <w:szCs w:val="18"/>
        </w:rPr>
        <w:t>雲端託管信箱</w:t>
      </w:r>
      <w:r w:rsidRPr="009E2DF0">
        <w:rPr>
          <w:rFonts w:eastAsia="PMingLiU" w:cs="Calibri"/>
          <w:b/>
          <w:bCs/>
          <w:color w:val="000000"/>
          <w:szCs w:val="18"/>
        </w:rPr>
        <w:t xml:space="preserve"> (</w:t>
      </w:r>
      <w:r w:rsidRPr="009E2DF0">
        <w:rPr>
          <w:rFonts w:eastAsia="PMingLiU" w:cs="Calibri"/>
          <w:b/>
          <w:bCs/>
          <w:color w:val="000000"/>
          <w:szCs w:val="18"/>
        </w:rPr>
        <w:t>不含租用戶間</w:t>
      </w:r>
      <w:r w:rsidRPr="009E2DF0">
        <w:rPr>
          <w:rFonts w:eastAsia="PMingLiU" w:cs="Calibri"/>
          <w:b/>
          <w:bCs/>
          <w:color w:val="000000"/>
          <w:szCs w:val="18"/>
        </w:rPr>
        <w:t>)</w:t>
      </w:r>
      <w:r w:rsidRPr="00745E34">
        <w:rPr>
          <w:rFonts w:eastAsia="PMingLiU" w:cs="Calibri"/>
          <w:b/>
          <w:bCs/>
          <w:color w:val="000000"/>
          <w:szCs w:val="18"/>
        </w:rPr>
        <w:t>：</w:t>
      </w:r>
      <w:r w:rsidRPr="009E2DF0">
        <w:rPr>
          <w:rFonts w:eastAsia="PMingLiU" w:cs="Calibri"/>
          <w:color w:val="000000"/>
          <w:szCs w:val="18"/>
        </w:rPr>
        <w:t>從</w:t>
      </w:r>
      <w:r w:rsidRPr="009E2DF0">
        <w:rPr>
          <w:rFonts w:eastAsia="PMingLiU" w:cs="Calibri"/>
          <w:color w:val="000000"/>
          <w:szCs w:val="18"/>
        </w:rPr>
        <w:t xml:space="preserve"> Microsoft 365 </w:t>
      </w:r>
      <w:r w:rsidRPr="009E2DF0">
        <w:rPr>
          <w:rFonts w:eastAsia="PMingLiU" w:cs="Calibri"/>
          <w:color w:val="000000"/>
          <w:szCs w:val="18"/>
        </w:rPr>
        <w:t>雲端託管信箱傳送郵件至該郵件傳遞到另一個</w:t>
      </w:r>
      <w:r w:rsidRPr="009E2DF0">
        <w:rPr>
          <w:rFonts w:eastAsia="PMingLiU" w:cs="Calibri"/>
          <w:color w:val="000000"/>
          <w:szCs w:val="18"/>
        </w:rPr>
        <w:t xml:space="preserve"> Microsoft 365 </w:t>
      </w:r>
      <w:r w:rsidRPr="009E2DF0">
        <w:rPr>
          <w:rFonts w:eastAsia="PMingLiU" w:cs="Calibri"/>
          <w:color w:val="000000"/>
          <w:szCs w:val="18"/>
        </w:rPr>
        <w:t>雲端託管信箱所經過的時間</w:t>
      </w:r>
      <w:r w:rsidRPr="009E2DF0">
        <w:rPr>
          <w:rFonts w:eastAsia="PMingLiU"/>
          <w:szCs w:val="18"/>
        </w:rPr>
        <w:t>。</w:t>
      </w:r>
    </w:p>
    <w:p w14:paraId="2E2AC285" w14:textId="77777777" w:rsidR="009E2DF0" w:rsidRPr="009E2DF0" w:rsidRDefault="009E2DF0" w:rsidP="009E2DF0">
      <w:pPr>
        <w:pStyle w:val="ProductList-Body"/>
        <w:numPr>
          <w:ilvl w:val="0"/>
          <w:numId w:val="34"/>
        </w:numPr>
        <w:ind w:left="720"/>
        <w:rPr>
          <w:rFonts w:eastAsia="PMingLiU"/>
          <w:b/>
          <w:bCs/>
          <w:szCs w:val="18"/>
        </w:rPr>
      </w:pPr>
      <w:r w:rsidRPr="009E2DF0">
        <w:rPr>
          <w:rFonts w:eastAsia="PMingLiU" w:cs="Calibri"/>
          <w:b/>
          <w:bCs/>
          <w:color w:val="000000"/>
          <w:szCs w:val="18"/>
        </w:rPr>
        <w:t xml:space="preserve">Microsoft 365 </w:t>
      </w:r>
      <w:r w:rsidRPr="009E2DF0">
        <w:rPr>
          <w:rFonts w:eastAsia="PMingLiU" w:cs="Calibri"/>
          <w:b/>
          <w:bCs/>
          <w:color w:val="000000"/>
          <w:szCs w:val="18"/>
        </w:rPr>
        <w:t>雲端託管信箱到外部收件者</w:t>
      </w:r>
      <w:r w:rsidRPr="00745E34">
        <w:rPr>
          <w:rFonts w:eastAsia="PMingLiU" w:cs="Calibri"/>
          <w:b/>
          <w:bCs/>
          <w:color w:val="000000"/>
          <w:szCs w:val="18"/>
        </w:rPr>
        <w:t>：</w:t>
      </w:r>
      <w:r w:rsidRPr="009E2DF0">
        <w:rPr>
          <w:rFonts w:eastAsia="PMingLiU" w:cs="Calibri"/>
          <w:color w:val="000000"/>
          <w:szCs w:val="18"/>
        </w:rPr>
        <w:t>從</w:t>
      </w:r>
      <w:r w:rsidRPr="009E2DF0">
        <w:rPr>
          <w:rFonts w:eastAsia="PMingLiU" w:cs="Calibri"/>
          <w:color w:val="000000"/>
          <w:szCs w:val="18"/>
        </w:rPr>
        <w:t xml:space="preserve"> Microsoft 365 </w:t>
      </w:r>
      <w:r w:rsidRPr="009E2DF0">
        <w:rPr>
          <w:rFonts w:eastAsia="PMingLiU" w:cs="Calibri"/>
          <w:color w:val="000000"/>
          <w:szCs w:val="18"/>
        </w:rPr>
        <w:t>雲端託管信箱傳送郵件至外部收件者所經過的時間</w:t>
      </w:r>
      <w:r w:rsidRPr="009E2DF0">
        <w:rPr>
          <w:rFonts w:eastAsia="PMingLiU" w:cs="Calibri"/>
          <w:color w:val="000000"/>
          <w:szCs w:val="18"/>
        </w:rPr>
        <w:t xml:space="preserve"> (</w:t>
      </w:r>
      <w:r w:rsidRPr="009E2DF0">
        <w:rPr>
          <w:rFonts w:eastAsia="PMingLiU" w:cs="Calibri"/>
          <w:color w:val="000000"/>
          <w:szCs w:val="18"/>
        </w:rPr>
        <w:t>其中延誤已被識別為</w:t>
      </w:r>
      <w:r w:rsidRPr="009E2DF0">
        <w:rPr>
          <w:rFonts w:eastAsia="PMingLiU" w:cs="Calibri"/>
          <w:color w:val="000000"/>
          <w:szCs w:val="18"/>
        </w:rPr>
        <w:t xml:space="preserve"> Microsoft 365 </w:t>
      </w:r>
      <w:r w:rsidRPr="009E2DF0">
        <w:rPr>
          <w:rFonts w:eastAsia="PMingLiU" w:cs="Calibri"/>
          <w:color w:val="000000"/>
          <w:szCs w:val="18"/>
        </w:rPr>
        <w:t>租用戶邊界內的失敗</w:t>
      </w:r>
      <w:r w:rsidRPr="009E2DF0">
        <w:rPr>
          <w:rFonts w:eastAsia="PMingLiU" w:cs="Calibri"/>
          <w:color w:val="000000"/>
          <w:szCs w:val="18"/>
        </w:rPr>
        <w:t>)</w:t>
      </w:r>
      <w:r w:rsidRPr="009E2DF0">
        <w:rPr>
          <w:rFonts w:eastAsia="PMingLiU"/>
          <w:szCs w:val="18"/>
        </w:rPr>
        <w:t>。</w:t>
      </w:r>
    </w:p>
    <w:p w14:paraId="3975315F"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 xml:space="preserve">Microsoft 365 </w:t>
      </w:r>
      <w:r w:rsidRPr="009E2DF0">
        <w:rPr>
          <w:rFonts w:eastAsia="PMingLiU" w:cs="Calibri"/>
          <w:b/>
          <w:bCs/>
          <w:color w:val="000000"/>
          <w:szCs w:val="18"/>
        </w:rPr>
        <w:t>轉送到外部收件者</w:t>
      </w:r>
      <w:r w:rsidRPr="00745E34">
        <w:rPr>
          <w:rFonts w:eastAsia="PMingLiU" w:cs="Calibri"/>
          <w:b/>
          <w:bCs/>
          <w:color w:val="000000"/>
          <w:szCs w:val="18"/>
        </w:rPr>
        <w:t>：</w:t>
      </w:r>
      <w:r w:rsidRPr="009E2DF0">
        <w:rPr>
          <w:rFonts w:eastAsia="PMingLiU" w:cs="Calibri"/>
          <w:color w:val="000000"/>
          <w:szCs w:val="18"/>
        </w:rPr>
        <w:t>從郵件透過傳入連接器由客戶的內部環境進入</w:t>
      </w:r>
      <w:r w:rsidRPr="009E2DF0">
        <w:rPr>
          <w:rFonts w:eastAsia="PMingLiU" w:cs="Calibri"/>
          <w:color w:val="000000"/>
          <w:szCs w:val="18"/>
        </w:rPr>
        <w:t xml:space="preserve"> Microsoft 365 </w:t>
      </w:r>
      <w:r w:rsidRPr="009E2DF0">
        <w:rPr>
          <w:rFonts w:eastAsia="PMingLiU" w:cs="Calibri"/>
          <w:color w:val="000000"/>
          <w:szCs w:val="18"/>
        </w:rPr>
        <w:t>邊界，至離開</w:t>
      </w:r>
      <w:r w:rsidRPr="009E2DF0">
        <w:rPr>
          <w:rFonts w:eastAsia="PMingLiU" w:cs="Calibri"/>
          <w:color w:val="000000"/>
          <w:szCs w:val="18"/>
        </w:rPr>
        <w:t xml:space="preserve"> Microsoft 365 </w:t>
      </w:r>
      <w:r w:rsidRPr="009E2DF0">
        <w:rPr>
          <w:rFonts w:eastAsia="PMingLiU" w:cs="Calibri"/>
          <w:color w:val="000000"/>
          <w:szCs w:val="18"/>
        </w:rPr>
        <w:t>租用戶邊界所經過的時間</w:t>
      </w:r>
      <w:r w:rsidRPr="009E2DF0">
        <w:rPr>
          <w:rFonts w:eastAsia="PMingLiU" w:cs="Calibri"/>
          <w:color w:val="000000"/>
          <w:szCs w:val="18"/>
        </w:rPr>
        <w:t xml:space="preserve"> (</w:t>
      </w:r>
      <w:r w:rsidRPr="009E2DF0">
        <w:rPr>
          <w:rFonts w:eastAsia="PMingLiU" w:cs="Calibri"/>
          <w:color w:val="000000"/>
          <w:szCs w:val="18"/>
        </w:rPr>
        <w:t>其中延誤已被識別為</w:t>
      </w:r>
      <w:r w:rsidRPr="009E2DF0">
        <w:rPr>
          <w:rFonts w:eastAsia="PMingLiU" w:cs="Calibri"/>
          <w:color w:val="000000"/>
          <w:szCs w:val="18"/>
        </w:rPr>
        <w:t xml:space="preserve"> Microsoft 365 </w:t>
      </w:r>
      <w:r w:rsidRPr="009E2DF0">
        <w:rPr>
          <w:rFonts w:eastAsia="PMingLiU" w:cs="Calibri"/>
          <w:color w:val="000000"/>
          <w:szCs w:val="18"/>
        </w:rPr>
        <w:t>邊界內的失敗</w:t>
      </w:r>
      <w:r w:rsidRPr="009E2DF0">
        <w:rPr>
          <w:rFonts w:eastAsia="PMingLiU" w:cs="Calibri"/>
          <w:color w:val="000000"/>
          <w:szCs w:val="18"/>
        </w:rPr>
        <w:t>)</w:t>
      </w:r>
      <w:r w:rsidRPr="009E2DF0">
        <w:rPr>
          <w:rFonts w:eastAsia="PMingLiU" w:cs="Calibri"/>
          <w:color w:val="000000"/>
          <w:szCs w:val="18"/>
        </w:rPr>
        <w:t>。</w:t>
      </w:r>
    </w:p>
    <w:p w14:paraId="5FF3E72C" w14:textId="77777777" w:rsidR="009E2DF0" w:rsidRPr="009E2DF0" w:rsidRDefault="009E2DF0" w:rsidP="009E2DF0">
      <w:pPr>
        <w:pStyle w:val="ProductList-Body"/>
        <w:rPr>
          <w:rFonts w:eastAsia="PMingLiU"/>
          <w:szCs w:val="18"/>
        </w:rPr>
      </w:pPr>
    </w:p>
    <w:p w14:paraId="0ABF3029" w14:textId="77777777" w:rsidR="00B75DE6" w:rsidRPr="007A5850" w:rsidRDefault="00B75DE6" w:rsidP="00B75DE6">
      <w:pPr>
        <w:pStyle w:val="ProductList-Body"/>
        <w:rPr>
          <w:rFonts w:ascii="Calibri" w:eastAsia="PMingLiU" w:hAnsi="Calibri" w:cs="Calibri"/>
          <w:szCs w:val="18"/>
        </w:rPr>
      </w:pPr>
      <w:r w:rsidRPr="007A5850">
        <w:rPr>
          <w:rFonts w:ascii="Calibri" w:eastAsia="PMingLiU" w:hAnsi="Calibri" w:cs="Calibri"/>
          <w:szCs w:val="18"/>
        </w:rPr>
        <w:t>電子郵件傳遞服務等級僅適用於有效</w:t>
      </w:r>
      <w:r w:rsidRPr="007A5850">
        <w:rPr>
          <w:rFonts w:ascii="Calibri" w:eastAsia="PMingLiU" w:hAnsi="Calibri" w:cs="Calibri"/>
          <w:szCs w:val="18"/>
        </w:rPr>
        <w:t xml:space="preserve"> Microsoft 365 </w:t>
      </w:r>
      <w:r w:rsidRPr="007A5850">
        <w:rPr>
          <w:rFonts w:ascii="Calibri" w:eastAsia="PMingLiU" w:hAnsi="Calibri" w:cs="Calibri"/>
          <w:szCs w:val="18"/>
        </w:rPr>
        <w:t>授權電子郵件帳戶收發的合格商業電子郵件。本電子郵件傳遞服務等級不適用於：</w:t>
      </w:r>
    </w:p>
    <w:p w14:paraId="63A75AA7"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szCs w:val="18"/>
        </w:rPr>
        <w:t>客戶引發的郵件風暴</w:t>
      </w:r>
    </w:p>
    <w:p w14:paraId="264D96A1" w14:textId="77777777" w:rsidR="00B75DE6" w:rsidRPr="007A5850" w:rsidRDefault="00B75DE6" w:rsidP="00B75DE6">
      <w:pPr>
        <w:pStyle w:val="ProductList-Body"/>
        <w:numPr>
          <w:ilvl w:val="0"/>
          <w:numId w:val="35"/>
        </w:numPr>
        <w:ind w:left="720"/>
        <w:rPr>
          <w:rFonts w:ascii="Calibri" w:eastAsia="PMingLiU" w:hAnsi="Calibri" w:cs="Calibri"/>
          <w:bCs/>
          <w:szCs w:val="18"/>
        </w:rPr>
      </w:pPr>
      <w:r w:rsidRPr="007A5850">
        <w:rPr>
          <w:rFonts w:ascii="Calibri" w:eastAsia="PMingLiU" w:hAnsi="Calibri" w:cs="Calibri"/>
          <w:bCs/>
          <w:szCs w:val="18"/>
        </w:rPr>
        <w:t>大量電子郵件</w:t>
      </w:r>
      <w:r w:rsidRPr="007A5850">
        <w:rPr>
          <w:rFonts w:ascii="Calibri" w:eastAsia="PMingLiU" w:hAnsi="Calibri" w:cs="Calibri"/>
          <w:bCs/>
          <w:szCs w:val="18"/>
        </w:rPr>
        <w:t xml:space="preserve"> (</w:t>
      </w:r>
      <w:r w:rsidRPr="007A5850">
        <w:rPr>
          <w:rFonts w:ascii="Calibri" w:eastAsia="PMingLiU" w:hAnsi="Calibri" w:cs="Calibri"/>
          <w:bCs/>
          <w:szCs w:val="18"/>
        </w:rPr>
        <w:t>客戶傳送郵件程式、電子報等</w:t>
      </w:r>
      <w:r w:rsidRPr="007A5850">
        <w:rPr>
          <w:rFonts w:ascii="Calibri" w:eastAsia="PMingLiU" w:hAnsi="Calibri" w:cs="Calibri"/>
          <w:bCs/>
          <w:szCs w:val="18"/>
        </w:rPr>
        <w:t>)</w:t>
      </w:r>
    </w:p>
    <w:p w14:paraId="09986FCA" w14:textId="77777777" w:rsidR="00B75DE6" w:rsidRPr="007A5850" w:rsidRDefault="00B75DE6" w:rsidP="00B75DE6">
      <w:pPr>
        <w:pStyle w:val="ProductList-Body"/>
        <w:numPr>
          <w:ilvl w:val="0"/>
          <w:numId w:val="35"/>
        </w:numPr>
        <w:ind w:left="720"/>
        <w:rPr>
          <w:rFonts w:ascii="Calibri" w:eastAsia="PMingLiU" w:hAnsi="Calibri" w:cs="Calibri"/>
          <w:bCs/>
          <w:szCs w:val="18"/>
        </w:rPr>
      </w:pPr>
      <w:r w:rsidRPr="007A5850">
        <w:rPr>
          <w:rFonts w:ascii="Calibri" w:eastAsia="PMingLiU" w:hAnsi="Calibri" w:cs="Calibri"/>
          <w:bCs/>
          <w:szCs w:val="18"/>
        </w:rPr>
        <w:t>將電子郵件傳遞至封存</w:t>
      </w:r>
    </w:p>
    <w:p w14:paraId="38054EEE"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szCs w:val="18"/>
        </w:rPr>
        <w:t>拒絕服務的攻擊</w:t>
      </w:r>
      <w:r w:rsidRPr="007A5850">
        <w:rPr>
          <w:rFonts w:ascii="Calibri" w:eastAsia="PMingLiU" w:hAnsi="Calibri" w:cs="Calibri"/>
          <w:szCs w:val="18"/>
        </w:rPr>
        <w:t xml:space="preserve"> (DoS)</w:t>
      </w:r>
    </w:p>
    <w:p w14:paraId="3EB1E34B"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szCs w:val="18"/>
        </w:rPr>
        <w:t xml:space="preserve">Microsoft 365 </w:t>
      </w:r>
      <w:r w:rsidRPr="007A5850">
        <w:rPr>
          <w:rFonts w:ascii="Calibri" w:eastAsia="PMingLiU" w:hAnsi="Calibri" w:cs="Calibri"/>
          <w:szCs w:val="18"/>
        </w:rPr>
        <w:t>租用戶設定錯誤</w:t>
      </w:r>
    </w:p>
    <w:p w14:paraId="49697E20"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color w:val="000000"/>
          <w:szCs w:val="18"/>
        </w:rPr>
        <w:t>失敗模式在客戶內部邊界及</w:t>
      </w:r>
      <w:r w:rsidRPr="007A5850">
        <w:rPr>
          <w:rFonts w:ascii="Calibri" w:eastAsia="PMingLiU" w:hAnsi="Calibri" w:cs="Calibri"/>
          <w:color w:val="000000"/>
          <w:szCs w:val="18"/>
        </w:rPr>
        <w:t>/</w:t>
      </w:r>
      <w:r w:rsidRPr="007A5850">
        <w:rPr>
          <w:rFonts w:ascii="Calibri" w:eastAsia="PMingLiU" w:hAnsi="Calibri" w:cs="Calibri"/>
          <w:color w:val="000000"/>
          <w:szCs w:val="18"/>
        </w:rPr>
        <w:t>或協力服務供應商內的電子郵件延誤。</w:t>
      </w:r>
    </w:p>
    <w:p w14:paraId="6F186F35"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szCs w:val="18"/>
        </w:rPr>
        <w:t xml:space="preserve">Microsoft 365 </w:t>
      </w:r>
      <w:r w:rsidRPr="007A5850">
        <w:rPr>
          <w:rFonts w:ascii="Calibri" w:eastAsia="PMingLiU" w:hAnsi="Calibri" w:cs="Calibri"/>
          <w:szCs w:val="18"/>
        </w:rPr>
        <w:t>與終端使用者電子郵件用戶端之間的網路延遲</w:t>
      </w:r>
    </w:p>
    <w:p w14:paraId="176F3F70"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color w:val="000000"/>
          <w:szCs w:val="18"/>
        </w:rPr>
        <w:t xml:space="preserve">Microsoft 365 </w:t>
      </w:r>
      <w:r w:rsidRPr="007A5850">
        <w:rPr>
          <w:rFonts w:ascii="Calibri" w:eastAsia="PMingLiU" w:hAnsi="Calibri" w:cs="Calibri"/>
          <w:color w:val="000000"/>
          <w:szCs w:val="18"/>
        </w:rPr>
        <w:t>為保護服務健康或因租用戶超出定義的傳送及</w:t>
      </w:r>
      <w:r w:rsidRPr="007A5850">
        <w:rPr>
          <w:rFonts w:ascii="Calibri" w:eastAsia="PMingLiU" w:hAnsi="Calibri" w:cs="Calibri"/>
          <w:color w:val="000000"/>
          <w:szCs w:val="18"/>
        </w:rPr>
        <w:t>/</w:t>
      </w:r>
      <w:r w:rsidRPr="007A5850">
        <w:rPr>
          <w:rFonts w:ascii="Calibri" w:eastAsia="PMingLiU" w:hAnsi="Calibri" w:cs="Calibri"/>
          <w:color w:val="000000"/>
          <w:szCs w:val="18"/>
        </w:rPr>
        <w:t>或接收訊息傳遞限制而進行節流的郵件</w:t>
      </w:r>
      <w:r w:rsidRPr="007A5850">
        <w:rPr>
          <w:rFonts w:ascii="Calibri" w:eastAsia="PMingLiU" w:hAnsi="Calibri" w:cs="Calibri"/>
          <w:szCs w:val="18"/>
        </w:rPr>
        <w:t>。</w:t>
      </w:r>
    </w:p>
    <w:p w14:paraId="09BC4DC9" w14:textId="77777777" w:rsidR="00C53F18" w:rsidRPr="00FC3DB9" w:rsidRDefault="00C53F18" w:rsidP="00C53F18">
      <w:pPr>
        <w:pStyle w:val="ProductList-Body"/>
        <w:numPr>
          <w:ilvl w:val="0"/>
          <w:numId w:val="35"/>
        </w:numPr>
        <w:ind w:left="720"/>
        <w:rPr>
          <w:rFonts w:ascii="Calibri" w:hAnsi="Calibri" w:cs="Calibri"/>
          <w:szCs w:val="18"/>
        </w:rPr>
      </w:pPr>
      <w:r w:rsidRPr="00FC3DB9">
        <w:rPr>
          <w:rFonts w:ascii="Calibri" w:hAnsi="Calibri" w:cs="Calibri"/>
          <w:szCs w:val="18"/>
        </w:rPr>
        <w:t>Microsoft 365 降低郵件的優先順序以保護例如服務大型郵件、發送給大量收件者或包含大量收件者的分發清單的郵件的整體運作狀況。</w:t>
      </w:r>
    </w:p>
    <w:p w14:paraId="1800DA55" w14:textId="77777777" w:rsidR="00C53F18" w:rsidRPr="00FC3DB9" w:rsidRDefault="00C53F18" w:rsidP="00C53F18">
      <w:pPr>
        <w:pStyle w:val="ProductList-Body"/>
        <w:numPr>
          <w:ilvl w:val="0"/>
          <w:numId w:val="35"/>
        </w:numPr>
        <w:ind w:left="720"/>
        <w:rPr>
          <w:rFonts w:ascii="Calibri" w:hAnsi="Calibri" w:cs="Calibri"/>
          <w:szCs w:val="18"/>
        </w:rPr>
      </w:pPr>
      <w:r w:rsidRPr="00FC3DB9">
        <w:rPr>
          <w:rFonts w:ascii="Calibri" w:hAnsi="Calibri" w:cs="Calibri"/>
          <w:szCs w:val="18"/>
        </w:rPr>
        <w:t>由於客戶配置昂貴的規則和策略導致延遲的訊息。</w:t>
      </w:r>
    </w:p>
    <w:p w14:paraId="4E06FA58" w14:textId="77777777" w:rsidR="009E2DF0" w:rsidRPr="009E2DF0" w:rsidRDefault="009E2DF0" w:rsidP="009E2DF0">
      <w:pPr>
        <w:pStyle w:val="ProductList-Body"/>
        <w:rPr>
          <w:rFonts w:eastAsia="PMingLiU"/>
          <w:bCs/>
          <w:szCs w:val="18"/>
        </w:rPr>
      </w:pPr>
    </w:p>
    <w:p w14:paraId="7CBEECD0" w14:textId="77777777" w:rsidR="009E2DF0" w:rsidRPr="009E2DF0" w:rsidRDefault="009E2DF0" w:rsidP="009E2DF0">
      <w:pPr>
        <w:pStyle w:val="ProductList-Body"/>
        <w:rPr>
          <w:rFonts w:eastAsia="PMingLiU"/>
          <w:bCs/>
          <w:szCs w:val="18"/>
        </w:rPr>
      </w:pPr>
      <w:r w:rsidRPr="009E2DF0">
        <w:rPr>
          <w:rFonts w:eastAsia="PMingLiU"/>
          <w:bCs/>
          <w:szCs w:val="18"/>
        </w:rPr>
        <w:t>電子郵件傳遞時間會經過計算，再按經過的時間排序。最快速的</w:t>
      </w:r>
      <w:r w:rsidRPr="009E2DF0">
        <w:rPr>
          <w:rFonts w:eastAsia="PMingLiU"/>
          <w:bCs/>
          <w:szCs w:val="18"/>
        </w:rPr>
        <w:t xml:space="preserve"> 95% </w:t>
      </w:r>
      <w:r w:rsidRPr="009E2DF0">
        <w:rPr>
          <w:rFonts w:eastAsia="PMingLiU"/>
          <w:bCs/>
          <w:szCs w:val="18"/>
        </w:rPr>
        <w:t>測量值會用於建立適用期間內的平均傳遞時間。</w:t>
      </w:r>
    </w:p>
    <w:p w14:paraId="438FE884" w14:textId="77777777" w:rsidR="009E2DF0" w:rsidRPr="009E2DF0" w:rsidRDefault="009E2DF0" w:rsidP="009E2DF0">
      <w:pPr>
        <w:pStyle w:val="ProductList-Body"/>
        <w:rPr>
          <w:rFonts w:eastAsia="PMingLiU"/>
          <w:szCs w:val="18"/>
        </w:rPr>
      </w:pPr>
    </w:p>
    <w:p w14:paraId="02D7DAA9" w14:textId="77777777" w:rsidR="009E2DF0" w:rsidRPr="009E2DF0" w:rsidRDefault="009E2DF0" w:rsidP="009E2DF0">
      <w:pPr>
        <w:pStyle w:val="ProductList-Body"/>
        <w:rPr>
          <w:rFonts w:eastAsia="PMingLiU"/>
          <w:szCs w:val="18"/>
        </w:rPr>
      </w:pPr>
      <w:r w:rsidRPr="009E2DF0">
        <w:rPr>
          <w:rFonts w:eastAsia="PMingLiU" w:cs="Calibri"/>
          <w:color w:val="000000"/>
          <w:szCs w:val="18"/>
        </w:rPr>
        <w:t>當適用期間內最快速的</w:t>
      </w:r>
      <w:r w:rsidRPr="009E2DF0">
        <w:rPr>
          <w:rFonts w:eastAsia="PMingLiU" w:cs="Calibri"/>
          <w:color w:val="000000"/>
          <w:szCs w:val="18"/>
        </w:rPr>
        <w:t xml:space="preserve"> 95% </w:t>
      </w:r>
      <w:r w:rsidRPr="009E2DF0">
        <w:rPr>
          <w:rFonts w:eastAsia="PMingLiU" w:cs="Calibri"/>
          <w:color w:val="000000"/>
          <w:szCs w:val="18"/>
        </w:rPr>
        <w:t>的電子郵件傳遞超過以下閾值時，客戶有資格獲得服務折讓</w:t>
      </w:r>
      <w:r w:rsidRPr="008719DE">
        <w:rPr>
          <w:rFonts w:eastAsia="PMingLiU" w:cs="Calibri"/>
          <w:color w:val="000000"/>
          <w:szCs w:val="18"/>
        </w:rPr>
        <w:t>：</w:t>
      </w:r>
    </w:p>
    <w:p w14:paraId="2DEC3C8B" w14:textId="77777777" w:rsidR="009E2DF0" w:rsidRPr="009E2DF0" w:rsidRDefault="009E2DF0" w:rsidP="009E2DF0">
      <w:pPr>
        <w:pStyle w:val="ProductList-Body"/>
        <w:rPr>
          <w:rFonts w:eastAsia="PMingLiU"/>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9E2DF0" w:rsidRPr="009E2DF0" w14:paraId="41136230" w14:textId="77777777" w:rsidTr="003C4FD2">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DB6E59" w14:textId="77777777" w:rsidR="009E2DF0" w:rsidRPr="009E2DF0" w:rsidRDefault="009E2DF0" w:rsidP="003C4FD2">
            <w:pPr>
              <w:pStyle w:val="ProductList-OfferingBody"/>
              <w:spacing w:line="256" w:lineRule="auto"/>
              <w:jc w:val="center"/>
              <w:rPr>
                <w:rFonts w:eastAsia="PMingLiU"/>
                <w:bCs/>
                <w:color w:val="FFFFFF" w:themeColor="background1"/>
                <w:szCs w:val="16"/>
                <w:lang w:eastAsia="ko-KR"/>
              </w:rPr>
            </w:pPr>
            <w:r w:rsidRPr="009E2DF0">
              <w:rPr>
                <w:rFonts w:eastAsia="PMingLiU"/>
                <w:bCs/>
                <w:color w:val="FFFFFF" w:themeColor="background1"/>
                <w:szCs w:val="16"/>
              </w:rPr>
              <w:tab/>
            </w:r>
            <w:r w:rsidRPr="009E2DF0">
              <w:rPr>
                <w:rFonts w:eastAsia="PMingLiU"/>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5329C" w14:textId="77777777" w:rsidR="009E2DF0" w:rsidRPr="009E2DF0" w:rsidRDefault="009E2DF0" w:rsidP="003C4FD2">
            <w:pPr>
              <w:pStyle w:val="ProductList-OfferingBody"/>
              <w:spacing w:line="256" w:lineRule="auto"/>
              <w:jc w:val="center"/>
              <w:rPr>
                <w:rFonts w:eastAsia="PMingLiU"/>
                <w:bCs/>
                <w:color w:val="FFFFFF" w:themeColor="background1"/>
                <w:szCs w:val="16"/>
                <w:lang w:eastAsia="ko-KR"/>
              </w:rPr>
            </w:pPr>
            <w:r w:rsidRPr="009E2DF0">
              <w:rPr>
                <w:rFonts w:eastAsia="PMingLiU"/>
                <w:bCs/>
                <w:color w:val="FFFFFF" w:themeColor="background1"/>
                <w:szCs w:val="16"/>
              </w:rPr>
              <w:t>服務折讓</w:t>
            </w:r>
          </w:p>
        </w:tc>
      </w:tr>
      <w:tr w:rsidR="009E2DF0" w:rsidRPr="009E2DF0" w14:paraId="57CFD3DF" w14:textId="77777777" w:rsidTr="003C4FD2">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AAB46" w14:textId="77777777" w:rsidR="009E2DF0" w:rsidRPr="009E2DF0" w:rsidRDefault="009E2DF0" w:rsidP="003C4FD2">
            <w:pPr>
              <w:pStyle w:val="ProductList-OfferingBody"/>
              <w:spacing w:line="256" w:lineRule="auto"/>
              <w:jc w:val="center"/>
              <w:rPr>
                <w:rFonts w:eastAsia="PMingLiU"/>
                <w:szCs w:val="16"/>
                <w:lang w:eastAsia="ko-KR"/>
              </w:rPr>
            </w:pPr>
            <w:r w:rsidRPr="009E2DF0">
              <w:rPr>
                <w:rFonts w:eastAsia="PMingLiU"/>
                <w:szCs w:val="16"/>
              </w:rPr>
              <w:t xml:space="preserve">&gt;1 </w:t>
            </w:r>
            <w:r w:rsidRPr="009E2DF0">
              <w:rPr>
                <w:rFonts w:eastAsia="PMingLiU"/>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95C1E" w14:textId="77777777" w:rsidR="009E2DF0" w:rsidRPr="009E2DF0" w:rsidRDefault="009E2DF0" w:rsidP="003C4FD2">
            <w:pPr>
              <w:pStyle w:val="ProductList-OfferingBody"/>
              <w:spacing w:line="256" w:lineRule="auto"/>
              <w:jc w:val="center"/>
              <w:rPr>
                <w:rFonts w:eastAsia="PMingLiU"/>
                <w:szCs w:val="16"/>
                <w:lang w:eastAsia="ko-KR"/>
              </w:rPr>
            </w:pPr>
            <w:r w:rsidRPr="009E2DF0">
              <w:rPr>
                <w:rFonts w:eastAsia="PMingLiU"/>
                <w:szCs w:val="16"/>
              </w:rPr>
              <w:t>25%</w:t>
            </w:r>
          </w:p>
        </w:tc>
      </w:tr>
      <w:tr w:rsidR="009E2DF0" w:rsidRPr="009E2DF0" w14:paraId="6B346E24" w14:textId="77777777" w:rsidTr="003C4FD2">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FFE48"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 xml:space="preserve">&gt;4 </w:t>
            </w:r>
            <w:r w:rsidRPr="009E2DF0">
              <w:rPr>
                <w:rFonts w:eastAsia="PMingLiU"/>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CAFC0E"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50%</w:t>
            </w:r>
          </w:p>
        </w:tc>
      </w:tr>
      <w:tr w:rsidR="009E2DF0" w:rsidRPr="009E2DF0" w14:paraId="47F3708D" w14:textId="77777777" w:rsidTr="003C4FD2">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238BD"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 xml:space="preserve">&gt;10 </w:t>
            </w:r>
            <w:r w:rsidRPr="009E2DF0">
              <w:rPr>
                <w:rFonts w:eastAsia="PMingLiU"/>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7869A"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100%</w:t>
            </w:r>
          </w:p>
        </w:tc>
      </w:tr>
    </w:tbl>
    <w:bookmarkStart w:id="70" w:name="_Toc457821514"/>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1" w:name="_Toc176880138"/>
      <w:r w:rsidRPr="009E2DF0">
        <w:rPr>
          <w:rFonts w:eastAsia="PMingLiU"/>
        </w:rPr>
        <w:t xml:space="preserve">Exchange Online </w:t>
      </w:r>
      <w:r w:rsidRPr="009E2DF0">
        <w:rPr>
          <w:rFonts w:eastAsia="PMingLiU"/>
        </w:rPr>
        <w:t>封存</w:t>
      </w:r>
      <w:bookmarkEnd w:id="70"/>
      <w:bookmarkEnd w:id="71"/>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26FEF0E3" w14:textId="77777777" w:rsidR="009E2DF0" w:rsidRPr="000E42C2" w:rsidRDefault="009E2DF0" w:rsidP="009E2DF0">
      <w:pPr>
        <w:pStyle w:val="ProductList-Body"/>
        <w:rPr>
          <w:rFonts w:eastAsia="PMingLiU"/>
          <w:sz w:val="12"/>
          <w:szCs w:val="12"/>
        </w:rPr>
      </w:pP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DE357E" w14:textId="77777777" w:rsidR="009E2DF0" w:rsidRPr="009E2DF0" w:rsidRDefault="009E2DF0" w:rsidP="009E2DF0">
      <w:pPr>
        <w:pStyle w:val="ProductList-Body"/>
        <w:rPr>
          <w:rFonts w:eastAsia="PMingLiU"/>
        </w:rPr>
      </w:pPr>
    </w:p>
    <w:p w14:paraId="38BD2EC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C904E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CD8E3E" w14:textId="77777777" w:rsidR="009E2DF0" w:rsidRPr="000E42C2" w:rsidRDefault="009E2DF0" w:rsidP="009E2DF0">
      <w:pPr>
        <w:pStyle w:val="ProductList-Body"/>
        <w:rPr>
          <w:rFonts w:eastAsia="PMingLiU"/>
          <w:sz w:val="12"/>
          <w:szCs w:val="12"/>
        </w:rPr>
      </w:pP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724BFDC" w14:textId="77777777" w:rsidR="009E2DF0" w:rsidRPr="000E42C2" w:rsidRDefault="009E2DF0" w:rsidP="009E2DF0">
      <w:pPr>
        <w:pStyle w:val="ProductList-Body"/>
        <w:tabs>
          <w:tab w:val="clear" w:pos="360"/>
          <w:tab w:val="clear" w:pos="720"/>
          <w:tab w:val="clear" w:pos="1080"/>
        </w:tabs>
        <w:rPr>
          <w:rFonts w:eastAsia="PMingLiU"/>
          <w:sz w:val="12"/>
          <w:szCs w:val="12"/>
        </w:rPr>
      </w:pPr>
    </w:p>
    <w:p w14:paraId="37E1345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2"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3" w:name="_Toc176880139"/>
      <w:r w:rsidRPr="009E2DF0">
        <w:rPr>
          <w:rFonts w:eastAsia="PMingLiU"/>
        </w:rPr>
        <w:t>Exchange Online Protection</w:t>
      </w:r>
      <w:bookmarkEnd w:id="72"/>
      <w:bookmarkEnd w:id="73"/>
    </w:p>
    <w:p w14:paraId="6BBABA3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網路無法接收和處理電子郵件訊息的期間。本服務目前並無排定停機時間。</w:t>
      </w:r>
    </w:p>
    <w:p w14:paraId="7585CAAE" w14:textId="77777777" w:rsidR="009E2DF0" w:rsidRPr="000E42C2" w:rsidRDefault="009E2DF0" w:rsidP="009E2DF0">
      <w:pPr>
        <w:pStyle w:val="ProductList-Body"/>
        <w:rPr>
          <w:rFonts w:eastAsia="PMingLiU"/>
          <w:sz w:val="12"/>
          <w:szCs w:val="12"/>
        </w:rPr>
      </w:pPr>
    </w:p>
    <w:p w14:paraId="28BD70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84FE50" w14:textId="77777777" w:rsidR="009E2DF0" w:rsidRPr="009E2DF0" w:rsidRDefault="009E2DF0" w:rsidP="009E2DF0">
      <w:pPr>
        <w:pStyle w:val="ProductList-Body"/>
        <w:rPr>
          <w:rFonts w:eastAsia="PMingLiU"/>
        </w:rPr>
      </w:pPr>
    </w:p>
    <w:p w14:paraId="4CB91EE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61D25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2D03C9D" w14:textId="77777777" w:rsidR="009E2DF0" w:rsidRPr="000E42C2" w:rsidRDefault="009E2DF0" w:rsidP="009E2DF0">
      <w:pPr>
        <w:pStyle w:val="ProductList-Body"/>
        <w:rPr>
          <w:rFonts w:eastAsia="PMingLiU"/>
          <w:sz w:val="12"/>
          <w:szCs w:val="12"/>
        </w:rPr>
      </w:pPr>
    </w:p>
    <w:p w14:paraId="29B20C35"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5E8392" w14:textId="77777777" w:rsidTr="003C4FD2">
        <w:trPr>
          <w:tblHeader/>
        </w:trPr>
        <w:tc>
          <w:tcPr>
            <w:tcW w:w="5400" w:type="dxa"/>
            <w:shd w:val="clear" w:color="auto" w:fill="0072C6"/>
          </w:tcPr>
          <w:p w14:paraId="2E8B17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0ED0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3B826C7" w14:textId="77777777" w:rsidTr="003C4FD2">
        <w:tc>
          <w:tcPr>
            <w:tcW w:w="5400" w:type="dxa"/>
          </w:tcPr>
          <w:p w14:paraId="1CEA44B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25A0D2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80AFEC6" w14:textId="77777777" w:rsidTr="003C4FD2">
        <w:tc>
          <w:tcPr>
            <w:tcW w:w="5400" w:type="dxa"/>
          </w:tcPr>
          <w:p w14:paraId="3AB479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9E9D7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D91E83" w14:textId="77777777" w:rsidTr="003C4FD2">
        <w:tc>
          <w:tcPr>
            <w:tcW w:w="5400" w:type="dxa"/>
          </w:tcPr>
          <w:p w14:paraId="18DCBC0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726716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C7453DE" w14:textId="77777777" w:rsidR="009E2DF0" w:rsidRPr="000E42C2" w:rsidRDefault="009E2DF0" w:rsidP="009E2DF0">
      <w:pPr>
        <w:pStyle w:val="ProductList-Body"/>
        <w:tabs>
          <w:tab w:val="clear" w:pos="360"/>
          <w:tab w:val="clear" w:pos="720"/>
          <w:tab w:val="clear" w:pos="1080"/>
        </w:tabs>
        <w:rPr>
          <w:rFonts w:eastAsia="PMingLiU"/>
          <w:sz w:val="12"/>
          <w:szCs w:val="12"/>
        </w:rPr>
      </w:pPr>
    </w:p>
    <w:p w14:paraId="25C2420B"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p w14:paraId="286C6408" w14:textId="77777777" w:rsidR="009E2DF0" w:rsidRPr="000E42C2" w:rsidRDefault="009E2DF0" w:rsidP="009E2DF0">
      <w:pPr>
        <w:pStyle w:val="ProductList-Body"/>
        <w:rPr>
          <w:rFonts w:eastAsia="PMingLiU"/>
          <w:sz w:val="12"/>
          <w:szCs w:val="12"/>
        </w:rPr>
      </w:pPr>
    </w:p>
    <w:p w14:paraId="61465E0C"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請參閱</w:t>
      </w:r>
      <w:r w:rsidRPr="009E2DF0">
        <w:rPr>
          <w:rFonts w:eastAsia="PMingLiU"/>
        </w:rPr>
        <w:t xml:space="preserve"> (i) </w:t>
      </w:r>
      <w:r w:rsidRPr="009E2DF0">
        <w:rPr>
          <w:rFonts w:eastAsia="PMingLiU"/>
        </w:rPr>
        <w:t>附錄</w:t>
      </w:r>
      <w:r w:rsidRPr="009E2DF0">
        <w:rPr>
          <w:rFonts w:eastAsia="PMingLiU"/>
        </w:rPr>
        <w:t xml:space="preserve"> 1 – </w:t>
      </w:r>
      <w:r w:rsidRPr="009E2DF0">
        <w:rPr>
          <w:rFonts w:eastAsia="PMingLiU"/>
        </w:rPr>
        <w:t>病毒偵測與封鎖、垃圾郵件有效性或誤判的服務等級承諾，以及</w:t>
      </w:r>
      <w:r w:rsidRPr="009E2DF0">
        <w:rPr>
          <w:rFonts w:eastAsia="PMingLiU"/>
        </w:rPr>
        <w:t xml:space="preserve"> (ii) </w:t>
      </w:r>
      <w:r w:rsidRPr="009E2DF0">
        <w:rPr>
          <w:rFonts w:eastAsia="PMingLiU"/>
        </w:rPr>
        <w:t>附錄</w:t>
      </w:r>
      <w:r w:rsidRPr="009E2DF0">
        <w:rPr>
          <w:rFonts w:eastAsia="PMingLiU"/>
        </w:rPr>
        <w:t xml:space="preserve"> 2 – </w:t>
      </w:r>
      <w:r w:rsidRPr="009E2DF0">
        <w:rPr>
          <w:rFonts w:eastAsia="PMingLiU"/>
        </w:rPr>
        <w:t>上線時間及電子郵件傳遞的服務等級承諾。</w:t>
      </w:r>
    </w:p>
    <w:bookmarkStart w:id="74" w:name="_Toc526859624"/>
    <w:bookmarkStart w:id="75" w:name="_Toc457821516"/>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1DA1C7" w14:textId="77777777" w:rsidR="009E2DF0" w:rsidRPr="009E2DF0" w:rsidRDefault="009E2DF0" w:rsidP="00C53F18">
      <w:pPr>
        <w:pStyle w:val="ProductList-Offering2Heading"/>
        <w:pageBreakBefore/>
        <w:outlineLvl w:val="2"/>
        <w:rPr>
          <w:rFonts w:eastAsia="PMingLiU"/>
        </w:rPr>
      </w:pPr>
      <w:bookmarkStart w:id="76" w:name="_Toc176880140"/>
      <w:r w:rsidRPr="009E2DF0">
        <w:rPr>
          <w:rFonts w:eastAsia="PMingLiU"/>
        </w:rPr>
        <w:t>Microsoft MyAnalytics</w:t>
      </w:r>
      <w:bookmarkEnd w:id="74"/>
      <w:bookmarkEnd w:id="76"/>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4C77DA59" w14:textId="77777777" w:rsidR="009E2DF0" w:rsidRPr="009E2DF0" w:rsidRDefault="009E2DF0" w:rsidP="009E2DF0">
      <w:pPr>
        <w:pStyle w:val="ProductList-Body"/>
        <w:rPr>
          <w:rFonts w:eastAsia="PMingLiU"/>
        </w:rPr>
      </w:pP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2A08536" w14:textId="77777777" w:rsidR="009E2DF0" w:rsidRPr="000E42C2" w:rsidRDefault="009E2DF0" w:rsidP="009E2DF0">
      <w:pPr>
        <w:pStyle w:val="ProductList-Body"/>
        <w:rPr>
          <w:rFonts w:eastAsia="PMingLiU"/>
          <w:sz w:val="12"/>
          <w:szCs w:val="12"/>
        </w:rPr>
      </w:pPr>
    </w:p>
    <w:p w14:paraId="74E25E4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91C40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7" w:name="Stream"/>
    <w:bookmarkStart w:id="78"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9" w:name="_Toc176880141"/>
      <w:r w:rsidRPr="009E2DF0">
        <w:rPr>
          <w:rFonts w:eastAsia="PMingLiU"/>
        </w:rPr>
        <w:t>Microsoft Stream (</w:t>
      </w:r>
      <w:r w:rsidRPr="009E2DF0">
        <w:rPr>
          <w:rFonts w:eastAsia="PMingLiU"/>
        </w:rPr>
        <w:t>傳統版</w:t>
      </w:r>
      <w:r w:rsidRPr="009E2DF0">
        <w:rPr>
          <w:rFonts w:eastAsia="PMingLiU"/>
        </w:rPr>
        <w:t>)</w:t>
      </w:r>
      <w:bookmarkEnd w:id="79"/>
    </w:p>
    <w:bookmarkEnd w:id="77"/>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092CCB92" w14:textId="77777777" w:rsidR="009E2DF0" w:rsidRPr="000E42C2" w:rsidRDefault="009E2DF0" w:rsidP="009E2DF0">
      <w:pPr>
        <w:pStyle w:val="ProductList-Body"/>
        <w:rPr>
          <w:rFonts w:eastAsia="PMingLiU"/>
          <w:sz w:val="12"/>
          <w:szCs w:val="12"/>
        </w:rPr>
      </w:pP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3EC3E0A" w14:textId="77777777" w:rsidR="009E2DF0" w:rsidRPr="000E42C2" w:rsidRDefault="009E2DF0" w:rsidP="009E2DF0">
      <w:pPr>
        <w:pStyle w:val="ProductList-Body"/>
        <w:rPr>
          <w:rFonts w:eastAsia="PMingLiU"/>
          <w:sz w:val="12"/>
          <w:szCs w:val="12"/>
        </w:rPr>
      </w:pPr>
    </w:p>
    <w:p w14:paraId="2B46A627"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FE2413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D2DE51" w14:textId="77777777" w:rsidR="009E2DF0" w:rsidRPr="000E42C2" w:rsidRDefault="009E2DF0" w:rsidP="009E2DF0">
      <w:pPr>
        <w:pStyle w:val="ProductList-Body"/>
        <w:rPr>
          <w:rFonts w:eastAsia="PMingLiU"/>
          <w:sz w:val="12"/>
          <w:szCs w:val="12"/>
        </w:rPr>
      </w:pPr>
    </w:p>
    <w:p w14:paraId="79A77541" w14:textId="77777777" w:rsidR="009E2DF0" w:rsidRPr="009E2DF0" w:rsidRDefault="009E2DF0" w:rsidP="009E2DF0">
      <w:pPr>
        <w:pStyle w:val="ProductList-Body"/>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80" w:name="_Toc176880142"/>
      <w:r w:rsidRPr="009E2DF0">
        <w:rPr>
          <w:rFonts w:eastAsia="PMingLiU"/>
        </w:rPr>
        <w:t>Microsoft Teams</w:t>
      </w:r>
      <w:bookmarkEnd w:id="78"/>
      <w:bookmarkEnd w:id="80"/>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699C68A6" w14:textId="77777777" w:rsidR="009E2DF0" w:rsidRPr="000E42C2" w:rsidRDefault="009E2DF0" w:rsidP="009E2DF0">
      <w:pPr>
        <w:pStyle w:val="ProductList-Body"/>
        <w:rPr>
          <w:rFonts w:eastAsia="PMingLiU"/>
          <w:sz w:val="12"/>
          <w:szCs w:val="12"/>
        </w:rPr>
      </w:pP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0685B0E" w14:textId="77777777" w:rsidR="009E2DF0" w:rsidRPr="009E2DF0" w:rsidRDefault="009E2DF0" w:rsidP="009E2DF0">
      <w:pPr>
        <w:pStyle w:val="ProductList-Body"/>
        <w:rPr>
          <w:rFonts w:eastAsia="PMingLiU"/>
        </w:rPr>
      </w:pPr>
    </w:p>
    <w:p w14:paraId="5060E508"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20EAA5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1" w:name="_Hlk37926720"/>
      <w:bookmarkStart w:id="82" w:name="_Toc176880143"/>
      <w:bookmarkEnd w:id="75"/>
      <w:r w:rsidRPr="009E2DF0">
        <w:rPr>
          <w:rFonts w:eastAsia="PMingLiU"/>
        </w:rPr>
        <w:t xml:space="preserve">Microsoft 365 Apps </w:t>
      </w:r>
      <w:r w:rsidRPr="009E2DF0">
        <w:rPr>
          <w:rFonts w:eastAsia="PMingLiU"/>
        </w:rPr>
        <w:t>商務版</w:t>
      </w:r>
      <w:bookmarkEnd w:id="81"/>
      <w:bookmarkEnd w:id="82"/>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02562D5C" w14:textId="77777777" w:rsidR="009E2DF0" w:rsidRPr="000E42C2" w:rsidRDefault="009E2DF0" w:rsidP="009E2DF0">
      <w:pPr>
        <w:pStyle w:val="ProductList-Body"/>
        <w:rPr>
          <w:rFonts w:eastAsia="PMingLiU"/>
          <w:sz w:val="12"/>
          <w:szCs w:val="12"/>
        </w:rPr>
      </w:pP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9273517" w14:textId="77777777" w:rsidR="009E2DF0" w:rsidRPr="000E42C2" w:rsidRDefault="009E2DF0" w:rsidP="009E2DF0">
      <w:pPr>
        <w:pStyle w:val="ProductList-Body"/>
        <w:rPr>
          <w:rFonts w:eastAsia="PMingLiU"/>
          <w:sz w:val="12"/>
          <w:szCs w:val="12"/>
        </w:rPr>
      </w:pPr>
    </w:p>
    <w:p w14:paraId="303F4CF5"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B5405B"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72CAE9" w14:textId="77777777" w:rsidR="009E2DF0" w:rsidRPr="000E42C2" w:rsidRDefault="009E2DF0" w:rsidP="009E2DF0">
      <w:pPr>
        <w:pStyle w:val="ProductList-Body"/>
        <w:rPr>
          <w:rFonts w:eastAsia="PMingLiU"/>
          <w:sz w:val="12"/>
          <w:szCs w:val="12"/>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3"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4" w:name="_Hlk37926721"/>
      <w:bookmarkStart w:id="85" w:name="_Toc176880144"/>
      <w:bookmarkEnd w:id="83"/>
      <w:r w:rsidRPr="009E2DF0">
        <w:rPr>
          <w:rFonts w:eastAsia="PMingLiU"/>
        </w:rPr>
        <w:t xml:space="preserve">Microsoft 365 Apps </w:t>
      </w:r>
      <w:r w:rsidRPr="009E2DF0">
        <w:rPr>
          <w:rFonts w:eastAsia="PMingLiU"/>
        </w:rPr>
        <w:t>企業版</w:t>
      </w:r>
      <w:bookmarkEnd w:id="84"/>
      <w:bookmarkEnd w:id="85"/>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6B812D63" w14:textId="77777777" w:rsidR="009E2DF0" w:rsidRPr="000E42C2" w:rsidRDefault="009E2DF0" w:rsidP="009E2DF0">
      <w:pPr>
        <w:pStyle w:val="ProductList-Body"/>
        <w:rPr>
          <w:rFonts w:eastAsia="PMingLiU"/>
          <w:sz w:val="12"/>
          <w:szCs w:val="12"/>
        </w:rPr>
      </w:pP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E4EC52A" w14:textId="77777777" w:rsidR="009E2DF0" w:rsidRPr="000E42C2" w:rsidRDefault="009E2DF0" w:rsidP="009E2DF0">
      <w:pPr>
        <w:pStyle w:val="ProductList-Body"/>
        <w:rPr>
          <w:rFonts w:eastAsia="PMingLiU"/>
          <w:sz w:val="12"/>
          <w:szCs w:val="12"/>
        </w:rPr>
      </w:pPr>
    </w:p>
    <w:p w14:paraId="07781FCF"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811E1C" w14:textId="77777777" w:rsidR="009E2DF0" w:rsidRPr="000E42C2" w:rsidRDefault="009E2DF0" w:rsidP="009E2DF0">
      <w:pPr>
        <w:pStyle w:val="ProductList-Body"/>
        <w:rPr>
          <w:rFonts w:eastAsia="PMingLiU"/>
          <w:sz w:val="12"/>
          <w:szCs w:val="12"/>
        </w:rPr>
      </w:pP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6"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7" w:name="_Toc176880145"/>
      <w:r w:rsidRPr="009E2DF0">
        <w:rPr>
          <w:rFonts w:eastAsia="PMingLiU"/>
        </w:rPr>
        <w:t xml:space="preserve">Office 365 </w:t>
      </w:r>
      <w:r w:rsidRPr="009E2DF0">
        <w:rPr>
          <w:rFonts w:eastAsia="PMingLiU"/>
        </w:rPr>
        <w:t>進階合規性</w:t>
      </w:r>
      <w:bookmarkEnd w:id="87"/>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1D70E922" w14:textId="77777777" w:rsidR="009E2DF0" w:rsidRPr="000E42C2" w:rsidRDefault="009E2DF0" w:rsidP="009E2DF0">
      <w:pPr>
        <w:pStyle w:val="ProductList-Body"/>
        <w:rPr>
          <w:rFonts w:eastAsia="PMingLiU"/>
          <w:sz w:val="12"/>
          <w:szCs w:val="12"/>
        </w:rPr>
      </w:pP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6A0611EC" w14:textId="77777777" w:rsidR="009E2DF0" w:rsidRPr="000E42C2" w:rsidRDefault="009E2DF0" w:rsidP="009E2DF0">
      <w:pPr>
        <w:pStyle w:val="ProductList-Body"/>
        <w:rPr>
          <w:rFonts w:eastAsia="PMingLiU"/>
          <w:sz w:val="12"/>
          <w:szCs w:val="12"/>
        </w:rPr>
      </w:pPr>
    </w:p>
    <w:p w14:paraId="266902A5"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0CE279" w14:textId="77777777" w:rsidR="009E2DF0" w:rsidRPr="009E2DF0" w:rsidRDefault="009E2DF0" w:rsidP="009E2DF0">
      <w:pPr>
        <w:pStyle w:val="ProductList-Body"/>
        <w:tabs>
          <w:tab w:val="clear" w:pos="360"/>
        </w:tabs>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58F654" w14:textId="77777777" w:rsidR="009E2DF0" w:rsidRPr="000E42C2" w:rsidRDefault="009E2DF0" w:rsidP="009E2DF0">
      <w:pPr>
        <w:pStyle w:val="ProductList-Body"/>
        <w:rPr>
          <w:rFonts w:eastAsia="PMingLiU"/>
          <w:sz w:val="12"/>
          <w:szCs w:val="12"/>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8" w:name="_Toc176880146"/>
      <w:r w:rsidRPr="009E2DF0">
        <w:rPr>
          <w:rFonts w:eastAsia="PMingLiU"/>
        </w:rPr>
        <w:t>Office Online</w:t>
      </w:r>
      <w:bookmarkEnd w:id="86"/>
      <w:bookmarkEnd w:id="88"/>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125254DF" w14:textId="77777777" w:rsidR="009E2DF0" w:rsidRPr="000E42C2" w:rsidRDefault="009E2DF0" w:rsidP="009E2DF0">
      <w:pPr>
        <w:pStyle w:val="ProductList-Body"/>
        <w:rPr>
          <w:rFonts w:eastAsia="PMingLiU"/>
          <w:sz w:val="12"/>
          <w:szCs w:val="12"/>
        </w:rPr>
      </w:pP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F06512" w14:textId="77777777" w:rsidR="009E2DF0" w:rsidRPr="000E42C2" w:rsidRDefault="009E2DF0" w:rsidP="009E2DF0">
      <w:pPr>
        <w:pStyle w:val="ProductList-Body"/>
        <w:rPr>
          <w:rFonts w:eastAsia="PMingLiU"/>
          <w:sz w:val="12"/>
          <w:szCs w:val="12"/>
        </w:rPr>
      </w:pPr>
    </w:p>
    <w:p w14:paraId="259741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58553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6CAEDAF" w14:textId="77777777" w:rsidR="009E2DF0" w:rsidRPr="000E42C2" w:rsidRDefault="009E2DF0" w:rsidP="009E2DF0">
      <w:pPr>
        <w:pStyle w:val="ProductList-Body"/>
        <w:rPr>
          <w:rFonts w:eastAsia="PMingLiU"/>
          <w:sz w:val="12"/>
          <w:szCs w:val="12"/>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9"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90" w:name="_Toc176880147"/>
      <w:r w:rsidRPr="009E2DF0">
        <w:rPr>
          <w:rFonts w:eastAsia="PMingLiU"/>
        </w:rPr>
        <w:t>Office 365 Video</w:t>
      </w:r>
      <w:bookmarkEnd w:id="89"/>
      <w:bookmarkEnd w:id="90"/>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58EF2406" w14:textId="77777777" w:rsidR="009E2DF0" w:rsidRPr="000E42C2" w:rsidRDefault="009E2DF0" w:rsidP="009E2DF0">
      <w:pPr>
        <w:pStyle w:val="ProductList-Body"/>
        <w:rPr>
          <w:rFonts w:eastAsia="PMingLiU"/>
          <w:sz w:val="12"/>
          <w:szCs w:val="12"/>
        </w:rPr>
      </w:pP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9E312F5" w14:textId="77777777" w:rsidR="009E2DF0" w:rsidRPr="000E42C2" w:rsidRDefault="009E2DF0" w:rsidP="009E2DF0">
      <w:pPr>
        <w:pStyle w:val="ProductList-Body"/>
        <w:rPr>
          <w:rFonts w:eastAsia="PMingLiU"/>
          <w:sz w:val="12"/>
          <w:szCs w:val="12"/>
        </w:rPr>
      </w:pPr>
    </w:p>
    <w:p w14:paraId="36B8588A"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EE4EDD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85094E" w14:textId="77777777" w:rsidR="009E2DF0" w:rsidRPr="000E42C2" w:rsidRDefault="009E2DF0" w:rsidP="009E2DF0">
      <w:pPr>
        <w:pStyle w:val="ProductList-Body"/>
        <w:rPr>
          <w:rFonts w:eastAsia="PMingLiU"/>
          <w:sz w:val="12"/>
          <w:szCs w:val="12"/>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1"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77777777" w:rsidR="009E2DF0" w:rsidRPr="009E2DF0" w:rsidRDefault="009E2DF0" w:rsidP="009E2DF0">
      <w:pPr>
        <w:pStyle w:val="ProductList-Offering2Heading"/>
        <w:keepNext/>
        <w:outlineLvl w:val="2"/>
        <w:rPr>
          <w:rFonts w:eastAsia="PMingLiU"/>
        </w:rPr>
      </w:pPr>
      <w:bookmarkStart w:id="92" w:name="_Toc176880148"/>
      <w:r w:rsidRPr="009E2DF0">
        <w:rPr>
          <w:rFonts w:eastAsia="PMingLiU"/>
        </w:rPr>
        <w:t>商務用</w:t>
      </w:r>
      <w:r w:rsidRPr="009E2DF0">
        <w:rPr>
          <w:rFonts w:eastAsia="PMingLiU"/>
        </w:rPr>
        <w:t xml:space="preserve"> OneDrive</w:t>
      </w:r>
      <w:bookmarkEnd w:id="91"/>
      <w:bookmarkEnd w:id="92"/>
    </w:p>
    <w:p w14:paraId="2FBF4DB8"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8719DE">
        <w:rPr>
          <w:rFonts w:eastAsia="PMingLiU"/>
          <w:b/>
          <w:color w:val="00188F"/>
        </w:rPr>
        <w:t>：</w:t>
      </w:r>
      <w:r w:rsidRPr="009E2DF0">
        <w:rPr>
          <w:rFonts w:eastAsia="PMingLiU"/>
          <w:szCs w:val="18"/>
        </w:rPr>
        <w:t>使用者無法檢視或編輯其在個人商務用</w:t>
      </w:r>
      <w:r w:rsidRPr="009E2DF0">
        <w:rPr>
          <w:rFonts w:eastAsia="PMingLiU"/>
          <w:szCs w:val="18"/>
        </w:rPr>
        <w:t xml:space="preserve"> OneDrive </w:t>
      </w:r>
      <w:r w:rsidRPr="009E2DF0">
        <w:rPr>
          <w:rFonts w:eastAsia="PMingLiU"/>
          <w:szCs w:val="18"/>
        </w:rPr>
        <w:t>儲存空間上所儲存檔案的任何期間。</w:t>
      </w:r>
    </w:p>
    <w:p w14:paraId="5915495C" w14:textId="77777777" w:rsidR="009E2DF0" w:rsidRPr="000E42C2" w:rsidRDefault="009E2DF0" w:rsidP="009E2DF0">
      <w:pPr>
        <w:pStyle w:val="ProductList-Body"/>
        <w:rPr>
          <w:rFonts w:eastAsia="PMingLiU"/>
          <w:sz w:val="12"/>
          <w:szCs w:val="12"/>
        </w:rPr>
      </w:pP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84C3B9C" w14:textId="77777777" w:rsidR="009E2DF0" w:rsidRPr="000E42C2" w:rsidRDefault="009E2DF0" w:rsidP="009E2DF0">
      <w:pPr>
        <w:pStyle w:val="ProductList-Body"/>
        <w:rPr>
          <w:rFonts w:eastAsia="PMingLiU"/>
          <w:sz w:val="12"/>
          <w:szCs w:val="12"/>
        </w:rPr>
      </w:pPr>
    </w:p>
    <w:p w14:paraId="592970D6"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297BA1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1CAD175" w14:textId="77777777" w:rsidR="009E2DF0" w:rsidRPr="000E42C2" w:rsidRDefault="009E2DF0" w:rsidP="009E2DF0">
      <w:pPr>
        <w:pStyle w:val="ProductList-Body"/>
        <w:rPr>
          <w:rFonts w:eastAsia="PMingLiU"/>
          <w:sz w:val="12"/>
          <w:szCs w:val="12"/>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3"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4" w:name="_Toc176880149"/>
      <w:r w:rsidRPr="009E2DF0">
        <w:rPr>
          <w:rFonts w:eastAsia="PMingLiU"/>
        </w:rPr>
        <w:t>Project</w:t>
      </w:r>
      <w:bookmarkEnd w:id="93"/>
      <w:bookmarkEnd w:id="94"/>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05B38440" w14:textId="77777777" w:rsidR="009E2DF0" w:rsidRPr="009E2DF0" w:rsidRDefault="009E2DF0" w:rsidP="009E2DF0">
      <w:pPr>
        <w:pStyle w:val="ProductList-Body"/>
        <w:rPr>
          <w:rFonts w:eastAsia="PMingLiU"/>
        </w:rPr>
      </w:pP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025916C" w14:textId="77777777" w:rsidR="009E2DF0" w:rsidRPr="009E2DF0" w:rsidRDefault="009E2DF0" w:rsidP="009E2DF0">
      <w:pPr>
        <w:pStyle w:val="ProductList-Body"/>
        <w:rPr>
          <w:rFonts w:eastAsia="PMingLiU"/>
        </w:rPr>
      </w:pPr>
    </w:p>
    <w:p w14:paraId="25DA9F4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60DE5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3F363A" w14:textId="77777777" w:rsidR="009E2DF0" w:rsidRPr="009E2DF0" w:rsidRDefault="009E2DF0" w:rsidP="009E2DF0">
      <w:pPr>
        <w:pStyle w:val="ProductList-Body"/>
        <w:rPr>
          <w:rFonts w:eastAsia="PMingLiU"/>
        </w:rPr>
      </w:pP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5"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6" w:name="_Toc176880150"/>
      <w:r w:rsidRPr="009E2DF0">
        <w:rPr>
          <w:rFonts w:eastAsia="PMingLiU"/>
        </w:rPr>
        <w:t>SharePoint Online</w:t>
      </w:r>
      <w:bookmarkEnd w:id="95"/>
      <w:bookmarkEnd w:id="96"/>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08D4D57" w14:textId="77777777" w:rsidR="009E2DF0" w:rsidRPr="009E2DF0" w:rsidRDefault="009E2DF0" w:rsidP="009E2DF0">
      <w:pPr>
        <w:pStyle w:val="ProductList-Body"/>
        <w:rPr>
          <w:rFonts w:eastAsia="PMingLiU"/>
        </w:rPr>
      </w:pP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6CDC58" w14:textId="77777777" w:rsidR="009E2DF0" w:rsidRPr="009E2DF0" w:rsidRDefault="009E2DF0" w:rsidP="009E2DF0">
      <w:pPr>
        <w:pStyle w:val="ProductList-Body"/>
        <w:rPr>
          <w:rFonts w:eastAsia="PMingLiU"/>
        </w:rPr>
      </w:pPr>
    </w:p>
    <w:p w14:paraId="4F1C4E77"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794A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D29C70F" w14:textId="77777777" w:rsidR="009E2DF0" w:rsidRPr="009E2DF0" w:rsidRDefault="009E2DF0" w:rsidP="009E2DF0">
      <w:pPr>
        <w:pStyle w:val="ProductList-Body"/>
        <w:rPr>
          <w:rFonts w:eastAsia="PMingLiU"/>
        </w:rPr>
      </w:pP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7"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6279E768" w:rsidR="009E2DF0" w:rsidRPr="009E2DF0" w:rsidRDefault="009E2DF0" w:rsidP="009E2DF0">
      <w:pPr>
        <w:pStyle w:val="ProductList-Offering2Heading"/>
        <w:outlineLvl w:val="2"/>
        <w:rPr>
          <w:rFonts w:eastAsia="PMingLiU"/>
        </w:rPr>
      </w:pPr>
      <w:bookmarkStart w:id="98" w:name="_Toc457821525"/>
      <w:bookmarkStart w:id="99" w:name="_Toc526859637"/>
      <w:bookmarkStart w:id="100" w:name="_Toc176880151"/>
      <w:bookmarkEnd w:id="97"/>
      <w:r w:rsidRPr="009E2DF0">
        <w:rPr>
          <w:rFonts w:eastAsia="PMingLiU"/>
        </w:rPr>
        <w:t xml:space="preserve">Microsoft Teams – </w:t>
      </w:r>
      <w:r w:rsidRPr="009E2DF0">
        <w:rPr>
          <w:rFonts w:eastAsia="PMingLiU"/>
        </w:rPr>
        <w:t>通話方案、</w:t>
      </w:r>
      <w:r w:rsidR="006D163D">
        <w:rPr>
          <w:rFonts w:eastAsia="PMingLiU"/>
          <w:lang w:val="en-US"/>
        </w:rPr>
        <w:t>Teams</w:t>
      </w:r>
      <w:r w:rsidRPr="009E2DF0">
        <w:rPr>
          <w:rFonts w:eastAsia="PMingLiU"/>
        </w:rPr>
        <w:t>電話統和音訊會議</w:t>
      </w:r>
      <w:bookmarkEnd w:id="98"/>
      <w:bookmarkEnd w:id="99"/>
      <w:bookmarkEnd w:id="100"/>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022F69B6" w14:textId="77777777" w:rsidR="009E2DF0" w:rsidRPr="009E2DF0" w:rsidRDefault="009E2DF0" w:rsidP="009E2DF0">
      <w:pPr>
        <w:spacing w:after="0" w:line="240" w:lineRule="auto"/>
        <w:rPr>
          <w:rFonts w:ascii="Calibri" w:eastAsia="PMingLiU" w:hAnsi="Calibri" w:cs="Times New Roman"/>
          <w:b/>
          <w:color w:val="00188F"/>
          <w:sz w:val="18"/>
        </w:rPr>
      </w:pP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77AC5FD3" w14:textId="77777777" w:rsidR="009E2DF0" w:rsidRPr="009E2DF0" w:rsidRDefault="009E2DF0" w:rsidP="009E2DF0">
      <w:pPr>
        <w:spacing w:after="0" w:line="240" w:lineRule="auto"/>
        <w:rPr>
          <w:rFonts w:ascii="Calibri" w:eastAsia="PMingLiU" w:hAnsi="Calibri" w:cs="Times New Roman"/>
          <w:sz w:val="18"/>
          <w:szCs w:val="18"/>
        </w:rPr>
      </w:pPr>
    </w:p>
    <w:p w14:paraId="36690772"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6538F940" w14:textId="77777777" w:rsidR="009E2DF0" w:rsidRPr="009E2DF0" w:rsidRDefault="009E2DF0" w:rsidP="009E2DF0">
      <w:pPr>
        <w:spacing w:after="0" w:line="240" w:lineRule="auto"/>
        <w:rPr>
          <w:rFonts w:ascii="Calibri" w:eastAsia="PMingLiU" w:hAnsi="Calibri" w:cs="Times New Roman"/>
          <w:sz w:val="18"/>
          <w:szCs w:val="16"/>
        </w:rPr>
      </w:pP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D24E98" w:rsidRPr="009E2DF0" w14:paraId="25C397CF" w14:textId="77777777" w:rsidTr="003C4FD2">
        <w:tc>
          <w:tcPr>
            <w:tcW w:w="5400" w:type="dxa"/>
          </w:tcPr>
          <w:p w14:paraId="2A1D7E84" w14:textId="0C351DF9" w:rsidR="00D24E98" w:rsidRPr="009E2DF0" w:rsidRDefault="00D24E98" w:rsidP="00D24E98">
            <w:pPr>
              <w:pStyle w:val="ProductList-OfferingBody"/>
              <w:jc w:val="center"/>
              <w:rPr>
                <w:rFonts w:eastAsia="PMingLiU"/>
              </w:rPr>
            </w:pPr>
            <w:r w:rsidRPr="00563BCC">
              <w:t>&lt; 99.999%</w:t>
            </w:r>
          </w:p>
        </w:tc>
        <w:tc>
          <w:tcPr>
            <w:tcW w:w="5400" w:type="dxa"/>
          </w:tcPr>
          <w:p w14:paraId="488B5EE0" w14:textId="6CCBA20F" w:rsidR="00D24E98" w:rsidRPr="009E2DF0" w:rsidRDefault="00D24E98" w:rsidP="00D24E98">
            <w:pPr>
              <w:pStyle w:val="ProductList-OfferingBody"/>
              <w:jc w:val="center"/>
              <w:rPr>
                <w:rFonts w:eastAsia="PMingLiU"/>
              </w:rPr>
            </w:pPr>
            <w:r w:rsidRPr="00563BCC">
              <w:t>5%</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1"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2" w:name="_Toc176880152"/>
      <w:r w:rsidRPr="009E2DF0">
        <w:rPr>
          <w:rFonts w:eastAsia="PMingLiU"/>
        </w:rPr>
        <w:t xml:space="preserve">Microsoft Teams – </w:t>
      </w:r>
      <w:r w:rsidRPr="009E2DF0">
        <w:rPr>
          <w:rFonts w:eastAsia="PMingLiU"/>
        </w:rPr>
        <w:t>語音品質</w:t>
      </w:r>
      <w:bookmarkEnd w:id="101"/>
      <w:bookmarkEnd w:id="102"/>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37DD755A" w14:textId="77777777" w:rsidR="009E2DF0" w:rsidRPr="009E2DF0" w:rsidRDefault="009E2DF0" w:rsidP="009E2DF0">
      <w:pPr>
        <w:pStyle w:val="ProductList-Body"/>
        <w:rPr>
          <w:rFonts w:eastAsia="PMingLiU"/>
        </w:rPr>
      </w:pP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04B28932" w14:textId="77777777" w:rsidR="009E2DF0" w:rsidRPr="009E2DF0" w:rsidRDefault="009E2DF0" w:rsidP="009E2DF0">
      <w:pPr>
        <w:spacing w:after="0" w:line="240" w:lineRule="auto"/>
        <w:rPr>
          <w:rFonts w:ascii="Calibri" w:eastAsia="PMingLiU" w:hAnsi="Calibri" w:cs="Times New Roman"/>
          <w:sz w:val="18"/>
          <w:szCs w:val="18"/>
        </w:rPr>
      </w:pPr>
    </w:p>
    <w:p w14:paraId="5045E8ED" w14:textId="2F7B5E84" w:rsidR="009E2DF0" w:rsidRPr="009E2DF0" w:rsidRDefault="00000000" w:rsidP="009E2DF0">
      <w:pPr>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x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3"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77777777" w:rsidR="009E2DF0" w:rsidRPr="009E2DF0" w:rsidRDefault="009E2DF0" w:rsidP="009E2DF0">
      <w:pPr>
        <w:pStyle w:val="ProductList-Offering2Heading"/>
        <w:outlineLvl w:val="2"/>
        <w:rPr>
          <w:rFonts w:eastAsia="PMingLiU"/>
        </w:rPr>
      </w:pPr>
      <w:bookmarkStart w:id="104" w:name="_Toc176880153"/>
      <w:r w:rsidRPr="009E2DF0">
        <w:rPr>
          <w:rFonts w:eastAsia="PMingLiU"/>
        </w:rPr>
        <w:t>工作場所分析</w:t>
      </w:r>
      <w:bookmarkEnd w:id="104"/>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5802FF83" w14:textId="77777777" w:rsidR="009E2DF0" w:rsidRPr="009E2DF0" w:rsidRDefault="009E2DF0" w:rsidP="009E2DF0">
      <w:pPr>
        <w:pStyle w:val="ProductList-Body"/>
        <w:rPr>
          <w:rFonts w:eastAsia="PMingLiU"/>
        </w:rPr>
      </w:pP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EDE3E9" w14:textId="77777777" w:rsidR="009E2DF0" w:rsidRPr="009E2DF0" w:rsidRDefault="009E2DF0" w:rsidP="009E2DF0">
      <w:pPr>
        <w:pStyle w:val="ProductList-Body"/>
        <w:rPr>
          <w:rFonts w:eastAsia="PMingLiU"/>
        </w:rPr>
      </w:pPr>
    </w:p>
    <w:p w14:paraId="764F7F6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F25E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22D7A9" w14:textId="77777777" w:rsidR="009E2DF0" w:rsidRPr="009E2DF0" w:rsidRDefault="009E2DF0" w:rsidP="009E2DF0">
      <w:pPr>
        <w:pStyle w:val="ProductList-Body"/>
        <w:rPr>
          <w:rFonts w:eastAsia="PMingLiU"/>
        </w:rPr>
      </w:pP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F6703EC" w14:textId="77777777" w:rsidR="00B75DE6" w:rsidRDefault="00B75DE6">
      <w:pPr>
        <w:rPr>
          <w:rFonts w:asciiTheme="majorHAnsi" w:eastAsia="PMingLiU" w:hAnsiTheme="majorHAnsi"/>
          <w:b/>
          <w:color w:val="0072C6"/>
          <w:sz w:val="28"/>
        </w:rPr>
      </w:pPr>
      <w:r>
        <w:rPr>
          <w:rFonts w:eastAsia="PMingLiU"/>
        </w:rPr>
        <w:br w:type="page"/>
      </w:r>
    </w:p>
    <w:p w14:paraId="47F5526F" w14:textId="4123A468" w:rsidR="009E2DF0" w:rsidRPr="009E2DF0" w:rsidRDefault="009E2DF0" w:rsidP="009E2DF0">
      <w:pPr>
        <w:pStyle w:val="ProductList-Offering2Heading"/>
        <w:outlineLvl w:val="2"/>
        <w:rPr>
          <w:rFonts w:eastAsia="PMingLiU"/>
        </w:rPr>
      </w:pPr>
      <w:bookmarkStart w:id="105" w:name="_Toc176880154"/>
      <w:r w:rsidRPr="009E2DF0">
        <w:rPr>
          <w:rFonts w:eastAsia="PMingLiU"/>
        </w:rPr>
        <w:t>Yammer Enterprise</w:t>
      </w:r>
      <w:bookmarkEnd w:id="103"/>
      <w:bookmarkEnd w:id="105"/>
    </w:p>
    <w:p w14:paraId="2968490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超過百分五的使用者無法針對其具備適當權限之</w:t>
      </w:r>
      <w:r w:rsidRPr="009E2DF0">
        <w:rPr>
          <w:rFonts w:eastAsia="PMingLiU"/>
          <w:szCs w:val="18"/>
        </w:rPr>
        <w:t xml:space="preserve"> Yammer </w:t>
      </w:r>
      <w:r w:rsidRPr="009E2DF0">
        <w:rPr>
          <w:rFonts w:eastAsia="PMingLiU"/>
          <w:szCs w:val="18"/>
        </w:rPr>
        <w:t>網路的任何部分進行張貼或讀取訊息且超過</w:t>
      </w:r>
      <w:r w:rsidRPr="009E2DF0">
        <w:rPr>
          <w:rFonts w:eastAsia="PMingLiU"/>
          <w:szCs w:val="18"/>
        </w:rPr>
        <w:t xml:space="preserve"> 10 </w:t>
      </w:r>
      <w:r w:rsidRPr="009E2DF0">
        <w:rPr>
          <w:rFonts w:eastAsia="PMingLiU"/>
          <w:szCs w:val="18"/>
        </w:rPr>
        <w:t>分鐘之任何期間。</w:t>
      </w:r>
    </w:p>
    <w:p w14:paraId="20C5C604" w14:textId="77777777" w:rsidR="009E2DF0" w:rsidRPr="009E2DF0" w:rsidRDefault="009E2DF0" w:rsidP="009E2DF0">
      <w:pPr>
        <w:pStyle w:val="ProductList-Body"/>
        <w:rPr>
          <w:rFonts w:eastAsia="PMingLiU"/>
        </w:rPr>
      </w:pP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5F95220" w14:textId="77777777" w:rsidR="009E2DF0" w:rsidRPr="009E2DF0" w:rsidRDefault="009E2DF0" w:rsidP="009E2DF0">
      <w:pPr>
        <w:pStyle w:val="ProductList-Body"/>
        <w:rPr>
          <w:rFonts w:eastAsia="PMingLiU"/>
        </w:rPr>
      </w:pPr>
    </w:p>
    <w:p w14:paraId="62D8385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025B05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0EA8838" w14:textId="77777777" w:rsidR="009E2DF0" w:rsidRPr="009E2DF0" w:rsidRDefault="009E2DF0" w:rsidP="009E2DF0">
      <w:pPr>
        <w:pStyle w:val="ProductList-Body"/>
        <w:rPr>
          <w:rFonts w:eastAsia="PMingLiU"/>
        </w:rPr>
      </w:pP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6"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7" w:name="_Toc53474718"/>
      <w:bookmarkStart w:id="108" w:name="_Toc176880155"/>
      <w:bookmarkStart w:id="109" w:name="MicrosoftAzureServices"/>
      <w:bookmarkEnd w:id="106"/>
      <w:r w:rsidRPr="009E2DF0">
        <w:rPr>
          <w:rFonts w:eastAsia="PMingLiU"/>
        </w:rPr>
        <w:t>Microsoft Azure</w:t>
      </w:r>
      <w:bookmarkEnd w:id="107"/>
      <w:r w:rsidRPr="009E2DF0">
        <w:rPr>
          <w:rFonts w:eastAsia="PMingLiU"/>
        </w:rPr>
        <w:t xml:space="preserve"> </w:t>
      </w:r>
      <w:r w:rsidRPr="009E2DF0">
        <w:rPr>
          <w:rFonts w:eastAsia="PMingLiU"/>
        </w:rPr>
        <w:t>服務與方案</w:t>
      </w:r>
      <w:bookmarkEnd w:id="108"/>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10" w:name="_Toc176880156"/>
      <w:bookmarkStart w:id="111" w:name="_Toc52348916"/>
      <w:bookmarkStart w:id="112" w:name="_Toc457821535"/>
      <w:bookmarkStart w:id="113" w:name="_Toc457821591"/>
      <w:bookmarkEnd w:id="109"/>
      <w:r>
        <w:rPr>
          <w:rFonts w:eastAsia="PMingLiU"/>
          <w:lang w:val="en-US"/>
        </w:rPr>
        <w:t>Microsoft Entra ID</w:t>
      </w:r>
      <w:bookmarkEnd w:id="110"/>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233B407B" w14:textId="77777777" w:rsidR="003A6739" w:rsidRPr="00C5102B" w:rsidRDefault="003A6739" w:rsidP="003A6739">
      <w:pPr>
        <w:pStyle w:val="ProductList-Body"/>
        <w:rPr>
          <w:rFonts w:ascii="Calibri" w:eastAsia="PMingLiU" w:hAnsi="Calibri" w:cs="Calibri"/>
          <w:b/>
          <w:color w:val="00188F"/>
        </w:rPr>
      </w:pP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0932B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EB21F2" w14:textId="77777777" w:rsidR="009E2DF0" w:rsidRPr="009E2DF0" w:rsidRDefault="009E2DF0" w:rsidP="009E2DF0">
      <w:pPr>
        <w:pStyle w:val="ProductList-Body"/>
        <w:rPr>
          <w:rFonts w:eastAsia="PMingLiU"/>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BED6E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4" w:name="_Toc457821530"/>
      <w:bookmarkStart w:id="115" w:name="_Toc52349004"/>
      <w:bookmarkStart w:id="116" w:name="_Toc176880157"/>
      <w:r w:rsidRPr="009E2DF0">
        <w:rPr>
          <w:rFonts w:eastAsia="PMingLiU"/>
        </w:rPr>
        <w:t>Azure Active Directory B2C</w:t>
      </w:r>
      <w:bookmarkEnd w:id="114"/>
      <w:bookmarkEnd w:id="115"/>
      <w:bookmarkEnd w:id="116"/>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0C8BF3" w14:textId="77777777" w:rsidR="009E2DF0" w:rsidRPr="009E2DF0" w:rsidRDefault="009E2DF0" w:rsidP="009E2DF0">
      <w:pPr>
        <w:pStyle w:val="ProductList-Body"/>
        <w:rPr>
          <w:rFonts w:eastAsia="PMingLiU"/>
        </w:rPr>
      </w:pPr>
    </w:p>
    <w:p w14:paraId="2661B555" w14:textId="1812231D"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7"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8" w:name="_Toc176880158"/>
      <w:bookmarkEnd w:id="117"/>
      <w:r>
        <w:rPr>
          <w:rFonts w:eastAsia="PMingLiU"/>
          <w:lang w:val="en-US"/>
        </w:rPr>
        <w:t>Microsoft Entra</w:t>
      </w:r>
      <w:r w:rsidR="009E2DF0" w:rsidRPr="009E2DF0">
        <w:rPr>
          <w:rFonts w:eastAsia="PMingLiU"/>
        </w:rPr>
        <w:t xml:space="preserve"> Domain </w:t>
      </w:r>
      <w:bookmarkEnd w:id="111"/>
      <w:r w:rsidR="005755A4" w:rsidRPr="00C5102B">
        <w:rPr>
          <w:rFonts w:ascii="Calibri" w:eastAsia="PMingLiU" w:hAnsi="Calibri" w:cs="Calibri"/>
        </w:rPr>
        <w:t>服務</w:t>
      </w:r>
      <w:bookmarkEnd w:id="118"/>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9" w:name="_Toc52348917"/>
      <w:bookmarkStart w:id="120" w:name="_Toc176880159"/>
      <w:r w:rsidRPr="009E2DF0">
        <w:rPr>
          <w:rFonts w:eastAsia="PMingLiU"/>
        </w:rPr>
        <w:t>Analysis Services</w:t>
      </w:r>
      <w:bookmarkEnd w:id="119"/>
      <w:bookmarkEnd w:id="120"/>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2108EA99" w14:textId="77777777" w:rsidR="009E2DF0" w:rsidRPr="009E2DF0" w:rsidRDefault="009E2DF0" w:rsidP="009E2DF0">
      <w:pPr>
        <w:pStyle w:val="ProductList-Body"/>
        <w:rPr>
          <w:rFonts w:eastAsia="PMingLiU"/>
        </w:rPr>
      </w:pPr>
    </w:p>
    <w:p w14:paraId="6AE938B1"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AD4B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1" w:name="_Toc176880160"/>
      <w:bookmarkStart w:id="122" w:name="_Toc52348918"/>
      <w:r w:rsidRPr="009E2DF0">
        <w:rPr>
          <w:rFonts w:eastAsia="PMingLiU"/>
        </w:rPr>
        <w:t>Azure API for FHIR</w:t>
      </w:r>
      <w:bookmarkEnd w:id="121"/>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2CAD1DAC" w14:textId="77777777" w:rsidR="009E2DF0" w:rsidRPr="009E2DF0" w:rsidRDefault="009E2DF0" w:rsidP="009E2DF0">
      <w:pPr>
        <w:pStyle w:val="ProductList-Body"/>
        <w:rPr>
          <w:rFonts w:eastAsia="PMingLiU"/>
        </w:rPr>
      </w:pP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36256A22" w14:textId="77777777" w:rsidR="009E2DF0" w:rsidRPr="009E2DF0" w:rsidRDefault="009E2DF0" w:rsidP="009E2DF0">
      <w:pPr>
        <w:pStyle w:val="ProductList-Body"/>
        <w:rPr>
          <w:rFonts w:eastAsia="PMingLiU"/>
        </w:rPr>
      </w:pP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7348C4B9" w14:textId="77777777" w:rsidR="009E2DF0" w:rsidRPr="009E2DF0" w:rsidRDefault="009E2DF0" w:rsidP="009E2DF0">
      <w:pPr>
        <w:pStyle w:val="ProductList-Body"/>
        <w:rPr>
          <w:rFonts w:eastAsia="PMingLiU"/>
        </w:rPr>
      </w:pPr>
    </w:p>
    <w:p w14:paraId="49AFD163" w14:textId="00383548" w:rsidR="009E2DF0"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9009742" w14:textId="77777777" w:rsidR="009E2DF0" w:rsidRPr="009E2DF0" w:rsidRDefault="009E2DF0" w:rsidP="009E2DF0">
      <w:pPr>
        <w:pStyle w:val="ProductList-Body"/>
        <w:rPr>
          <w:rFonts w:eastAsia="PMingLiU"/>
        </w:rPr>
      </w:pPr>
    </w:p>
    <w:p w14:paraId="26B7A614" w14:textId="77777777" w:rsidR="009E2DF0" w:rsidRPr="009E2DF0" w:rsidRDefault="009E2DF0" w:rsidP="009E2DF0">
      <w:pPr>
        <w:pStyle w:val="ProductList-Body"/>
        <w:rPr>
          <w:rFonts w:eastAsia="PMingLiU"/>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663CE0" w14:textId="526E377C" w:rsidR="00C53F18" w:rsidRDefault="00C53F18" w:rsidP="009E2DF0">
      <w:pPr>
        <w:pStyle w:val="ProductList-Offering2Heading"/>
        <w:tabs>
          <w:tab w:val="clear" w:pos="360"/>
          <w:tab w:val="clear" w:pos="720"/>
          <w:tab w:val="clear" w:pos="1080"/>
        </w:tabs>
        <w:outlineLvl w:val="2"/>
        <w:rPr>
          <w:rFonts w:eastAsia="PMingLiU"/>
          <w:lang w:val="en-US"/>
        </w:rPr>
      </w:pPr>
      <w:bookmarkStart w:id="123" w:name="_Toc176880161"/>
      <w:r>
        <w:rPr>
          <w:rFonts w:eastAsia="PMingLiU"/>
          <w:lang w:val="en-US"/>
        </w:rPr>
        <w:t>API Center Services</w:t>
      </w:r>
      <w:bookmarkEnd w:id="123"/>
    </w:p>
    <w:p w14:paraId="58FA9AAF" w14:textId="77777777" w:rsidR="000218F3" w:rsidRPr="00BB0EBE" w:rsidRDefault="000218F3" w:rsidP="000218F3">
      <w:pPr>
        <w:spacing w:after="0" w:line="240" w:lineRule="auto"/>
        <w:textAlignment w:val="baseline"/>
        <w:rPr>
          <w:rFonts w:ascii="Calibri" w:hAnsi="Calibri" w:cs="Calibri"/>
          <w:b/>
          <w:color w:val="00188F"/>
          <w:sz w:val="18"/>
          <w:szCs w:val="18"/>
        </w:rPr>
      </w:pPr>
      <w:r w:rsidRPr="00BB0EBE">
        <w:rPr>
          <w:rFonts w:ascii="Calibri" w:hAnsi="Calibri" w:cs="Calibri"/>
          <w:b/>
          <w:color w:val="00188F"/>
          <w:sz w:val="18"/>
          <w:szCs w:val="18"/>
        </w:rPr>
        <w:t>額外定義： </w:t>
      </w:r>
    </w:p>
    <w:p w14:paraId="210D19A5" w14:textId="77777777" w:rsidR="000218F3" w:rsidRPr="00BB0EBE" w:rsidRDefault="000218F3" w:rsidP="000218F3">
      <w:pPr>
        <w:spacing w:after="0" w:line="240" w:lineRule="auto"/>
        <w:textAlignment w:val="baseline"/>
        <w:rPr>
          <w:rFonts w:ascii="Calibri" w:hAnsi="Calibri" w:cs="Calibri"/>
          <w:sz w:val="18"/>
        </w:rPr>
      </w:pPr>
      <w:r w:rsidRPr="00BB0EBE">
        <w:rPr>
          <w:rFonts w:ascii="Calibri" w:hAnsi="Calibri" w:cs="Calibri"/>
          <w:b/>
          <w:color w:val="00188F"/>
          <w:sz w:val="18"/>
          <w:szCs w:val="18"/>
        </w:rPr>
        <w:t>部署分鐘數：</w:t>
      </w:r>
      <w:r w:rsidRPr="00BB0EBE">
        <w:rPr>
          <w:rFonts w:ascii="Calibri" w:hAnsi="Calibri" w:cs="Calibri"/>
          <w:sz w:val="18"/>
        </w:rPr>
        <w:t>係指在適用期間內已訂購之 API Center 個體的總分鐘數。 </w:t>
      </w:r>
    </w:p>
    <w:p w14:paraId="0E9DA244" w14:textId="77777777" w:rsidR="000218F3" w:rsidRPr="00BB0EBE" w:rsidRDefault="000218F3" w:rsidP="000218F3">
      <w:pPr>
        <w:spacing w:after="0" w:line="240" w:lineRule="auto"/>
        <w:textAlignment w:val="baseline"/>
        <w:rPr>
          <w:rFonts w:ascii="Calibri" w:hAnsi="Calibri" w:cs="Calibri"/>
          <w:sz w:val="18"/>
        </w:rPr>
      </w:pPr>
      <w:r w:rsidRPr="00BB0EBE">
        <w:rPr>
          <w:rFonts w:ascii="Calibri" w:hAnsi="Calibri" w:cs="Calibri"/>
          <w:b/>
          <w:color w:val="00188F"/>
          <w:sz w:val="18"/>
          <w:szCs w:val="18"/>
        </w:rPr>
        <w:t>資產：</w:t>
      </w:r>
      <w:r w:rsidRPr="00BB0EBE">
        <w:rPr>
          <w:rFonts w:ascii="Calibri" w:hAnsi="Calibri" w:cs="Calibri"/>
          <w:sz w:val="18"/>
        </w:rPr>
        <w:t>係指於 API Center 實例中註冊的任何 API Center 資產 (如 Apis、API 定義、API 版本、API 部署、環境、元數據)。</w:t>
      </w:r>
    </w:p>
    <w:p w14:paraId="5066BD94"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可用分鐘數上限：</w:t>
      </w:r>
      <w:r w:rsidRPr="00BB0EBE">
        <w:rPr>
          <w:rFonts w:ascii="Calibri" w:hAnsi="Calibri" w:cs="Calibri"/>
          <w:sz w:val="18"/>
        </w:rPr>
        <w:t>係指在適用期間，針對指定的 Microsoft Azure 訂閱之 API Center 個體進行部署之所有部署分鐘數總和。 </w:t>
      </w:r>
    </w:p>
    <w:p w14:paraId="1083BD6C"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停機時間：</w:t>
      </w:r>
      <w:r w:rsidRPr="00BB0EBE">
        <w:rPr>
          <w:rFonts w:ascii="Calibri" w:hAnsi="Calibri" w:cs="Calibri"/>
          <w:sz w:val="18"/>
        </w:rPr>
        <w:t>係指特定 API 中心資料平面無法使用的總累積分鐘。如果使用者對 API Center 資料平面執行 API 調用的所有嘗試都在五分鐘內出現錯誤代碼或未返回回應，則該分鐘將被視為特定 API Center 實例無法使用。</w:t>
      </w:r>
    </w:p>
    <w:p w14:paraId="290685DE" w14:textId="77777777" w:rsidR="000218F3" w:rsidRPr="00BB0EBE" w:rsidRDefault="000218F3" w:rsidP="000218F3">
      <w:pPr>
        <w:spacing w:after="0" w:line="240" w:lineRule="auto"/>
        <w:textAlignment w:val="baseline"/>
        <w:rPr>
          <w:rFonts w:ascii="Calibri" w:hAnsi="Calibri" w:cs="Calibri"/>
          <w:color w:val="FF0000"/>
          <w:sz w:val="18"/>
        </w:rPr>
      </w:pPr>
      <w:r w:rsidRPr="00BB0EBE">
        <w:rPr>
          <w:rFonts w:ascii="Calibri" w:hAnsi="Calibri" w:cs="Calibri"/>
          <w:b/>
          <w:color w:val="00188F"/>
          <w:sz w:val="18"/>
          <w:szCs w:val="18"/>
        </w:rPr>
        <w:t>上線時間百分比：</w:t>
      </w:r>
      <w:r w:rsidRPr="00BB0EBE">
        <w:rPr>
          <w:rFonts w:ascii="Calibri" w:hAnsi="Calibri" w:cs="Calibri"/>
          <w:sz w:val="18"/>
        </w:rPr>
        <w:t>「上線時間百分比」係利用下列公式計算： </w:t>
      </w:r>
    </w:p>
    <w:p w14:paraId="7A4A60E0" w14:textId="77777777" w:rsidR="000218F3" w:rsidRPr="00BB0EBE" w:rsidRDefault="000218F3" w:rsidP="000218F3">
      <w:pPr>
        <w:spacing w:after="0" w:line="240" w:lineRule="auto"/>
        <w:textAlignment w:val="baseline"/>
        <w:rPr>
          <w:rFonts w:ascii="Calibri" w:hAnsi="Calibri" w:cs="Calibri"/>
          <w:color w:val="FF0000"/>
          <w:sz w:val="18"/>
        </w:rPr>
      </w:pPr>
    </w:p>
    <w:p w14:paraId="1273594E" w14:textId="77777777" w:rsidR="000218F3" w:rsidRPr="00BB0EBE" w:rsidRDefault="00000000" w:rsidP="000218F3">
      <w:pPr>
        <w:spacing w:after="0" w:line="240" w:lineRule="auto"/>
        <w:jc w:val="both"/>
        <w:rPr>
          <w:rFonts w:ascii="Calibri" w:hAnsi="Calibri" w:cs="Calibri"/>
          <w:color w:val="FF0000"/>
          <w:sz w:val="18"/>
          <w:szCs w:val="18"/>
        </w:rPr>
      </w:pPr>
      <m:oMathPara>
        <m:oMathParaPr>
          <m:jc m:val="center"/>
        </m:oMathParaPr>
        <m:oMath>
          <m:f>
            <m:fPr>
              <m:ctrlPr>
                <w:rPr>
                  <w:rFonts w:ascii="Cambria Math" w:hAnsi="Cambria Math" w:cs="Calibri"/>
                  <w:i/>
                  <w:iCs/>
                  <w:sz w:val="18"/>
                  <w:szCs w:val="18"/>
                </w:rPr>
              </m:ctrlPr>
            </m:fPr>
            <m:num>
              <m:r>
                <w:rPr>
                  <w:rFonts w:ascii="Cambria Math" w:hAnsi="Cambria Math" w:cs="Calibri" w:hint="eastAsia"/>
                  <w:sz w:val="18"/>
                  <w:szCs w:val="18"/>
                </w:rPr>
                <m:t>可用分鐘數上限</m:t>
              </m:r>
              <m:r>
                <w:rPr>
                  <w:rFonts w:ascii="Cambria Math" w:hAnsi="Cambria Math" w:cs="Calibri"/>
                  <w:sz w:val="18"/>
                  <w:szCs w:val="18"/>
                </w:rPr>
                <m:t xml:space="preserve"> - </m:t>
              </m:r>
              <m:r>
                <w:rPr>
                  <w:rFonts w:ascii="Cambria Math" w:hAnsi="Cambria Math" w:cs="Calibri" w:hint="eastAsia"/>
                  <w:sz w:val="18"/>
                  <w:szCs w:val="18"/>
                </w:rPr>
                <m:t>停機時間</m:t>
              </m:r>
              <m:r>
                <w:rPr>
                  <w:rFonts w:ascii="Cambria Math" w:hAnsi="Cambria Math" w:cs="Calibri"/>
                  <w:sz w:val="18"/>
                  <w:szCs w:val="18"/>
                </w:rPr>
                <m:t xml:space="preserve"> </m:t>
              </m:r>
            </m:num>
            <m:den>
              <m:r>
                <w:rPr>
                  <w:rFonts w:ascii="Cambria Math" w:hAnsi="Cambria Math" w:cs="Calibri" w:hint="eastAsia"/>
                  <w:sz w:val="18"/>
                  <w:szCs w:val="18"/>
                </w:rPr>
                <m:t>可用分鐘數上限</m:t>
              </m:r>
            </m:den>
          </m:f>
          <m:r>
            <w:rPr>
              <w:rFonts w:ascii="Cambria Math" w:hAnsi="Cambria Math" w:cs="Calibri"/>
              <w:sz w:val="18"/>
              <w:szCs w:val="18"/>
            </w:rPr>
            <m:t xml:space="preserve"> x 100</m:t>
          </m:r>
        </m:oMath>
      </m:oMathPara>
    </w:p>
    <w:p w14:paraId="6E35B669"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免費計劃的服務折讓在單個地區內按比例分配： </w:t>
      </w:r>
    </w:p>
    <w:p w14:paraId="1DA3D960" w14:textId="77777777" w:rsidR="000218F3" w:rsidRPr="00BB0EBE" w:rsidRDefault="000218F3" w:rsidP="000218F3">
      <w:pPr>
        <w:tabs>
          <w:tab w:val="left" w:pos="3529"/>
        </w:tabs>
        <w:spacing w:after="0" w:line="240" w:lineRule="auto"/>
        <w:textAlignment w:val="baseline"/>
        <w:rPr>
          <w:rFonts w:ascii="Calibri" w:hAnsi="Calibri" w:cs="Calibri"/>
          <w:sz w:val="18"/>
        </w:rPr>
      </w:pPr>
      <w:r w:rsidRPr="00BB0EBE">
        <w:rPr>
          <w:rFonts w:ascii="Calibri" w:hAnsi="Calibri" w:cs="Calibri"/>
          <w:sz w:val="18"/>
        </w:rPr>
        <w:t>無 SLA</w:t>
      </w:r>
    </w:p>
    <w:p w14:paraId="31D6FBD6" w14:textId="77777777" w:rsidR="000218F3" w:rsidRPr="00BB0EBE" w:rsidRDefault="000218F3" w:rsidP="000218F3">
      <w:pPr>
        <w:spacing w:after="0" w:line="240" w:lineRule="auto"/>
        <w:textAlignment w:val="baseline"/>
        <w:rPr>
          <w:rFonts w:ascii="Calibri" w:hAnsi="Calibri" w:cs="Calibri"/>
          <w:color w:val="FF0000"/>
          <w:sz w:val="18"/>
        </w:rPr>
      </w:pPr>
    </w:p>
    <w:p w14:paraId="1F8810EB" w14:textId="77777777" w:rsidR="000218F3" w:rsidRPr="00BB0EBE" w:rsidRDefault="000218F3" w:rsidP="000218F3">
      <w:pPr>
        <w:tabs>
          <w:tab w:val="left" w:pos="360"/>
          <w:tab w:val="left" w:pos="720"/>
          <w:tab w:val="left" w:pos="1080"/>
        </w:tabs>
        <w:spacing w:after="0" w:line="240" w:lineRule="auto"/>
        <w:rPr>
          <w:rFonts w:ascii="Calibri" w:hAnsi="Calibri" w:cs="Calibri"/>
          <w:b/>
          <w:color w:val="00188F"/>
          <w:sz w:val="18"/>
          <w:szCs w:val="18"/>
        </w:rPr>
      </w:pPr>
      <w:r w:rsidRPr="00BB0EBE">
        <w:rPr>
          <w:rFonts w:ascii="Calibri" w:hAnsi="Calibri" w:cs="Calibri"/>
          <w:b/>
          <w:color w:val="00188F"/>
          <w:sz w:val="18"/>
          <w:szCs w:val="18"/>
        </w:rPr>
        <w:t>標準計劃的服務折讓在單個地區內按比例分配：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0218F3" w:rsidRPr="00BB0EBE" w14:paraId="03F4BE5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1FDC87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上線時間百分比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00110F8"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color w:val="FFFFFF"/>
                <w:sz w:val="16"/>
              </w:rPr>
            </w:pPr>
            <w:r w:rsidRPr="00BB0EBE">
              <w:rPr>
                <w:rFonts w:ascii="Calibri" w:hAnsi="Calibri" w:cs="Calibri"/>
                <w:color w:val="FFFFFF"/>
                <w:sz w:val="16"/>
              </w:rPr>
              <w:t>服務折讓 </w:t>
            </w:r>
          </w:p>
        </w:tc>
      </w:tr>
      <w:tr w:rsidR="000218F3" w:rsidRPr="00BB0EBE" w14:paraId="5BAADCDF" w14:textId="77777777" w:rsidTr="00177180">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F376EBE"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6CA04603"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10%</w:t>
            </w:r>
            <w:r>
              <w:rPr>
                <w:rFonts w:ascii="Calibri" w:hAnsi="Calibri" w:cs="Calibri"/>
                <w:sz w:val="16"/>
              </w:rPr>
              <w:t xml:space="preserve"> </w:t>
            </w:r>
          </w:p>
        </w:tc>
      </w:tr>
      <w:tr w:rsidR="000218F3" w:rsidRPr="00BB0EBE" w14:paraId="12C0BE1B" w14:textId="77777777" w:rsidTr="00177180">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44E8338C"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B0E6837" w14:textId="77777777" w:rsidR="000218F3" w:rsidRPr="00BB0EBE" w:rsidRDefault="000218F3" w:rsidP="00177180">
            <w:pPr>
              <w:tabs>
                <w:tab w:val="left" w:pos="360"/>
                <w:tab w:val="left" w:pos="720"/>
                <w:tab w:val="left" w:pos="1080"/>
              </w:tabs>
              <w:spacing w:before="20" w:after="20" w:line="240" w:lineRule="auto"/>
              <w:ind w:left="-14" w:right="-101"/>
              <w:jc w:val="center"/>
              <w:rPr>
                <w:rFonts w:ascii="Calibri" w:hAnsi="Calibri" w:cs="Calibri"/>
                <w:sz w:val="16"/>
              </w:rPr>
            </w:pPr>
            <w:r w:rsidRPr="00BB0EBE">
              <w:rPr>
                <w:rFonts w:ascii="Calibri" w:hAnsi="Calibri" w:cs="Calibri"/>
                <w:sz w:val="16"/>
              </w:rPr>
              <w:t>25%</w:t>
            </w:r>
            <w:r>
              <w:rPr>
                <w:rFonts w:ascii="Calibri" w:hAnsi="Calibri" w:cs="Calibri"/>
                <w:sz w:val="16"/>
              </w:rPr>
              <w:t xml:space="preserve"> </w:t>
            </w:r>
          </w:p>
        </w:tc>
      </w:tr>
    </w:tbl>
    <w:p w14:paraId="23868378" w14:textId="77777777" w:rsidR="000218F3" w:rsidRPr="009E2DF0" w:rsidRDefault="000218F3" w:rsidP="000218F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5383A0D" w14:textId="00C47FC4" w:rsidR="009E2DF0" w:rsidRPr="009E2DF0" w:rsidRDefault="009E2DF0" w:rsidP="009E2DF0">
      <w:pPr>
        <w:pStyle w:val="ProductList-Offering2Heading"/>
        <w:tabs>
          <w:tab w:val="clear" w:pos="360"/>
          <w:tab w:val="clear" w:pos="720"/>
          <w:tab w:val="clear" w:pos="1080"/>
        </w:tabs>
        <w:outlineLvl w:val="2"/>
        <w:rPr>
          <w:rFonts w:eastAsia="PMingLiU"/>
        </w:rPr>
      </w:pPr>
      <w:bookmarkStart w:id="124" w:name="_Toc176880162"/>
      <w:r w:rsidRPr="009E2DF0">
        <w:rPr>
          <w:rFonts w:eastAsia="PMingLiU"/>
        </w:rPr>
        <w:t xml:space="preserve">API </w:t>
      </w:r>
      <w:r w:rsidRPr="009E2DF0">
        <w:rPr>
          <w:rFonts w:eastAsia="PMingLiU"/>
        </w:rPr>
        <w:t>管理服務</w:t>
      </w:r>
      <w:bookmarkEnd w:id="112"/>
      <w:bookmarkEnd w:id="122"/>
      <w:bookmarkEnd w:id="124"/>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3D34DE3" w14:textId="77777777" w:rsidR="009E2DF0" w:rsidRPr="009E2DF0" w:rsidRDefault="009E2DF0" w:rsidP="009E2DF0">
      <w:pPr>
        <w:pStyle w:val="ProductList-Body"/>
        <w:rPr>
          <w:rFonts w:eastAsia="PMingLiU"/>
        </w:rPr>
      </w:pPr>
    </w:p>
    <w:p w14:paraId="1030CBD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0690A10" w14:textId="77777777" w:rsidR="009E2DF0" w:rsidRPr="009E2DF0" w:rsidRDefault="009E2DF0" w:rsidP="009E2DF0">
      <w:pPr>
        <w:pStyle w:val="ProductList-Body"/>
        <w:rPr>
          <w:rFonts w:eastAsia="PMingLiU"/>
        </w:rPr>
      </w:pPr>
    </w:p>
    <w:p w14:paraId="78B3C95F" w14:textId="77777777" w:rsidR="009E2DF0" w:rsidRPr="009E2DF0" w:rsidRDefault="009E2DF0" w:rsidP="009E2DF0">
      <w:pPr>
        <w:pStyle w:val="ProductList-Body"/>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5" w:name="AppService"/>
    <w:bookmarkStart w:id="126" w:name="_Toc457821536"/>
    <w:bookmarkEnd w:id="125"/>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0218F3">
      <w:pPr>
        <w:pStyle w:val="ProductList-Offering2Heading"/>
        <w:keepNext/>
        <w:tabs>
          <w:tab w:val="clear" w:pos="360"/>
          <w:tab w:val="clear" w:pos="720"/>
          <w:tab w:val="clear" w:pos="1080"/>
        </w:tabs>
        <w:outlineLvl w:val="2"/>
        <w:rPr>
          <w:rFonts w:eastAsia="PMingLiU"/>
        </w:rPr>
      </w:pPr>
      <w:bookmarkStart w:id="127" w:name="_Toc176880163"/>
      <w:bookmarkStart w:id="128" w:name="_Toc52348996"/>
      <w:bookmarkStart w:id="129" w:name="_Toc52348919"/>
      <w:r w:rsidRPr="009E2DF0">
        <w:rPr>
          <w:rFonts w:eastAsia="PMingLiU"/>
        </w:rPr>
        <w:t>App Center</w:t>
      </w:r>
      <w:bookmarkEnd w:id="127"/>
      <w:r w:rsidRPr="009E2DF0">
        <w:rPr>
          <w:rFonts w:eastAsia="PMingLiU"/>
        </w:rPr>
        <w:t xml:space="preserve"> </w:t>
      </w:r>
      <w:bookmarkEnd w:id="128"/>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EB7CD75" w14:textId="77777777" w:rsidR="009E2DF0" w:rsidRPr="009E2DF0" w:rsidRDefault="009E2DF0" w:rsidP="009E2DF0">
      <w:pPr>
        <w:pStyle w:val="ProductList-Body"/>
        <w:rPr>
          <w:rFonts w:eastAsia="PMingLiU"/>
        </w:rPr>
      </w:pPr>
    </w:p>
    <w:p w14:paraId="3B090CE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E2FCFED"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705197A" w14:textId="77777777" w:rsidR="009E2DF0" w:rsidRPr="009E2DF0" w:rsidRDefault="009E2DF0" w:rsidP="009E2DF0">
      <w:pPr>
        <w:pStyle w:val="ProductList-Body"/>
        <w:rPr>
          <w:rFonts w:eastAsia="PMingLiU"/>
        </w:rPr>
      </w:pPr>
    </w:p>
    <w:p w14:paraId="65403E2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6BBD2383" w14:textId="77777777" w:rsidR="009E2DF0" w:rsidRPr="009E2DF0" w:rsidRDefault="009E2DF0" w:rsidP="009E2DF0">
      <w:pPr>
        <w:pStyle w:val="ProductList-Body"/>
        <w:rPr>
          <w:rFonts w:eastAsia="PMingLiU"/>
        </w:rPr>
      </w:pP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27435BC4" w14:textId="77777777" w:rsidR="009E2DF0" w:rsidRPr="009E2DF0" w:rsidRDefault="009E2DF0" w:rsidP="009E2DF0">
      <w:pPr>
        <w:pStyle w:val="ProductList-Body"/>
        <w:rPr>
          <w:rFonts w:eastAsia="PMingLiU"/>
        </w:rPr>
      </w:pPr>
    </w:p>
    <w:p w14:paraId="6C9C2D6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E2F3F3A"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65994F30" w14:textId="77777777" w:rsidR="009E2DF0" w:rsidRPr="009E2DF0" w:rsidRDefault="009E2DF0" w:rsidP="009E2DF0">
      <w:pPr>
        <w:pStyle w:val="ProductList-Body"/>
        <w:rPr>
          <w:rFonts w:eastAsia="PMingLiU"/>
        </w:rPr>
      </w:pP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30" w:name="_Toc176880164"/>
      <w:r w:rsidRPr="009E2DF0">
        <w:rPr>
          <w:rFonts w:eastAsia="PMingLiU"/>
        </w:rPr>
        <w:t>應用程式組態</w:t>
      </w:r>
      <w:bookmarkEnd w:id="130"/>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1C614DB6" w14:textId="77777777" w:rsidR="009E2DF0" w:rsidRPr="009E2DF0" w:rsidRDefault="009E2DF0" w:rsidP="009E2DF0">
      <w:pPr>
        <w:pStyle w:val="ProductList-Body"/>
        <w:rPr>
          <w:rFonts w:eastAsia="PMingLiU"/>
        </w:rPr>
      </w:pPr>
    </w:p>
    <w:p w14:paraId="3E87028A"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1" w:name="_Toc176880165"/>
      <w:r w:rsidRPr="009E2DF0">
        <w:rPr>
          <w:rFonts w:eastAsia="PMingLiU"/>
        </w:rPr>
        <w:t>App Service</w:t>
      </w:r>
      <w:bookmarkEnd w:id="126"/>
      <w:bookmarkEnd w:id="129"/>
      <w:bookmarkEnd w:id="131"/>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97049B" w14:textId="77777777" w:rsidR="00C4431C" w:rsidRPr="000E225A" w:rsidRDefault="00C4431C" w:rsidP="00C4431C">
      <w:pPr>
        <w:pStyle w:val="ProductList-Body"/>
        <w:keepNext/>
        <w:rPr>
          <w:rFonts w:cstheme="minorHAnsi"/>
        </w:rPr>
      </w:pPr>
      <w:bookmarkStart w:id="132" w:name="_Toc457821537"/>
      <w:r w:rsidRPr="000E225A">
        <w:rPr>
          <w:rFonts w:cstheme="minorHAnsi"/>
        </w:rPr>
        <w:t>「</w:t>
      </w:r>
      <w:r w:rsidRPr="000E225A">
        <w:rPr>
          <w:rFonts w:cstheme="minorHAnsi"/>
          <w:b/>
          <w:bCs/>
          <w:color w:val="00188F"/>
        </w:rPr>
        <w:t>可用性區域</w:t>
      </w:r>
      <w:r w:rsidRPr="000E225A">
        <w:rPr>
          <w:rFonts w:cstheme="minorHAnsi"/>
        </w:rPr>
        <w:t>」係指 Azure 地區內的錯誤隔離區，可提供備援電源、冷卻和網路功能。</w:t>
      </w:r>
    </w:p>
    <w:p w14:paraId="0398AC6B"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部署分鐘數</w:t>
      </w:r>
      <w:r w:rsidRPr="000E225A">
        <w:rPr>
          <w:rFonts w:cstheme="minorHAnsi"/>
        </w:rPr>
        <w:t>」係指在適用期間內設定為在 Microsoft Azure 中執行之特定應用程式的總分鐘數。部署分鐘數是從應用程式已建立或客戶已啟始可能造成執行應用程式之動作時開始，衡量至客戶初始可能導致停止或刪除應用程式的動作時為止的時間。</w:t>
      </w:r>
    </w:p>
    <w:p w14:paraId="131B2CF6"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可用分鐘數上限</w:t>
      </w:r>
      <w:r w:rsidRPr="000E225A">
        <w:rPr>
          <w:rFonts w:cstheme="minorHAnsi"/>
        </w:rPr>
        <w:t>」係指由客戶在適用期間內，於特定的 Microsoft Azure 訂閱中，針對所有應用程式進行部署的所有部署分鐘數總和</w:t>
      </w:r>
    </w:p>
    <w:p w14:paraId="149893AA"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188F"/>
        </w:rPr>
        <w:t>應用程式</w:t>
      </w:r>
      <w:r w:rsidRPr="000E225A">
        <w:rPr>
          <w:rFonts w:cstheme="minorHAnsi"/>
        </w:rPr>
        <w:t>」係客戶在 App Service 內部署之 Web 應用程式、行動應用程式、API 應用程式、邏輯應用程式。在單一執行個體和多個執行個體上執行時，支援 SLA。</w:t>
      </w:r>
    </w:p>
    <w:p w14:paraId="3C65A05F" w14:textId="77777777" w:rsidR="00C4431C" w:rsidRPr="000E225A" w:rsidRDefault="00C4431C" w:rsidP="00C4431C">
      <w:pPr>
        <w:pStyle w:val="ProductList-Body"/>
        <w:rPr>
          <w:rFonts w:cstheme="minorHAnsi"/>
          <w:b/>
          <w:color w:val="00188F"/>
        </w:rPr>
      </w:pPr>
      <w:r w:rsidRPr="000E225A">
        <w:rPr>
          <w:rFonts w:cstheme="minorHAnsi"/>
          <w:b/>
          <w:color w:val="00188F"/>
        </w:rPr>
        <w:t>可用性區域中 App 服務 Apps 的上線時間計算及服務等級</w:t>
      </w:r>
    </w:p>
    <w:p w14:paraId="21C63E85"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 係指由客戶在適用期間內，於特定的 Microsoft Azure 訂閱中，針對所有已啟用可用性區域應用程式分配的所有部署分鐘數總和。</w:t>
      </w:r>
    </w:p>
    <w:p w14:paraId="4D593E45" w14:textId="77777777" w:rsidR="00C4431C" w:rsidRPr="000E225A" w:rsidRDefault="00C4431C" w:rsidP="00C4431C">
      <w:pPr>
        <w:pStyle w:val="ProductList-Body"/>
        <w:rPr>
          <w:rFonts w:cstheme="minorHAnsi"/>
        </w:rPr>
      </w:pPr>
      <w:r w:rsidRPr="000E225A">
        <w:rPr>
          <w:rFonts w:cstheme="minorHAnsi"/>
          <w:b/>
          <w:color w:val="00188F"/>
        </w:rPr>
        <w:t>「</w:t>
      </w:r>
      <w:r w:rsidRPr="000E225A">
        <w:rPr>
          <w:rFonts w:cstheme="minorHAnsi"/>
          <w:b/>
          <w:color w:val="0072C6"/>
        </w:rPr>
        <w:t>停機時間</w:t>
      </w:r>
      <w:r w:rsidRPr="000E225A">
        <w:rPr>
          <w:rFonts w:cstheme="minorHAnsi"/>
        </w:rPr>
        <w:t>」係指於指定的 Microsoft Azure 訂閱中，在已啟用可用性區域應用程式無法使用之期間，針對由客戶部署之全部邏輯應用程式的總累積部署分鐘數。如果在某分鐘內，特定已啟用可用性區域應用程式和 Microsoft 的網際網路閘道之間沒有連線，則該分鐘便視為該已啟用可用性區域應用程式無法使用。</w:t>
      </w:r>
    </w:p>
    <w:p w14:paraId="73B6C19E"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2DC09779" w14:textId="77777777" w:rsidR="00C4431C" w:rsidRPr="000E225A" w:rsidRDefault="00000000" w:rsidP="00C4431C">
      <w:pPr>
        <w:pStyle w:val="ListParagraph"/>
        <w:spacing w:after="0" w:line="240" w:lineRule="auto"/>
        <w:ind w:left="0"/>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07FBAFF" w14:textId="77777777" w:rsidR="00C4431C" w:rsidRPr="000E225A" w:rsidRDefault="00C4431C" w:rsidP="00C4431C">
      <w:pPr>
        <w:pStyle w:val="ProductList-Body"/>
        <w:rPr>
          <w:rFonts w:cstheme="minorHAnsi"/>
        </w:rPr>
      </w:pPr>
      <w:r w:rsidRPr="000E225A">
        <w:rPr>
          <w:rFonts w:cstheme="minorHAnsi"/>
          <w:b/>
          <w:color w:val="0072C6"/>
        </w:rPr>
        <w:t>服務折讓</w:t>
      </w:r>
      <w:r w:rsidRPr="00DF7B2B">
        <w:rPr>
          <w:rFonts w:cstheme="minorHAnsi"/>
          <w:b/>
          <w:color w:val="0072C6"/>
        </w:rPr>
        <w:t>：</w:t>
      </w:r>
    </w:p>
    <w:p w14:paraId="4F35B1C3" w14:textId="77777777" w:rsidR="00C4431C" w:rsidRPr="000E225A" w:rsidRDefault="00C4431C" w:rsidP="00C4431C">
      <w:pPr>
        <w:pStyle w:val="ProductList-Body"/>
        <w:rPr>
          <w:rFonts w:cstheme="minorHAnsi"/>
        </w:rPr>
      </w:pPr>
      <w:r w:rsidRPr="000E225A">
        <w:rPr>
          <w:rFonts w:cstheme="minorHAnsi"/>
        </w:rPr>
        <w:t>下列服務等級及服務折讓亦適用於客戶對部署於相同區域內兩個或多個可用性區域中 Apps 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0C86A15A" w14:textId="77777777" w:rsidTr="00A8523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F1599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B07925C"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31FE25AC"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E8A994"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BE48D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w:t>
            </w:r>
          </w:p>
        </w:tc>
      </w:tr>
      <w:tr w:rsidR="00C4431C" w:rsidRPr="000E225A" w14:paraId="47AC0B4E"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F7F3B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4E01E9"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25%</w:t>
            </w:r>
          </w:p>
        </w:tc>
      </w:tr>
      <w:tr w:rsidR="00C4431C" w:rsidRPr="000E225A" w14:paraId="4FAA0701" w14:textId="77777777" w:rsidTr="00A8523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3A8A00"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CF39A"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rPr>
              <w:t>100%</w:t>
            </w:r>
          </w:p>
        </w:tc>
      </w:tr>
    </w:tbl>
    <w:p w14:paraId="48DB83B6" w14:textId="77777777" w:rsidR="00C4431C" w:rsidRPr="000E225A" w:rsidRDefault="00C4431C" w:rsidP="00C4431C">
      <w:pPr>
        <w:pStyle w:val="ProductList-Body"/>
        <w:ind w:left="360"/>
        <w:rPr>
          <w:rFonts w:cstheme="minorHAnsi"/>
        </w:rPr>
      </w:pPr>
    </w:p>
    <w:p w14:paraId="2858A87F" w14:textId="77777777" w:rsidR="00C4431C" w:rsidRPr="000E225A" w:rsidRDefault="00C4431C" w:rsidP="00C4431C">
      <w:pPr>
        <w:pStyle w:val="ProductList-Body"/>
        <w:rPr>
          <w:rFonts w:cstheme="minorHAnsi"/>
          <w:b/>
          <w:color w:val="00188F"/>
        </w:rPr>
      </w:pPr>
      <w:r w:rsidRPr="000E225A">
        <w:rPr>
          <w:rFonts w:cstheme="minorHAnsi"/>
          <w:b/>
          <w:color w:val="00188F"/>
        </w:rPr>
        <w:t>未使用可用性區域之 App 服務 Apps 的上線時間計算及服務等級</w:t>
      </w:r>
    </w:p>
    <w:p w14:paraId="6C44DFA2"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」係指由客戶在適用期間內，於特定的 Microsoft Azure 訂閱中，總累積針對應用程式進行部署的所有部署分鐘數。</w:t>
      </w:r>
    </w:p>
    <w:p w14:paraId="29443F57"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停機時間</w:t>
      </w:r>
      <w:r w:rsidRPr="000E225A">
        <w:rPr>
          <w:rFonts w:cstheme="minorHAnsi"/>
        </w:rPr>
        <w:t>」係指由客戶在無法提供 App 期間於指定的 Microsoft Azure 訂閱中，針對全部 Apps 進行部署之總累積部署分鐘數。如果在某分鐘內應用程式和 Microsoft 的網際網路閘道之間沒有連線，則該分鐘便視為無法供特定應用程式使用。</w:t>
      </w:r>
    </w:p>
    <w:p w14:paraId="3A3EBF41" w14:textId="77777777" w:rsidR="00C4431C" w:rsidRPr="000E225A" w:rsidRDefault="00C4431C" w:rsidP="00C4431C">
      <w:pPr>
        <w:pStyle w:val="ProductList-Body"/>
        <w:rPr>
          <w:rFonts w:cstheme="minorHAnsi"/>
        </w:rPr>
      </w:pPr>
      <w:r w:rsidRPr="000E225A">
        <w:rPr>
          <w:rFonts w:cstheme="minorHAnsi"/>
        </w:rPr>
        <w:t>「</w:t>
      </w:r>
      <w:r w:rsidRPr="000E225A">
        <w:rPr>
          <w:rFonts w:cstheme="minorHAnsi"/>
          <w:b/>
          <w:color w:val="0072C6"/>
        </w:rPr>
        <w:t>上線時間百分比</w:t>
      </w:r>
      <w:r w:rsidRPr="000E225A">
        <w:rPr>
          <w:rFonts w:cstheme="minorHAnsi"/>
        </w:rPr>
        <w:t>」係使用下列公式計算：</w:t>
      </w:r>
    </w:p>
    <w:p w14:paraId="5846D0E0" w14:textId="77777777" w:rsidR="00C4431C" w:rsidRPr="000E225A" w:rsidRDefault="00000000" w:rsidP="00C4431C">
      <w:pPr>
        <w:pStyle w:val="ListParagraph"/>
        <w:spacing w:after="0" w:line="240" w:lineRule="auto"/>
        <w:contextualSpacing w:val="0"/>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2FC8185D" w14:textId="77777777" w:rsidR="00C4431C" w:rsidRPr="000E225A" w:rsidRDefault="00C4431C" w:rsidP="00C4431C">
      <w:pPr>
        <w:pStyle w:val="ProductList-Body"/>
        <w:keepNext/>
        <w:rPr>
          <w:rFonts w:cstheme="minorHAnsi"/>
        </w:rPr>
      </w:pPr>
      <w:r w:rsidRPr="000E225A">
        <w:rPr>
          <w:rFonts w:cstheme="minorHAnsi"/>
          <w:b/>
          <w:color w:val="00188F"/>
        </w:rPr>
        <w:t>服務折讓</w:t>
      </w:r>
      <w:r w:rsidRPr="006B1B96">
        <w:rPr>
          <w:rFonts w:cstheme="minorHAnsi"/>
          <w:b/>
          <w:color w:val="00188F"/>
        </w:rPr>
        <w:t>：</w:t>
      </w:r>
    </w:p>
    <w:p w14:paraId="2A5B6C59" w14:textId="77777777" w:rsidR="00C4431C" w:rsidRPr="000E225A" w:rsidRDefault="00C4431C" w:rsidP="00C4431C">
      <w:pPr>
        <w:pStyle w:val="ProductList-Body"/>
        <w:rPr>
          <w:rFonts w:cstheme="minorHAnsi"/>
        </w:rPr>
      </w:pPr>
      <w:r w:rsidRPr="000E225A">
        <w:rPr>
          <w:rFonts w:cstheme="minorHAnsi"/>
        </w:rPr>
        <w:t>下列服務等級及服務折讓亦適用於客戶對不使用可用性區域之 Apps 叢集的使用：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431C" w:rsidRPr="000E225A" w14:paraId="5572CA23" w14:textId="77777777" w:rsidTr="00A85235">
        <w:trPr>
          <w:tblHeader/>
        </w:trPr>
        <w:tc>
          <w:tcPr>
            <w:tcW w:w="5400" w:type="dxa"/>
            <w:shd w:val="clear" w:color="auto" w:fill="0072C6"/>
          </w:tcPr>
          <w:p w14:paraId="10584D87"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26A2FA8D" w14:textId="77777777" w:rsidR="00C4431C" w:rsidRPr="000E225A" w:rsidRDefault="00C4431C"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C4431C" w:rsidRPr="000E225A" w14:paraId="752F8500" w14:textId="77777777" w:rsidTr="00A85235">
        <w:tc>
          <w:tcPr>
            <w:tcW w:w="5400" w:type="dxa"/>
          </w:tcPr>
          <w:p w14:paraId="2FC19588" w14:textId="77777777" w:rsidR="00C4431C" w:rsidRPr="000E225A" w:rsidRDefault="00C4431C" w:rsidP="00A85235">
            <w:pPr>
              <w:pStyle w:val="ProductList-OfferingBody"/>
              <w:jc w:val="center"/>
              <w:rPr>
                <w:rFonts w:cstheme="minorHAnsi"/>
              </w:rPr>
            </w:pPr>
            <w:r w:rsidRPr="000E225A">
              <w:rPr>
                <w:rFonts w:cstheme="minorHAnsi"/>
              </w:rPr>
              <w:t>&lt; 99.95%</w:t>
            </w:r>
          </w:p>
        </w:tc>
        <w:tc>
          <w:tcPr>
            <w:tcW w:w="5400" w:type="dxa"/>
          </w:tcPr>
          <w:p w14:paraId="30923CB4" w14:textId="77777777" w:rsidR="00C4431C" w:rsidRPr="000E225A" w:rsidRDefault="00C4431C" w:rsidP="00A85235">
            <w:pPr>
              <w:pStyle w:val="ProductList-OfferingBody"/>
              <w:jc w:val="center"/>
              <w:rPr>
                <w:rFonts w:cstheme="minorHAnsi"/>
              </w:rPr>
            </w:pPr>
            <w:r w:rsidRPr="000E225A">
              <w:rPr>
                <w:rFonts w:cstheme="minorHAnsi"/>
              </w:rPr>
              <w:t>10%</w:t>
            </w:r>
          </w:p>
        </w:tc>
      </w:tr>
      <w:tr w:rsidR="00C4431C" w:rsidRPr="000E225A" w14:paraId="53CCC8C9" w14:textId="77777777" w:rsidTr="00A85235">
        <w:tc>
          <w:tcPr>
            <w:tcW w:w="5400" w:type="dxa"/>
          </w:tcPr>
          <w:p w14:paraId="3B0E595F" w14:textId="77777777" w:rsidR="00C4431C" w:rsidRPr="000E225A" w:rsidRDefault="00C4431C" w:rsidP="00A85235">
            <w:pPr>
              <w:pStyle w:val="ProductList-OfferingBody"/>
              <w:jc w:val="center"/>
              <w:rPr>
                <w:rFonts w:cstheme="minorHAnsi"/>
              </w:rPr>
            </w:pPr>
            <w:r w:rsidRPr="000E225A">
              <w:rPr>
                <w:rFonts w:cstheme="minorHAnsi"/>
              </w:rPr>
              <w:t>&lt; 99%</w:t>
            </w:r>
          </w:p>
        </w:tc>
        <w:tc>
          <w:tcPr>
            <w:tcW w:w="5400" w:type="dxa"/>
          </w:tcPr>
          <w:p w14:paraId="30875B78" w14:textId="77777777" w:rsidR="00C4431C" w:rsidRPr="000E225A" w:rsidRDefault="00C4431C" w:rsidP="00A85235">
            <w:pPr>
              <w:pStyle w:val="ProductList-OfferingBody"/>
              <w:jc w:val="center"/>
              <w:rPr>
                <w:rFonts w:cstheme="minorHAnsi"/>
              </w:rPr>
            </w:pPr>
            <w:r w:rsidRPr="000E225A">
              <w:rPr>
                <w:rFonts w:cstheme="minorHAnsi"/>
              </w:rPr>
              <w:t>25%</w:t>
            </w:r>
          </w:p>
        </w:tc>
      </w:tr>
      <w:tr w:rsidR="00C4431C" w:rsidRPr="000E225A" w14:paraId="4621CEF2" w14:textId="77777777" w:rsidTr="00A85235">
        <w:tc>
          <w:tcPr>
            <w:tcW w:w="5400" w:type="dxa"/>
          </w:tcPr>
          <w:p w14:paraId="723F97B7" w14:textId="77777777" w:rsidR="00C4431C" w:rsidRPr="000E225A" w:rsidRDefault="00C4431C" w:rsidP="00A85235">
            <w:pPr>
              <w:pStyle w:val="ProductList-OfferingBody"/>
              <w:jc w:val="center"/>
              <w:rPr>
                <w:rFonts w:cstheme="minorHAnsi"/>
              </w:rPr>
            </w:pPr>
            <w:r w:rsidRPr="000E225A">
              <w:rPr>
                <w:rFonts w:cstheme="minorHAnsi"/>
              </w:rPr>
              <w:t>&lt; 95%</w:t>
            </w:r>
          </w:p>
        </w:tc>
        <w:tc>
          <w:tcPr>
            <w:tcW w:w="5400" w:type="dxa"/>
          </w:tcPr>
          <w:p w14:paraId="0CAC3960" w14:textId="77777777" w:rsidR="00C4431C" w:rsidRPr="000E225A" w:rsidRDefault="00C4431C" w:rsidP="00A85235">
            <w:pPr>
              <w:pStyle w:val="ProductList-OfferingBody"/>
              <w:jc w:val="center"/>
              <w:rPr>
                <w:rFonts w:cstheme="minorHAnsi"/>
              </w:rPr>
            </w:pPr>
            <w:r w:rsidRPr="000E225A">
              <w:rPr>
                <w:rFonts w:cstheme="minorHAnsi"/>
              </w:rPr>
              <w:t>100%</w:t>
            </w:r>
          </w:p>
        </w:tc>
      </w:tr>
    </w:tbl>
    <w:p w14:paraId="1A0D072A" w14:textId="77777777" w:rsidR="00C4431C" w:rsidRDefault="00C4431C" w:rsidP="00C4431C">
      <w:pPr>
        <w:pStyle w:val="ProductList-Body"/>
        <w:spacing w:before="120"/>
        <w:rPr>
          <w:rFonts w:cstheme="minorHAnsi"/>
          <w:lang w:val="en-US"/>
        </w:rPr>
      </w:pPr>
      <w:r w:rsidRPr="000E225A">
        <w:rPr>
          <w:rFonts w:cstheme="minorHAnsi"/>
          <w:b/>
          <w:bCs/>
          <w:color w:val="00188F"/>
        </w:rPr>
        <w:t>其他條款</w:t>
      </w:r>
      <w:r w:rsidRPr="00D167F8">
        <w:rPr>
          <w:rFonts w:cstheme="minorHAnsi"/>
          <w:b/>
          <w:bCs/>
          <w:color w:val="00188F"/>
        </w:rPr>
        <w:t>：</w:t>
      </w:r>
      <w:r w:rsidRPr="000E225A">
        <w:rPr>
          <w:rFonts w:cstheme="minorHAnsi"/>
        </w:rPr>
        <w:t>服務折讓僅適用於因貴用戶使用 Web 應用程式、行動應用程式、API 應用程式或邏輯應用程式而產生之費用，不適用透過應用程式服務取得之其他類型應用程式而產生之費用，其等並未涵蓋於本 SLA 下。</w:t>
      </w:r>
    </w:p>
    <w:p w14:paraId="2B1AA713" w14:textId="66E27E99" w:rsidR="009F4D07" w:rsidRPr="009F4D07" w:rsidRDefault="009F4D07" w:rsidP="00C4431C">
      <w:pPr>
        <w:pStyle w:val="ProductList-Body"/>
        <w:spacing w:before="120"/>
        <w:rPr>
          <w:rFonts w:eastAsia="PMingLiU" w:cstheme="minorHAnsi"/>
          <w:szCs w:val="18"/>
          <w:lang w:val="en-US"/>
        </w:rPr>
      </w:pPr>
      <w:r w:rsidRPr="00E17D74">
        <w:rPr>
          <w:rFonts w:eastAsia="PMingLiU" w:cstheme="minorHAnsi"/>
          <w:szCs w:val="18"/>
        </w:rPr>
        <w:t xml:space="preserve">2024 </w:t>
      </w:r>
      <w:r w:rsidRPr="00E17D74">
        <w:rPr>
          <w:rFonts w:eastAsia="PMingLiU" w:cstheme="minorHAnsi"/>
          <w:szCs w:val="18"/>
        </w:rPr>
        <w:t>年</w:t>
      </w:r>
      <w:r w:rsidRPr="00E17D74">
        <w:rPr>
          <w:rFonts w:eastAsia="PMingLiU" w:cstheme="minorHAnsi"/>
          <w:szCs w:val="18"/>
        </w:rPr>
        <w:t xml:space="preserve"> 9 </w:t>
      </w:r>
      <w:r w:rsidRPr="00E17D74">
        <w:rPr>
          <w:rFonts w:eastAsia="PMingLiU" w:cstheme="minorHAnsi"/>
          <w:szCs w:val="18"/>
        </w:rPr>
        <w:t>月</w:t>
      </w:r>
      <w:r w:rsidRPr="00E17D74">
        <w:rPr>
          <w:rFonts w:eastAsia="PMingLiU" w:cstheme="minorHAnsi"/>
          <w:szCs w:val="18"/>
        </w:rPr>
        <w:t xml:space="preserve"> 1 </w:t>
      </w:r>
      <w:r w:rsidRPr="00E17D74">
        <w:rPr>
          <w:rFonts w:eastAsia="PMingLiU" w:cstheme="minorHAnsi"/>
          <w:szCs w:val="18"/>
        </w:rPr>
        <w:t>日起，「應用程式服務環境」版本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服務功能將停用，其支援視窗也將過期。應用程式服務不再提供任何服務等級保證，因此也不再提供與在應用程式服務環境版本</w:t>
      </w:r>
      <w:r w:rsidRPr="00E17D74">
        <w:rPr>
          <w:rFonts w:eastAsia="PMingLiU" w:cstheme="minorHAnsi"/>
          <w:szCs w:val="18"/>
        </w:rPr>
        <w:t xml:space="preserve"> 1 </w:t>
      </w:r>
      <w:r w:rsidRPr="00E17D74">
        <w:rPr>
          <w:rFonts w:eastAsia="PMingLiU" w:cstheme="minorHAnsi"/>
          <w:szCs w:val="18"/>
        </w:rPr>
        <w:t>和版本</w:t>
      </w:r>
      <w:r w:rsidRPr="00E17D74">
        <w:rPr>
          <w:rFonts w:eastAsia="PMingLiU" w:cstheme="minorHAnsi"/>
          <w:szCs w:val="18"/>
        </w:rPr>
        <w:t xml:space="preserve"> 2 </w:t>
      </w:r>
      <w:r w:rsidRPr="00E17D74">
        <w:rPr>
          <w:rFonts w:eastAsia="PMingLiU" w:cstheme="minorHAnsi"/>
          <w:szCs w:val="18"/>
        </w:rPr>
        <w:t>上執行工作負載而導致的效能或可用性問題相關的服務額度。</w:t>
      </w:r>
    </w:p>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3" w:name="_Toc52348920"/>
      <w:bookmarkStart w:id="134" w:name="_Toc176880166"/>
      <w:r w:rsidRPr="009E2DF0">
        <w:rPr>
          <w:rFonts w:eastAsia="PMingLiU"/>
        </w:rPr>
        <w:t>應用程式閘道</w:t>
      </w:r>
      <w:bookmarkEnd w:id="132"/>
      <w:bookmarkEnd w:id="133"/>
      <w:bookmarkEnd w:id="134"/>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E6A7FC" w14:textId="77777777" w:rsidR="009E2DF0" w:rsidRPr="009E2DF0" w:rsidRDefault="009E2DF0" w:rsidP="009E2DF0">
      <w:pPr>
        <w:pStyle w:val="ProductList-Body"/>
        <w:rPr>
          <w:rFonts w:eastAsia="PMingLiU"/>
        </w:rPr>
      </w:pPr>
    </w:p>
    <w:p w14:paraId="3404323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5" w:name="_Toc526859647"/>
    <w:bookmarkStart w:id="136" w:name="_Toc527039296"/>
    <w:bookmarkStart w:id="137" w:name="ApplicationInsights"/>
    <w:bookmarkStart w:id="138"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26F2E7" w14:textId="0948E9E3" w:rsidR="004B4658" w:rsidRDefault="00592CA9" w:rsidP="00592CA9">
      <w:pPr>
        <w:pStyle w:val="ProductList-Offering2Heading"/>
        <w:tabs>
          <w:tab w:val="clear" w:pos="360"/>
          <w:tab w:val="clear" w:pos="720"/>
          <w:tab w:val="clear" w:pos="1080"/>
        </w:tabs>
        <w:outlineLvl w:val="2"/>
        <w:rPr>
          <w:rFonts w:asciiTheme="minorHAnsi" w:hAnsiTheme="minorHAnsi" w:cstheme="minorHAnsi"/>
          <w:lang w:val="en-US"/>
        </w:rPr>
      </w:pPr>
      <w:bookmarkStart w:id="139" w:name="_Toc176880167"/>
      <w:bookmarkStart w:id="140" w:name="_Toc52348921"/>
      <w:r w:rsidRPr="007257F7">
        <w:rPr>
          <w:rFonts w:asciiTheme="minorHAnsi" w:hAnsiTheme="minorHAnsi" w:cstheme="minorHAnsi"/>
        </w:rPr>
        <w:t>容器應用程式閘道</w:t>
      </w:r>
      <w:bookmarkEnd w:id="139"/>
    </w:p>
    <w:p w14:paraId="2F63A255" w14:textId="77777777" w:rsidR="00AE1210" w:rsidRPr="007257F7" w:rsidRDefault="00AE1210" w:rsidP="00AE1210">
      <w:pPr>
        <w:pStyle w:val="ProductList-Body"/>
        <w:rPr>
          <w:rFonts w:cstheme="minorHAnsi"/>
        </w:rPr>
      </w:pPr>
      <w:r w:rsidRPr="007257F7">
        <w:rPr>
          <w:rFonts w:cstheme="minorHAnsi"/>
          <w:b/>
          <w:color w:val="00188F"/>
        </w:rPr>
        <w:t>新增定義</w:t>
      </w:r>
      <w:r w:rsidRPr="007257F7">
        <w:rPr>
          <w:rFonts w:cstheme="minorHAnsi"/>
          <w:b/>
          <w:bCs/>
        </w:rPr>
        <w:t>：</w:t>
      </w:r>
    </w:p>
    <w:p w14:paraId="1C575658"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容器應用程式閘道</w:t>
      </w:r>
      <w:r w:rsidRPr="007257F7">
        <w:rPr>
          <w:rFonts w:cstheme="minorHAnsi"/>
        </w:rPr>
        <w:t>」係指控制平面和數據平面概念，用於執行 HTTP 負載平衡服務。</w:t>
      </w:r>
    </w:p>
    <w:p w14:paraId="5D984209"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ALB 控制器</w:t>
      </w:r>
      <w:r w:rsidRPr="007257F7">
        <w:rPr>
          <w:rFonts w:cstheme="minorHAnsi"/>
        </w:rPr>
        <w:t>」係指安裝到客戶 Kubernetes 集群中的元件，負責將 Kubernetes 集群中使用者定義的配置翻譯並傳輸到容器應用程式閘道。</w:t>
      </w:r>
    </w:p>
    <w:p w14:paraId="352A4BD5"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可用分鐘數上限</w:t>
      </w:r>
      <w:r w:rsidRPr="007257F7">
        <w:rPr>
          <w:rFonts w:cstheme="minorHAnsi"/>
        </w:rPr>
        <w:t>」係指在計費月份期間，容器應用程式閘道雲端服務部署於 Azure 訂閱中的累積分鐘數總和。</w:t>
      </w:r>
    </w:p>
    <w:p w14:paraId="32ABE7D2"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控制平面停機時間</w:t>
      </w:r>
      <w:r w:rsidRPr="007257F7">
        <w:rPr>
          <w:rFonts w:cstheme="minorHAnsi"/>
        </w:rPr>
        <w:t>」係指特定容器應用程式閘道資源在計費月份期間，容器應用程式閘道控制平面的更改無法使用的總累計總分鐘數。如果容器的 ALB 控制器的應用程式閘道在一分鐘內發起的所有連接都不成功，則該分鐘便視為無法使用。</w:t>
      </w:r>
    </w:p>
    <w:p w14:paraId="07E93B09"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數據平面停機時間</w:t>
      </w:r>
      <w:r w:rsidRPr="007257F7">
        <w:rPr>
          <w:rFonts w:cstheme="minorHAnsi"/>
        </w:rPr>
        <w:t>」係指特定容器應用程式閘道部署在計費月份期間，容器應用程式閘道數據平面無法使用的總累計總分鐘數。如果某分鐘內試圖建立與容器應用程式閘道的前端連線但均無法成功，則該分鐘便視為無法使用。</w:t>
      </w:r>
    </w:p>
    <w:p w14:paraId="198A7049" w14:textId="77777777" w:rsidR="00AE1210" w:rsidRPr="007257F7" w:rsidRDefault="00AE1210" w:rsidP="00AE1210">
      <w:pPr>
        <w:pStyle w:val="ProductList-Body"/>
        <w:spacing w:after="40"/>
        <w:rPr>
          <w:rFonts w:cstheme="minorHAnsi"/>
        </w:rPr>
      </w:pPr>
      <w:r w:rsidRPr="007257F7">
        <w:rPr>
          <w:rFonts w:cstheme="minorHAnsi"/>
          <w:b/>
          <w:color w:val="00188F"/>
        </w:rPr>
        <w:t>每月上線時間百分比</w:t>
      </w:r>
      <w:r w:rsidRPr="007257F7">
        <w:rPr>
          <w:rFonts w:cstheme="minorHAnsi"/>
          <w:b/>
          <w:bCs/>
        </w:rPr>
        <w:t>：</w:t>
      </w:r>
      <w:r w:rsidRPr="007257F7">
        <w:rPr>
          <w:rFonts w:cstheme="minorHAnsi"/>
        </w:rPr>
        <w:t>每月上線時間百分比係利用下列公式計算：</w:t>
      </w:r>
    </w:p>
    <w:p w14:paraId="6F0253D8" w14:textId="77777777" w:rsidR="00AE1210" w:rsidRPr="007257F7" w:rsidRDefault="00AE1210" w:rsidP="00AE1210">
      <w:pPr>
        <w:pStyle w:val="ProductList-Body"/>
        <w:rPr>
          <w:rFonts w:cstheme="minorHAnsi"/>
        </w:rPr>
      </w:pPr>
    </w:p>
    <w:p w14:paraId="47576F91" w14:textId="77777777" w:rsidR="00AE1210" w:rsidRPr="00026EBC" w:rsidRDefault="00000000" w:rsidP="00AE1210">
      <w:pPr>
        <w:pStyle w:val="ProductList-Body"/>
        <w:rPr>
          <w:rFonts w:ascii="PMingLiU" w:hAnsi="PMingLiU" w:cstheme="minorHAnsi"/>
          <w:szCs w:val="18"/>
        </w:rPr>
      </w:pPr>
      <m:oMathPara>
        <m:oMath>
          <m:f>
            <m:fPr>
              <m:ctrlPr>
                <w:rPr>
                  <w:rFonts w:ascii="Cambria Math" w:hAnsi="Cambria Math" w:cstheme="minorHAnsi"/>
                  <w:i/>
                  <w:szCs w:val="18"/>
                </w:rPr>
              </m:ctrlPr>
            </m:fPr>
            <m:num>
              <m:r>
                <m:rPr>
                  <m:nor/>
                </m:rPr>
                <w:rPr>
                  <w:rFonts w:ascii="PMingLiU" w:hAnsi="PMingLiU" w:cstheme="minorHAnsi"/>
                  <w:i/>
                  <w:szCs w:val="18"/>
                </w:rPr>
                <m:t>可用分鐘數上限</m:t>
              </m:r>
              <m:r>
                <m:rPr>
                  <m:nor/>
                </m:rPr>
                <w:rPr>
                  <w:rFonts w:ascii="PMingLiU" w:hAnsi="PMingLiU" w:cstheme="minorHAnsi"/>
                  <w:i/>
                  <w:szCs w:val="18"/>
                </w:rPr>
                <m:t>-</m:t>
              </m:r>
              <m:r>
                <m:rPr>
                  <m:nor/>
                </m:rPr>
                <w:rPr>
                  <w:rFonts w:ascii="PMingLiU" w:hAnsi="PMingLiU" w:cstheme="minorHAnsi"/>
                  <w:i/>
                  <w:szCs w:val="18"/>
                </w:rPr>
                <m:t>控制平面停機時間</m:t>
              </m:r>
              <m:r>
                <m:rPr>
                  <m:nor/>
                </m:rPr>
                <w:rPr>
                  <w:rFonts w:ascii="PMingLiU" w:hAnsi="PMingLiU" w:cstheme="minorHAnsi"/>
                  <w:i/>
                  <w:szCs w:val="18"/>
                </w:rPr>
                <m:t>-</m:t>
              </m:r>
              <m:r>
                <m:rPr>
                  <m:nor/>
                </m:rPr>
                <w:rPr>
                  <w:rFonts w:ascii="PMingLiU" w:hAnsi="PMingLiU" w:cstheme="minorHAnsi"/>
                  <w:i/>
                  <w:szCs w:val="18"/>
                </w:rPr>
                <m:t>數據平面停機時間</m:t>
              </m:r>
            </m:num>
            <m:den>
              <m:r>
                <m:rPr>
                  <m:nor/>
                </m:rPr>
                <w:rPr>
                  <w:rFonts w:ascii="PMingLiU" w:hAnsi="PMingLiU" w:cstheme="minorHAnsi"/>
                  <w:i/>
                  <w:szCs w:val="18"/>
                </w:rPr>
                <m:t>可用分鐘數上限</m:t>
              </m:r>
            </m:den>
          </m:f>
        </m:oMath>
      </m:oMathPara>
    </w:p>
    <w:p w14:paraId="7B6C772C" w14:textId="77777777" w:rsidR="00AE1210" w:rsidRPr="007257F7" w:rsidRDefault="00AE1210" w:rsidP="00AE1210">
      <w:pPr>
        <w:pStyle w:val="ProductList-Body"/>
        <w:rPr>
          <w:rFonts w:cstheme="minorHAnsi"/>
        </w:rPr>
      </w:pPr>
      <w:r w:rsidRPr="007257F7">
        <w:rPr>
          <w:rFonts w:cstheme="minorHAnsi"/>
          <w:b/>
          <w:color w:val="00188F"/>
        </w:rPr>
        <w:t>服務折讓</w:t>
      </w:r>
      <w:r w:rsidRPr="007257F7">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1210" w:rsidRPr="007257F7" w14:paraId="4AC8B2E1" w14:textId="77777777" w:rsidTr="004049FE">
        <w:trPr>
          <w:tblHeader/>
        </w:trPr>
        <w:tc>
          <w:tcPr>
            <w:tcW w:w="5400" w:type="dxa"/>
            <w:shd w:val="clear" w:color="auto" w:fill="0072C6"/>
          </w:tcPr>
          <w:p w14:paraId="0B24CC26"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1DB884BB"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AE1210" w:rsidRPr="007257F7" w14:paraId="5DE08574" w14:textId="77777777" w:rsidTr="004049FE">
        <w:tc>
          <w:tcPr>
            <w:tcW w:w="5400" w:type="dxa"/>
          </w:tcPr>
          <w:p w14:paraId="10833D61" w14:textId="77777777" w:rsidR="00AE1210" w:rsidRPr="007257F7" w:rsidRDefault="00AE1210" w:rsidP="004049FE">
            <w:pPr>
              <w:pStyle w:val="ProductList-OfferingBody"/>
              <w:jc w:val="center"/>
              <w:rPr>
                <w:rFonts w:cstheme="minorHAnsi"/>
              </w:rPr>
            </w:pPr>
            <w:r w:rsidRPr="007257F7">
              <w:rPr>
                <w:rFonts w:cstheme="minorHAnsi"/>
              </w:rPr>
              <w:t>&lt; 99.95%</w:t>
            </w:r>
          </w:p>
        </w:tc>
        <w:tc>
          <w:tcPr>
            <w:tcW w:w="5400" w:type="dxa"/>
          </w:tcPr>
          <w:p w14:paraId="15D66B56" w14:textId="77777777" w:rsidR="00AE1210" w:rsidRPr="007257F7" w:rsidRDefault="00AE1210" w:rsidP="004049FE">
            <w:pPr>
              <w:pStyle w:val="ProductList-OfferingBody"/>
              <w:jc w:val="center"/>
              <w:rPr>
                <w:rFonts w:cstheme="minorHAnsi"/>
              </w:rPr>
            </w:pPr>
            <w:r w:rsidRPr="007257F7">
              <w:rPr>
                <w:rFonts w:cstheme="minorHAnsi"/>
              </w:rPr>
              <w:t>10%</w:t>
            </w:r>
          </w:p>
        </w:tc>
      </w:tr>
      <w:tr w:rsidR="00AE1210" w:rsidRPr="007257F7" w14:paraId="62C912C6" w14:textId="77777777" w:rsidTr="004049FE">
        <w:tc>
          <w:tcPr>
            <w:tcW w:w="5400" w:type="dxa"/>
          </w:tcPr>
          <w:p w14:paraId="096C8A5C" w14:textId="77777777" w:rsidR="00AE1210" w:rsidRPr="007257F7" w:rsidRDefault="00AE1210" w:rsidP="004049FE">
            <w:pPr>
              <w:pStyle w:val="ProductList-OfferingBody"/>
              <w:jc w:val="center"/>
              <w:rPr>
                <w:rFonts w:cstheme="minorHAnsi"/>
              </w:rPr>
            </w:pPr>
            <w:r w:rsidRPr="007257F7">
              <w:rPr>
                <w:rFonts w:cstheme="minorHAnsi"/>
              </w:rPr>
              <w:t>&lt; 99%</w:t>
            </w:r>
          </w:p>
        </w:tc>
        <w:tc>
          <w:tcPr>
            <w:tcW w:w="5400" w:type="dxa"/>
          </w:tcPr>
          <w:p w14:paraId="2404AF62" w14:textId="77777777" w:rsidR="00AE1210" w:rsidRPr="007257F7" w:rsidRDefault="00AE1210" w:rsidP="004049FE">
            <w:pPr>
              <w:pStyle w:val="ProductList-OfferingBody"/>
              <w:jc w:val="center"/>
              <w:rPr>
                <w:rFonts w:cstheme="minorHAnsi"/>
              </w:rPr>
            </w:pPr>
            <w:r w:rsidRPr="007257F7">
              <w:rPr>
                <w:rFonts w:cstheme="minorHAnsi"/>
              </w:rPr>
              <w:t>25%</w:t>
            </w:r>
          </w:p>
        </w:tc>
      </w:tr>
    </w:tbl>
    <w:p w14:paraId="04BACB1C" w14:textId="77777777" w:rsidR="00AE1210" w:rsidRPr="009E2DF0" w:rsidRDefault="00AE1210" w:rsidP="00AE121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95CF6C" w14:textId="4FFBFD08" w:rsidR="009E2DF0" w:rsidRPr="009E2DF0" w:rsidRDefault="009E2DF0" w:rsidP="009E2DF0">
      <w:pPr>
        <w:pStyle w:val="ProductList-Offering2Heading"/>
        <w:tabs>
          <w:tab w:val="clear" w:pos="360"/>
          <w:tab w:val="clear" w:pos="720"/>
          <w:tab w:val="clear" w:pos="1080"/>
        </w:tabs>
        <w:outlineLvl w:val="2"/>
        <w:rPr>
          <w:rFonts w:eastAsia="PMingLiU"/>
        </w:rPr>
      </w:pPr>
      <w:bookmarkStart w:id="141" w:name="_Toc176880168"/>
      <w:r w:rsidRPr="009E2DF0">
        <w:rPr>
          <w:rFonts w:eastAsia="PMingLiU"/>
        </w:rPr>
        <w:t>Application Insights</w:t>
      </w:r>
      <w:bookmarkEnd w:id="135"/>
      <w:bookmarkEnd w:id="136"/>
      <w:bookmarkEnd w:id="140"/>
      <w:bookmarkEnd w:id="141"/>
    </w:p>
    <w:bookmarkEnd w:id="137"/>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20068B7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DD5711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2" w:name="_Toc176880169"/>
      <w:bookmarkStart w:id="143" w:name="_Toc52348922"/>
      <w:r w:rsidRPr="009E2DF0">
        <w:rPr>
          <w:rFonts w:eastAsia="PMingLiU"/>
        </w:rPr>
        <w:t xml:space="preserve">Azure </w:t>
      </w:r>
      <w:r w:rsidRPr="009E2DF0">
        <w:rPr>
          <w:rFonts w:eastAsia="PMingLiU"/>
        </w:rPr>
        <w:t>應用</w:t>
      </w:r>
      <w:r w:rsidRPr="009E2DF0">
        <w:rPr>
          <w:rFonts w:eastAsia="PMingLiU"/>
        </w:rPr>
        <w:t xml:space="preserve"> AI </w:t>
      </w:r>
      <w:r w:rsidRPr="009E2DF0">
        <w:rPr>
          <w:rFonts w:eastAsia="PMingLiU"/>
        </w:rPr>
        <w:t>服務</w:t>
      </w:r>
      <w:bookmarkEnd w:id="142"/>
    </w:p>
    <w:p w14:paraId="606166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p>
    <w:p w14:paraId="139454D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Applied AI Services </w:t>
      </w:r>
      <w:r w:rsidRPr="009E2DF0">
        <w:rPr>
          <w:rFonts w:eastAsia="PMingLiU"/>
        </w:rPr>
        <w:t>於適用期間內進行之驗證的</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3C869E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Applied AI Services API </w:t>
      </w:r>
      <w:r w:rsidRPr="009E2DF0">
        <w:rPr>
          <w:rFonts w:eastAsia="PMingLiU"/>
        </w:rPr>
        <w:t>要求而傳回錯誤碼的要求總和。失敗交易嘗試不包括在收到第一次錯誤碼之後的五分鐘範圍內，持續重複而傳回錯誤碼之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388211B"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686AC679" w14:textId="77777777" w:rsidR="009E2DF0" w:rsidRPr="009E2DF0" w:rsidRDefault="009E2DF0" w:rsidP="009E2DF0">
      <w:pPr>
        <w:pStyle w:val="ProductList-Body"/>
        <w:rPr>
          <w:rFonts w:eastAsia="PMingLiU"/>
        </w:rPr>
      </w:pPr>
      <w:r w:rsidRPr="009E2DF0">
        <w:rPr>
          <w:rFonts w:eastAsia="PMingLiU"/>
        </w:rPr>
        <w:t>每一</w:t>
      </w:r>
      <w:r w:rsidRPr="009E2DF0">
        <w:rPr>
          <w:rFonts w:eastAsia="PMingLiU"/>
        </w:rPr>
        <w:t xml:space="preserve"> API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API </w:t>
      </w:r>
      <w:r w:rsidRPr="009E2DF0">
        <w:rPr>
          <w:rFonts w:eastAsia="PMingLiU"/>
        </w:rPr>
        <w:t>訂閱之試圖交易總數減掉失敗交易數，再除以試圖交易總數。「上線時間百分比」係使用下列公式表示：</w:t>
      </w:r>
    </w:p>
    <w:p w14:paraId="1B838853" w14:textId="7D20BE1A"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0118C9B"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Applied AI Services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DD061" w14:textId="77777777" w:rsidTr="003C4FD2">
        <w:trPr>
          <w:trHeight w:val="249"/>
          <w:tblHeader/>
        </w:trPr>
        <w:tc>
          <w:tcPr>
            <w:tcW w:w="5400" w:type="dxa"/>
            <w:shd w:val="clear" w:color="auto" w:fill="0072C6"/>
          </w:tcPr>
          <w:p w14:paraId="5C4BCF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36B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5AF3CFA" w14:textId="77777777" w:rsidTr="003C4FD2">
        <w:trPr>
          <w:trHeight w:val="242"/>
        </w:trPr>
        <w:tc>
          <w:tcPr>
            <w:tcW w:w="5400" w:type="dxa"/>
          </w:tcPr>
          <w:p w14:paraId="10A003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C3DAD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6B7C79" w14:textId="77777777" w:rsidTr="003C4FD2">
        <w:trPr>
          <w:trHeight w:val="249"/>
        </w:trPr>
        <w:tc>
          <w:tcPr>
            <w:tcW w:w="5400" w:type="dxa"/>
          </w:tcPr>
          <w:p w14:paraId="4EC3189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9418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92E7F4" w14:textId="7A7280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4" w:name="_Toc176880170"/>
      <w:r w:rsidRPr="009E2DF0">
        <w:rPr>
          <w:rFonts w:eastAsia="PMingLiU"/>
        </w:rPr>
        <w:t>Azure Arc</w:t>
      </w:r>
      <w:bookmarkEnd w:id="144"/>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7DE0C6" w14:textId="77777777" w:rsidR="009E2DF0" w:rsidRPr="009E2DF0" w:rsidRDefault="009E2DF0" w:rsidP="000279E0">
      <w:pPr>
        <w:pStyle w:val="ProductList-Offering2Heading"/>
        <w:keepNext/>
        <w:tabs>
          <w:tab w:val="clear" w:pos="360"/>
          <w:tab w:val="clear" w:pos="720"/>
          <w:tab w:val="clear" w:pos="1080"/>
        </w:tabs>
        <w:outlineLvl w:val="2"/>
        <w:rPr>
          <w:rFonts w:eastAsia="PMingLiU"/>
        </w:rPr>
      </w:pPr>
      <w:bookmarkStart w:id="145" w:name="_Toc176880171"/>
      <w:r w:rsidRPr="009E2DF0">
        <w:rPr>
          <w:rFonts w:eastAsia="PMingLiU"/>
        </w:rPr>
        <w:t>自動化</w:t>
      </w:r>
      <w:bookmarkEnd w:id="138"/>
      <w:bookmarkEnd w:id="143"/>
      <w:bookmarkEnd w:id="145"/>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3349719" w14:textId="77777777" w:rsidR="009E2DF0" w:rsidRPr="009E2DF0" w:rsidRDefault="009E2DF0" w:rsidP="009E2DF0">
      <w:pPr>
        <w:pStyle w:val="ProductList-Body"/>
        <w:rPr>
          <w:rFonts w:eastAsia="PMingLiU"/>
        </w:rPr>
      </w:pPr>
    </w:p>
    <w:p w14:paraId="13527AE3" w14:textId="77777777" w:rsidR="000F2AFE" w:rsidRPr="009E2DF0" w:rsidRDefault="00000000" w:rsidP="000279E0">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9E2DF0">
      <w:pPr>
        <w:pStyle w:val="ProductList-Body"/>
        <w:tabs>
          <w:tab w:val="clear" w:pos="360"/>
          <w:tab w:val="clear" w:pos="720"/>
          <w:tab w:val="clear" w:pos="1080"/>
        </w:tabs>
        <w:spacing w:before="120" w:after="240"/>
        <w:rPr>
          <w:rFonts w:eastAsia="PMingLiU"/>
          <w:color w:val="000000" w:themeColor="text1"/>
        </w:rPr>
      </w:pPr>
      <w:bookmarkStart w:id="146"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6"/>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245508" w14:textId="77777777" w:rsidR="009E2DF0" w:rsidRPr="009E2DF0" w:rsidRDefault="009E2DF0" w:rsidP="009E2DF0">
      <w:pPr>
        <w:pStyle w:val="ProductList-Body"/>
        <w:rPr>
          <w:rFonts w:eastAsia="PMingLiU"/>
        </w:rPr>
      </w:pPr>
    </w:p>
    <w:p w14:paraId="55DEF0D1" w14:textId="7905D088" w:rsidR="009E2DF0" w:rsidRPr="009E2DF0" w:rsidRDefault="00000000" w:rsidP="000218F3">
      <w:pPr>
        <w:pStyle w:val="ListParagraph"/>
        <w:spacing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x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7" w:name="_Toc510793660"/>
      <w:bookmarkStart w:id="148" w:name="AzureBotService"/>
      <w:bookmarkStart w:id="149" w:name="_Toc482880958"/>
      <w:bookmarkStart w:id="150" w:name="_Toc457806452"/>
      <w:bookmarkStart w:id="151"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2" w:name="_Toc52348942"/>
      <w:bookmarkStart w:id="153" w:name="_Toc176880172"/>
      <w:bookmarkStart w:id="154" w:name="_Toc52348924"/>
      <w:bookmarkEnd w:id="147"/>
      <w:r w:rsidRPr="009E2DF0">
        <w:rPr>
          <w:rFonts w:eastAsia="PMingLiU"/>
        </w:rPr>
        <w:t xml:space="preserve">Azure </w:t>
      </w:r>
      <w:r w:rsidRPr="009E2DF0">
        <w:rPr>
          <w:rFonts w:eastAsia="PMingLiU"/>
        </w:rPr>
        <w:t>備份</w:t>
      </w:r>
      <w:bookmarkEnd w:id="152"/>
      <w:bookmarkEnd w:id="153"/>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7CE42CD" w14:textId="77777777" w:rsidR="000F2AFE" w:rsidRPr="009E2DF0" w:rsidRDefault="00000000" w:rsidP="002F296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5" w:name="_Toc176880173"/>
      <w:r w:rsidRPr="009E2DF0">
        <w:rPr>
          <w:rFonts w:eastAsia="PMingLiU"/>
        </w:rPr>
        <w:t>Azure Bastion</w:t>
      </w:r>
      <w:bookmarkEnd w:id="155"/>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5EE57994" w14:textId="77777777" w:rsidR="000F2AFE" w:rsidRPr="009E2DF0" w:rsidRDefault="00000000" w:rsidP="002F296E">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6" w:name="_Toc52348941"/>
      <w:bookmarkStart w:id="157" w:name="_Toc176880174"/>
      <w:r w:rsidRPr="009E2DF0">
        <w:rPr>
          <w:rFonts w:eastAsia="PMingLiU"/>
        </w:rPr>
        <w:t>批次</w:t>
      </w:r>
      <w:bookmarkEnd w:id="156"/>
      <w:bookmarkEnd w:id="157"/>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03B29AE" w14:textId="2DC4450A" w:rsidR="009E2DF0" w:rsidRPr="009E2DF0" w:rsidRDefault="00364508" w:rsidP="000218F3">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8" w:name="_Toc444249054"/>
    <w:bookmarkStart w:id="159"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0" w:name="_Toc457821542"/>
      <w:bookmarkStart w:id="161" w:name="_Toc52348943"/>
      <w:bookmarkStart w:id="162" w:name="_Toc176880175"/>
      <w:bookmarkEnd w:id="158"/>
      <w:bookmarkEnd w:id="159"/>
      <w:r w:rsidRPr="009E2DF0">
        <w:rPr>
          <w:rFonts w:eastAsia="PMingLiU"/>
        </w:rPr>
        <w:t xml:space="preserve">BizTalk </w:t>
      </w:r>
      <w:r w:rsidRPr="009E2DF0">
        <w:rPr>
          <w:rFonts w:eastAsia="PMingLiU"/>
        </w:rPr>
        <w:t>服務</w:t>
      </w:r>
      <w:bookmarkEnd w:id="160"/>
      <w:bookmarkEnd w:id="161"/>
      <w:bookmarkEnd w:id="162"/>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9E2DF0">
      <w:pPr>
        <w:pStyle w:val="ProductList-Body"/>
        <w:spacing w:after="40"/>
        <w:rPr>
          <w:rFonts w:eastAsia="PMingLiU"/>
        </w:rPr>
      </w:pPr>
      <w:r w:rsidRPr="009E6A5E">
        <w:rPr>
          <w:rFonts w:eastAsia="PMingLiU"/>
        </w:rPr>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9E2DF0">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000000" w:rsidP="000218F3">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D3973E9" w14:textId="77777777" w:rsidR="009E2DF0" w:rsidRPr="009E2DF0" w:rsidRDefault="009E2DF0" w:rsidP="009E2DF0">
      <w:pPr>
        <w:pStyle w:val="ProductList-Body"/>
        <w:rPr>
          <w:rFonts w:eastAsia="PMingLiU"/>
        </w:rPr>
      </w:pPr>
    </w:p>
    <w:p w14:paraId="702078C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28C5460D" w14:textId="77777777" w:rsidR="009E2DF0" w:rsidRPr="009E2DF0" w:rsidRDefault="009E2DF0" w:rsidP="009E2DF0">
      <w:pPr>
        <w:pStyle w:val="ProductList-Body"/>
        <w:rPr>
          <w:rFonts w:eastAsia="PMingLiU"/>
        </w:rPr>
      </w:pPr>
    </w:p>
    <w:p w14:paraId="331D3492"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72C0B0" w14:textId="77777777" w:rsidR="009E2DF0" w:rsidRPr="009E2DF0" w:rsidRDefault="009E2DF0" w:rsidP="00B63A10">
      <w:pPr>
        <w:pStyle w:val="ProductList-Offering2Heading"/>
        <w:keepNext/>
        <w:tabs>
          <w:tab w:val="clear" w:pos="360"/>
          <w:tab w:val="clear" w:pos="720"/>
          <w:tab w:val="clear" w:pos="1080"/>
        </w:tabs>
        <w:outlineLvl w:val="2"/>
        <w:rPr>
          <w:rFonts w:eastAsia="PMingLiU"/>
        </w:rPr>
      </w:pPr>
      <w:bookmarkStart w:id="163" w:name="_Toc176880176"/>
      <w:r w:rsidRPr="009E2DF0">
        <w:rPr>
          <w:rFonts w:eastAsia="PMingLiU"/>
        </w:rPr>
        <w:t xml:space="preserve">Azure Bot </w:t>
      </w:r>
      <w:r w:rsidRPr="009E2DF0">
        <w:rPr>
          <w:rFonts w:eastAsia="PMingLiU"/>
        </w:rPr>
        <w:t>服務</w:t>
      </w:r>
      <w:bookmarkEnd w:id="154"/>
      <w:bookmarkEnd w:id="163"/>
    </w:p>
    <w:bookmarkEnd w:id="148"/>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9E2DF0">
      <w:pPr>
        <w:pStyle w:val="ProductList-Body"/>
        <w:spacing w:before="12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9E2DF0">
      <w:pPr>
        <w:pStyle w:val="ProductList-Body"/>
        <w:spacing w:after="40"/>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0AD3E201" w14:textId="77777777" w:rsidR="009E2DF0" w:rsidRPr="009E2DF0" w:rsidRDefault="009E2DF0" w:rsidP="009E2DF0">
      <w:pPr>
        <w:pStyle w:val="ProductList-Body"/>
        <w:rPr>
          <w:rFonts w:eastAsia="PMingLiU"/>
          <w:lang w:val="en"/>
        </w:rPr>
      </w:pPr>
    </w:p>
    <w:p w14:paraId="7D91F3E9" w14:textId="77777777" w:rsidR="009E2DF0" w:rsidRPr="009E2DF0" w:rsidRDefault="009E2DF0" w:rsidP="009E2DF0">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34730A5" w14:textId="77777777" w:rsidR="009E2DF0" w:rsidRPr="009E2DF0" w:rsidRDefault="009E2DF0" w:rsidP="009E2DF0">
      <w:pPr>
        <w:pStyle w:val="ProductList-Body"/>
        <w:rPr>
          <w:rFonts w:eastAsia="PMingLiU"/>
          <w:lang w:val="en"/>
        </w:rPr>
      </w:pPr>
    </w:p>
    <w:p w14:paraId="3D2225A6" w14:textId="7DE0B01D" w:rsidR="009E2DF0" w:rsidRPr="009E2DF0" w:rsidRDefault="00000000" w:rsidP="009E2DF0">
      <w:pPr>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4" w:name="_Toc513395508"/>
    <w:bookmarkStart w:id="165"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6" w:name="_Toc457821543"/>
      <w:bookmarkStart w:id="167" w:name="_Toc52348944"/>
      <w:bookmarkStart w:id="168" w:name="_Toc176880177"/>
      <w:bookmarkStart w:id="169" w:name="_Toc52348925"/>
      <w:r w:rsidRPr="009E2DF0">
        <w:rPr>
          <w:rFonts w:eastAsia="PMingLiU"/>
        </w:rPr>
        <w:t xml:space="preserve">Azure Cache </w:t>
      </w:r>
      <w:bookmarkEnd w:id="166"/>
      <w:bookmarkEnd w:id="167"/>
      <w:r w:rsidRPr="009E2DF0">
        <w:rPr>
          <w:rFonts w:eastAsia="PMingLiU"/>
        </w:rPr>
        <w:t>for Redis</w:t>
      </w:r>
      <w:bookmarkEnd w:id="168"/>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9E2DF0">
      <w:pPr>
        <w:pStyle w:val="ProductList-Body"/>
        <w:spacing w:before="240" w:after="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550078" w14:textId="77777777" w:rsidR="009E2DF0" w:rsidRPr="009E2DF0" w:rsidRDefault="009E2DF0" w:rsidP="009E2DF0">
      <w:pPr>
        <w:pStyle w:val="ProductList-Body"/>
        <w:rPr>
          <w:rFonts w:eastAsia="PMingLiU"/>
        </w:rPr>
      </w:pPr>
    </w:p>
    <w:p w14:paraId="614C9B21" w14:textId="77777777" w:rsidR="000F2AFE" w:rsidRPr="009E2DF0" w:rsidRDefault="00000000" w:rsidP="002239CA">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FB9ED" w14:textId="77777777" w:rsidR="009E2DF0" w:rsidRPr="009E2DF0" w:rsidRDefault="009E2DF0" w:rsidP="009E2DF0">
      <w:pPr>
        <w:pStyle w:val="ProductList-Body"/>
        <w:rPr>
          <w:rFonts w:eastAsia="PMingLiU"/>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3C7C9C4E" w14:textId="77777777" w:rsidR="009E2DF0" w:rsidRPr="009E2DF0" w:rsidRDefault="009E2DF0" w:rsidP="009E2DF0">
      <w:pPr>
        <w:pStyle w:val="ProductList-Body"/>
        <w:spacing w:before="120"/>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F1DE78" w14:textId="77777777" w:rsidR="009E2DF0" w:rsidRPr="009E2DF0" w:rsidRDefault="009E2DF0" w:rsidP="009E2DF0">
      <w:pPr>
        <w:pStyle w:val="ProductList-Body"/>
        <w:rPr>
          <w:rFonts w:eastAsia="PMingLiU"/>
        </w:rPr>
      </w:pPr>
    </w:p>
    <w:p w14:paraId="19F070A5" w14:textId="77777777" w:rsidR="009E2DF0" w:rsidRPr="009E2DF0" w:rsidRDefault="009E2DF0" w:rsidP="009E2DF0">
      <w:pPr>
        <w:pStyle w:val="ProductList-Body"/>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791759" w14:textId="77777777" w:rsidR="009E2DF0" w:rsidRPr="009E2DF0" w:rsidRDefault="009E2DF0" w:rsidP="009E2DF0">
      <w:pPr>
        <w:pStyle w:val="ProductList-Body"/>
        <w:rPr>
          <w:rFonts w:eastAsia="PMingLiU"/>
        </w:rPr>
      </w:pPr>
    </w:p>
    <w:p w14:paraId="4F81A399" w14:textId="2D009D26" w:rsidR="009E2DF0" w:rsidRPr="00E424A0" w:rsidRDefault="009E2DF0" w:rsidP="009E2DF0">
      <w:pPr>
        <w:pStyle w:val="ProductList-Body"/>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70"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E4CE08" w14:textId="14D68CBB" w:rsidR="00BC5516" w:rsidRDefault="00BC5516" w:rsidP="009E2DF0">
      <w:pPr>
        <w:pStyle w:val="ProductList-Offering2Heading"/>
        <w:keepNext/>
        <w:tabs>
          <w:tab w:val="clear" w:pos="360"/>
          <w:tab w:val="clear" w:pos="720"/>
          <w:tab w:val="clear" w:pos="1080"/>
        </w:tabs>
        <w:outlineLvl w:val="2"/>
        <w:rPr>
          <w:rFonts w:eastAsia="PMingLiU"/>
          <w:lang w:val="en-US"/>
        </w:rPr>
      </w:pPr>
      <w:bookmarkStart w:id="171" w:name="_Toc176880178"/>
      <w:bookmarkStart w:id="172" w:name="_Toc52348946"/>
      <w:bookmarkEnd w:id="170"/>
      <w:r>
        <w:rPr>
          <w:rFonts w:eastAsia="PMingLiU"/>
          <w:lang w:val="en-US"/>
        </w:rPr>
        <w:t>Azure Chaos Studio</w:t>
      </w:r>
      <w:bookmarkEnd w:id="171"/>
    </w:p>
    <w:p w14:paraId="415A2253"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「動作分鐘數」</w:t>
      </w:r>
      <w:r w:rsidRPr="001B2805">
        <w:rPr>
          <w:rFonts w:cstheme="minorHAnsi"/>
          <w:sz w:val="18"/>
          <w:bdr w:val="none" w:sz="0" w:space="0" w:color="auto" w:frame="1"/>
        </w:rPr>
        <w:t>係指特定 Azure Chaos Studio 實驗在適用期內針對 Microsoft Azure 目標資源應用動作的總分鐘數。動作分鐘數係指從實驗啟動一項行動到該行動執行到預先設定的持續時間或終止的時間。一個實驗可以由一個或多個連續或併發執行的操作組成。</w:t>
      </w:r>
    </w:p>
    <w:p w14:paraId="39E38ECA"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「總操作分鐘數」</w:t>
      </w:r>
      <w:r w:rsidRPr="001B2805">
        <w:rPr>
          <w:rFonts w:cstheme="minorHAnsi"/>
          <w:sz w:val="18"/>
          <w:bdr w:val="none" w:sz="0" w:space="0" w:color="auto" w:frame="1"/>
        </w:rPr>
        <w:t>係指特定 Microsoft Azure 訂閱在適用期內所有操作分鐘數的總和。</w:t>
      </w:r>
    </w:p>
    <w:p w14:paraId="69E99D8B"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「停機時間」</w:t>
      </w:r>
      <w:r w:rsidRPr="001B2805">
        <w:rPr>
          <w:rFonts w:cstheme="minorHAnsi"/>
          <w:sz w:val="18"/>
          <w:bdr w:val="none" w:sz="0" w:space="0" w:color="auto" w:frame="1"/>
        </w:rPr>
        <w:t>以 1 分鐘為間隔對每個啟動的操作進行評估，係指特定 Microsoft Azure 訂閱在適用期間當中無法取得應用程式 Chaos Studio 的期間。如果在 1 分鐘的時間間隔內，Chaos Studio 處理的實驗停止請求中至少有一個返回 500 錯誤</w:t>
      </w:r>
      <w:r w:rsidRPr="001B2805">
        <w:rPr>
          <w:rFonts w:cstheme="minorHAnsi"/>
          <w:i/>
          <w:iCs/>
          <w:sz w:val="18"/>
          <w:bdr w:val="none" w:sz="0" w:space="0" w:color="auto" w:frame="1"/>
        </w:rPr>
        <w:t>，則認為該實驗不可用。</w:t>
      </w:r>
      <w:r w:rsidRPr="001B2805">
        <w:rPr>
          <w:rFonts w:cstheme="minorHAnsi"/>
          <w:sz w:val="18"/>
          <w:bdr w:val="none" w:sz="0" w:space="0" w:color="auto" w:frame="1"/>
        </w:rPr>
        <w:t>如果在特定的 1 分鐘間隔內，Chaos Studio 沒有處理任何實驗停止請求，則假定該間隔的停機時間為 0 分鐘。</w:t>
      </w:r>
    </w:p>
    <w:p w14:paraId="424DC63F" w14:textId="77777777" w:rsidR="00D06202" w:rsidRPr="001B2805" w:rsidRDefault="00D06202" w:rsidP="00D06202">
      <w:pPr>
        <w:tabs>
          <w:tab w:val="left" w:pos="360"/>
          <w:tab w:val="left" w:pos="720"/>
          <w:tab w:val="left" w:pos="1080"/>
        </w:tabs>
        <w:spacing w:after="0" w:line="240" w:lineRule="auto"/>
        <w:rPr>
          <w:rFonts w:cstheme="minorHAnsi"/>
          <w:sz w:val="18"/>
          <w:bdr w:val="none" w:sz="0" w:space="0" w:color="auto" w:frame="1"/>
        </w:rPr>
      </w:pPr>
      <w:r w:rsidRPr="001B2805">
        <w:rPr>
          <w:rFonts w:cstheme="minorHAnsi"/>
          <w:b/>
          <w:bCs/>
          <w:color w:val="00188F"/>
          <w:sz w:val="18"/>
          <w:bdr w:val="none" w:sz="0" w:space="0" w:color="auto" w:frame="1"/>
        </w:rPr>
        <w:t>「上線時間百分比」</w:t>
      </w:r>
      <w:r w:rsidRPr="001B2805">
        <w:rPr>
          <w:rFonts w:cstheme="minorHAnsi"/>
          <w:sz w:val="18"/>
          <w:bdr w:val="none" w:sz="0" w:space="0" w:color="auto" w:frame="1"/>
        </w:rPr>
        <w:t>上線時間百分比係利用下列公式計算：</w:t>
      </w:r>
    </w:p>
    <w:p w14:paraId="751A4DA3" w14:textId="77777777" w:rsidR="00D06202" w:rsidRPr="001B2805" w:rsidRDefault="00000000" w:rsidP="002F296E">
      <w:pPr>
        <w:spacing w:before="120" w:after="0" w:line="240" w:lineRule="auto"/>
        <w:ind w:left="720"/>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總動作分鐘數–停機時間</m:t>
              </m:r>
            </m:num>
            <m:den>
              <m:r>
                <m:rPr>
                  <m:nor/>
                </m:rPr>
                <w:rPr>
                  <w:rFonts w:ascii="Cambria Math" w:cstheme="minorHAnsi" w:hint="eastAsia"/>
                  <w:i/>
                  <w:sz w:val="18"/>
                  <w:szCs w:val="18"/>
                </w:rPr>
                <m:t>總動作分鐘數</m:t>
              </m:r>
            </m:den>
          </m:f>
          <m:r>
            <w:rPr>
              <w:rFonts w:ascii="Cambria Math" w:hAnsi="Cambria Math" w:cstheme="minorHAnsi"/>
              <w:sz w:val="18"/>
              <w:szCs w:val="18"/>
            </w:rPr>
            <m:t xml:space="preserve"> x 100</m:t>
          </m:r>
        </m:oMath>
      </m:oMathPara>
    </w:p>
    <w:p w14:paraId="0D2158A2" w14:textId="77777777" w:rsidR="00D06202" w:rsidRPr="001B2805" w:rsidRDefault="00D06202" w:rsidP="00D06202">
      <w:pPr>
        <w:tabs>
          <w:tab w:val="left" w:pos="360"/>
          <w:tab w:val="left" w:pos="720"/>
          <w:tab w:val="left" w:pos="1080"/>
        </w:tabs>
        <w:spacing w:after="0" w:line="240" w:lineRule="auto"/>
        <w:rPr>
          <w:rFonts w:cstheme="minorHAnsi"/>
          <w:color w:val="242424"/>
          <w:sz w:val="18"/>
        </w:rPr>
      </w:pPr>
      <w:r w:rsidRPr="001B2805">
        <w:rPr>
          <w:rFonts w:cstheme="minorHAnsi"/>
          <w:sz w:val="18"/>
          <w:bdr w:val="none" w:sz="0" w:space="0" w:color="auto" w:frame="1"/>
        </w:rPr>
        <w:t>服務折讓</w:t>
      </w:r>
      <w:r w:rsidRPr="001B2805">
        <w:rPr>
          <w:rFonts w:cstheme="minorHAns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6202" w:rsidRPr="001B2805" w14:paraId="2D759846" w14:textId="77777777" w:rsidTr="00995E56">
        <w:trPr>
          <w:tblHeader/>
        </w:trPr>
        <w:tc>
          <w:tcPr>
            <w:tcW w:w="5400" w:type="dxa"/>
            <w:shd w:val="clear" w:color="auto" w:fill="0072C6"/>
          </w:tcPr>
          <w:p w14:paraId="5352006A"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BE6B9E1"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D06202" w:rsidRPr="001B2805" w14:paraId="62601F2E" w14:textId="77777777" w:rsidTr="00995E56">
        <w:tc>
          <w:tcPr>
            <w:tcW w:w="5400" w:type="dxa"/>
          </w:tcPr>
          <w:p w14:paraId="135F7D5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51591AA5"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D06202" w:rsidRPr="001B2805" w14:paraId="4877CD3E" w14:textId="77777777" w:rsidTr="00995E56">
        <w:tc>
          <w:tcPr>
            <w:tcW w:w="5400" w:type="dxa"/>
          </w:tcPr>
          <w:p w14:paraId="1C990F7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6F3F7D7"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709B112" w14:textId="77777777" w:rsidR="00D06202" w:rsidRPr="001B2805" w:rsidRDefault="00D06202" w:rsidP="00D06202">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10948225" w14:textId="6AF73CC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3" w:name="_Toc176880179"/>
      <w:r w:rsidRPr="009E2DF0">
        <w:rPr>
          <w:rFonts w:eastAsia="PMingLiU"/>
        </w:rPr>
        <w:t>雲端服務</w:t>
      </w:r>
      <w:bookmarkEnd w:id="172"/>
      <w:bookmarkEnd w:id="173"/>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D51453">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431887E0" w14:textId="68FDA90B" w:rsidR="009E2DF0" w:rsidRPr="009E2DF0" w:rsidRDefault="00364508" w:rsidP="002F296E">
      <w:pPr>
        <w:pStyle w:val="ListParagraph"/>
        <w:spacing w:after="0" w:line="240" w:lineRule="auto"/>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1F2169B4" w14:textId="4AB44DB5" w:rsidR="009E2DF0" w:rsidRDefault="009E2DF0" w:rsidP="009E2DF0">
      <w:pPr>
        <w:pStyle w:val="ProductList-Body"/>
        <w:rPr>
          <w:rFonts w:eastAsia="PMingLiU"/>
          <w:b/>
          <w:color w:val="00188F"/>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B67C250" w14:textId="086FA6A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4" w:name="_Toc52348980"/>
      <w:bookmarkStart w:id="175" w:name="_Toc176880180"/>
      <w:r w:rsidRPr="009E2DF0">
        <w:rPr>
          <w:rFonts w:eastAsia="PMingLiU"/>
        </w:rPr>
        <w:t xml:space="preserve">Azure </w:t>
      </w:r>
      <w:bookmarkEnd w:id="174"/>
      <w:r w:rsidR="00FD54A8" w:rsidRPr="003D1A79">
        <w:rPr>
          <w:rFonts w:cstheme="majorHAnsi"/>
        </w:rPr>
        <w:t xml:space="preserve">AI </w:t>
      </w:r>
      <w:r w:rsidR="00FD54A8" w:rsidRPr="003D1A79">
        <w:rPr>
          <w:rFonts w:cstheme="majorHAnsi"/>
        </w:rPr>
        <w:t>搜尋</w:t>
      </w:r>
      <w:bookmarkEnd w:id="175"/>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EEA2E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1ED9BF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訂閱期間所有搜尋服務個體的要求總數。若要求總數在一小時間隔內為零，則該時間間隔的錯誤率為</w:t>
      </w:r>
      <w:r w:rsidRPr="009E2DF0">
        <w:rPr>
          <w:rFonts w:eastAsia="PMingLiU"/>
        </w:rPr>
        <w:t xml:space="preserve"> 0%</w:t>
      </w:r>
      <w:r w:rsidRPr="009E2DF0">
        <w:rPr>
          <w:rFonts w:eastAsia="PMingLiU"/>
        </w:rPr>
        <w:t>。</w:t>
      </w:r>
    </w:p>
    <w:p w14:paraId="7385373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」是指所有因搜尋服務執行個體之資源分配耗盡而受到流速控制的要求，該訊息將以</w:t>
      </w:r>
      <w:r w:rsidRPr="009E2DF0">
        <w:rPr>
          <w:rFonts w:eastAsia="PMingLiU"/>
        </w:rPr>
        <w:t xml:space="preserve"> HTTP 503 </w:t>
      </w:r>
      <w:r w:rsidRPr="009E2DF0">
        <w:rPr>
          <w:rFonts w:eastAsia="PMingLiU"/>
        </w:rPr>
        <w:t>狀態碼及告知要求已受到流速控制的回應標頭顯示。</w:t>
      </w:r>
    </w:p>
    <w:p w14:paraId="58A3DC5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」係指總要求數內無法傳回成功碼或</w:t>
      </w:r>
      <w:r w:rsidRPr="009E2DF0">
        <w:rPr>
          <w:rFonts w:eastAsia="PMingLiU"/>
        </w:rPr>
        <w:t xml:space="preserve"> HTTP 4xx </w:t>
      </w:r>
      <w:r w:rsidRPr="009E2DF0">
        <w:rPr>
          <w:rFonts w:eastAsia="PMingLiU"/>
        </w:rPr>
        <w:t>回應的所有要求組。</w:t>
      </w:r>
    </w:p>
    <w:p w14:paraId="214911F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複製</w:t>
      </w:r>
      <w:r w:rsidRPr="009E2DF0">
        <w:rPr>
          <w:rFonts w:eastAsia="PMingLiU"/>
        </w:rPr>
        <w:t>」是搜尋索引之拷貝，其位於搜尋服務執行個體中。</w:t>
      </w:r>
    </w:p>
    <w:p w14:paraId="0B43A74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搜尋服務執行個體</w:t>
      </w:r>
      <w:r w:rsidRPr="009E2DF0">
        <w:rPr>
          <w:rFonts w:eastAsia="PMingLiU"/>
        </w:rPr>
        <w:t>」是</w:t>
      </w:r>
      <w:r w:rsidRPr="009E2DF0">
        <w:rPr>
          <w:rFonts w:eastAsia="PMingLiU"/>
        </w:rPr>
        <w:t xml:space="preserve"> Azure </w:t>
      </w:r>
      <w:r w:rsidRPr="009E2DF0">
        <w:rPr>
          <w:rFonts w:eastAsia="PMingLiU"/>
        </w:rPr>
        <w:t>搜尋服務的服務執行個體，其包含一個以上的搜尋索引。</w:t>
      </w:r>
    </w:p>
    <w:p w14:paraId="3D73E64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」是一組</w:t>
      </w:r>
      <w:r w:rsidRPr="009E2DF0">
        <w:rPr>
          <w:rFonts w:eastAsia="PMingLiU"/>
        </w:rPr>
        <w:t xml:space="preserve"> (i) </w:t>
      </w:r>
      <w:r w:rsidRPr="009E2DF0">
        <w:rPr>
          <w:rFonts w:eastAsia="PMingLiU"/>
        </w:rPr>
        <w:t>對搜尋服務執行個體提出的所有更新要求，內含三個以上的複製，另加上</w:t>
      </w:r>
      <w:r w:rsidRPr="009E2DF0">
        <w:rPr>
          <w:rFonts w:eastAsia="PMingLiU"/>
        </w:rPr>
        <w:t xml:space="preserve"> (ii) </w:t>
      </w:r>
      <w:r w:rsidRPr="009E2DF0">
        <w:rPr>
          <w:rFonts w:eastAsia="PMingLiU"/>
        </w:rPr>
        <w:t>對搜尋服務執行個體提出的所有查詢，內含兩個以上的複製，而非在特定</w:t>
      </w:r>
      <w:r w:rsidRPr="009E2DF0">
        <w:rPr>
          <w:rFonts w:eastAsia="PMingLiU"/>
        </w:rPr>
        <w:t xml:space="preserve"> Azure </w:t>
      </w:r>
      <w:r w:rsidRPr="009E2DF0">
        <w:rPr>
          <w:rFonts w:eastAsia="PMingLiU"/>
        </w:rPr>
        <w:t>訂閱適用期間內，在一小時時間間隔內所提出之已排除要求。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67986F" w14:textId="77777777" w:rsidR="009E2DF0" w:rsidRPr="009E2DF0" w:rsidRDefault="009E2DF0" w:rsidP="009E2DF0">
      <w:pPr>
        <w:pStyle w:val="ProductList-Body"/>
        <w:rPr>
          <w:rFonts w:eastAsia="PMingLiU"/>
        </w:rPr>
      </w:pPr>
    </w:p>
    <w:p w14:paraId="3A4FCE77" w14:textId="19A62050"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95A53A7" w14:textId="53EADF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947F35A"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6" w:name="_Toc468346589"/>
      <w:bookmarkStart w:id="177" w:name="MicrosoftCognitiveServices"/>
      <w:bookmarkStart w:id="178" w:name="_Toc52348972"/>
      <w:bookmarkStart w:id="179" w:name="_Toc176880181"/>
      <w:r w:rsidRPr="009E2DF0">
        <w:rPr>
          <w:rFonts w:eastAsia="PMingLiU"/>
        </w:rPr>
        <w:t xml:space="preserve">Azure </w:t>
      </w:r>
      <w:r w:rsidRPr="009E2DF0">
        <w:rPr>
          <w:rFonts w:eastAsia="PMingLiU"/>
        </w:rPr>
        <w:t>認知服務</w:t>
      </w:r>
      <w:bookmarkEnd w:id="176"/>
      <w:bookmarkEnd w:id="177"/>
      <w:bookmarkEnd w:id="178"/>
      <w:bookmarkEnd w:id="179"/>
    </w:p>
    <w:p w14:paraId="184F9AB1"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0EE275B" w14:textId="77777777" w:rsidR="009E2DF0" w:rsidRPr="009E2DF0" w:rsidRDefault="009E2DF0" w:rsidP="009E2DF0">
      <w:pPr>
        <w:pStyle w:val="NormalWeb"/>
        <w:spacing w:before="0" w:beforeAutospacing="0" w:after="0" w:afterAutospacing="0"/>
        <w:rPr>
          <w:rFonts w:asciiTheme="minorHAnsi" w:hAnsiTheme="minorHAnsi" w:cstheme="minorBid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試圖交易總數</w:t>
      </w:r>
      <w:r w:rsidRPr="009E2DF0">
        <w:rPr>
          <w:rFonts w:asciiTheme="minorHAnsi" w:hAnsiTheme="minorHAnsi" w:cstheme="minorBidi"/>
          <w:sz w:val="18"/>
          <w:szCs w:val="18"/>
        </w:rPr>
        <w:t>」係指由客戶就特定認知服務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的適用期間進行之驗證的</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要求總數。試圖交易總數不包括傳回錯誤碼之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要求，此類要求係指收到第一次錯誤碼之後五分鐘範圍內持續重複的要求。</w:t>
      </w:r>
    </w:p>
    <w:p w14:paraId="0B68AA99" w14:textId="77777777" w:rsidR="009E2DF0" w:rsidRPr="009E2DF0" w:rsidRDefault="009E2DF0" w:rsidP="009E2DF0">
      <w:pPr>
        <w:pStyle w:val="NormalWeb"/>
        <w:spacing w:before="0" w:beforeAutospacing="0" w:after="0" w:afterAutospacing="0"/>
        <w:rPr>
          <w:rFonts w:ascii="Calibri" w:hAnsi="Calibr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失敗交易數</w:t>
      </w:r>
      <w:r w:rsidRPr="009E2DF0">
        <w:rPr>
          <w:rFonts w:asciiTheme="minorHAnsi" w:hAnsiTheme="minorHAnsi" w:cstheme="minorBidi"/>
          <w:sz w:val="18"/>
          <w:szCs w:val="18"/>
        </w:rPr>
        <w:t>」是試圖交易總數當中，所有向辨識服務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要求而傳回錯誤碼的要求總和。失敗交易嘗試不包括在收到第一次錯誤碼之後的五分鐘範圍內，持續重複而傳回錯誤碼之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w:t>
      </w:r>
    </w:p>
    <w:p w14:paraId="49656F92"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每一</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服務之「</w:t>
      </w:r>
      <w:r w:rsidRPr="009E2DF0">
        <w:rPr>
          <w:rFonts w:asciiTheme="minorHAnsi" w:hAnsiTheme="minorHAnsi" w:cstheme="minorHAnsi"/>
          <w:b/>
          <w:color w:val="00188F"/>
          <w:sz w:val="18"/>
          <w:szCs w:val="18"/>
        </w:rPr>
        <w:t>上線時間百分比</w:t>
      </w:r>
      <w:r w:rsidRPr="009E2DF0">
        <w:rPr>
          <w:rFonts w:asciiTheme="minorHAnsi" w:hAnsiTheme="minorHAnsi" w:cstheme="minorHAnsi"/>
          <w:sz w:val="18"/>
          <w:szCs w:val="18"/>
        </w:rPr>
        <w:t>」</w:t>
      </w:r>
      <w:r w:rsidRPr="009E2DF0">
        <w:rPr>
          <w:rFonts w:asciiTheme="minorHAnsi" w:hAnsiTheme="minorHAnsi" w:cstheme="minorHAnsi"/>
          <w:sz w:val="18"/>
          <w:szCs w:val="18"/>
        </w:rPr>
        <w:t xml:space="preserve"> </w:t>
      </w:r>
      <w:r w:rsidRPr="009E2DF0">
        <w:rPr>
          <w:rFonts w:asciiTheme="minorHAnsi" w:hAnsiTheme="minorHAnsi" w:cstheme="minorHAnsi"/>
          <w:sz w:val="18"/>
          <w:szCs w:val="18"/>
        </w:rPr>
        <w:t>的計算方式為適用期間中，特定</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訂閱之試圖交易總數減掉失敗交易數，再除以試圖交易總數。</w:t>
      </w:r>
    </w:p>
    <w:p w14:paraId="53761286"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「上線時間百分比」係使用下列公式表示：</w:t>
      </w:r>
    </w:p>
    <w:p w14:paraId="7AB134C0" w14:textId="38D599AF"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失敗交易數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128D310D" w14:textId="77777777" w:rsidR="002239CA" w:rsidRDefault="002239CA" w:rsidP="009E2DF0">
      <w:pPr>
        <w:pStyle w:val="NormalWeb"/>
        <w:spacing w:before="0" w:beforeAutospacing="0" w:after="0" w:afterAutospacing="0"/>
        <w:rPr>
          <w:rFonts w:asciiTheme="minorHAnsi" w:hAnsiTheme="minorHAnsi" w:cstheme="minorHAnsi"/>
          <w:b/>
          <w:color w:val="00188F"/>
          <w:sz w:val="18"/>
          <w:szCs w:val="18"/>
          <w:lang w:val="en-US"/>
        </w:rPr>
      </w:pPr>
    </w:p>
    <w:p w14:paraId="7B41B5A3" w14:textId="6CC9BE0F"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b/>
          <w:color w:val="00188F"/>
          <w:sz w:val="18"/>
          <w:szCs w:val="18"/>
        </w:rPr>
        <w:t>服務折讓</w:t>
      </w:r>
    </w:p>
    <w:p w14:paraId="22E23337"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下列服務等級及服務折讓適用於認知服務</w:t>
      </w:r>
      <w:r w:rsidRPr="009E2DF0">
        <w:rPr>
          <w:rFonts w:asciiTheme="minorHAnsi" w:hAnsiTheme="minorHAnsi" w:cstheme="minorHAnsi"/>
          <w:sz w:val="18"/>
          <w:szCs w:val="18"/>
        </w:rPr>
        <w:t xml:space="preserve"> API (Azure OpenAI </w:t>
      </w:r>
      <w:r w:rsidRPr="009E2DF0">
        <w:rPr>
          <w:rFonts w:asciiTheme="minorHAnsi" w:hAnsiTheme="minorHAnsi" w:cstheme="minorHAnsi"/>
          <w:sz w:val="18"/>
          <w:szCs w:val="18"/>
        </w:rPr>
        <w:t>除外</w:t>
      </w:r>
      <w:r w:rsidRPr="009E2DF0">
        <w:rPr>
          <w:rFonts w:asciiTheme="minorHAnsi" w:hAnsiTheme="minorHAnsi" w:cstheme="minorHAnsi"/>
          <w:sz w:val="18"/>
          <w:szCs w:val="18"/>
        </w:rPr>
        <w:t>)</w:t>
      </w:r>
      <w:r w:rsidRPr="009E2DF0">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1AC321D5"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292C84A2" w14:textId="77777777" w:rsidR="009E2DF0" w:rsidRPr="009E2DF0" w:rsidRDefault="009E2DF0" w:rsidP="002239CA">
            <w:pPr>
              <w:pStyle w:val="ProductList-OfferingBody"/>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0" w:name="_Toc176880182"/>
      <w:r w:rsidRPr="009E2DF0">
        <w:rPr>
          <w:rFonts w:eastAsia="PMingLiU"/>
        </w:rPr>
        <w:t>Azure Communication Gateway</w:t>
      </w:r>
      <w:bookmarkEnd w:id="180"/>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3571F949" w14:textId="7CFBBD44" w:rsidR="009E2DF0" w:rsidRPr="009E2DF0" w:rsidRDefault="00000000" w:rsidP="00E5310F">
      <w:pPr>
        <w:pStyle w:val="ListParagraph"/>
        <w:spacing w:before="120" w:after="12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5A57BD43" w14:textId="77777777" w:rsidR="009E2DF0" w:rsidRPr="009E2DF0" w:rsidRDefault="009E2DF0" w:rsidP="009E2DF0">
      <w:pPr>
        <w:rPr>
          <w:rFonts w:eastAsia="PMingLiU"/>
          <w:sz w:val="18"/>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81" w:name="_Toc176880183"/>
      <w:r w:rsidRPr="009E2DF0">
        <w:rPr>
          <w:rFonts w:eastAsia="PMingLiU"/>
        </w:rPr>
        <w:t xml:space="preserve">Azure </w:t>
      </w:r>
      <w:r w:rsidRPr="009E2DF0">
        <w:rPr>
          <w:rFonts w:eastAsia="PMingLiU"/>
        </w:rPr>
        <w:t>通訊服務</w:t>
      </w:r>
      <w:bookmarkEnd w:id="181"/>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52E834C0" w14:textId="77777777" w:rsidR="000F2AFE" w:rsidRPr="009E2DF0" w:rsidRDefault="00000000" w:rsidP="00E5310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2239CA">
            <w:pPr>
              <w:pStyle w:val="ProductList-OfferingBody"/>
              <w:jc w:val="center"/>
              <w:rPr>
                <w:rFonts w:eastAsia="PMingLiU"/>
              </w:rPr>
            </w:pPr>
            <w:r w:rsidRPr="009E2DF0">
              <w:rPr>
                <w:rFonts w:eastAsia="PMingLiU"/>
              </w:rPr>
              <w:t>&lt; 99.9%</w:t>
            </w:r>
          </w:p>
        </w:tc>
        <w:tc>
          <w:tcPr>
            <w:tcW w:w="5400" w:type="dxa"/>
          </w:tcPr>
          <w:p w14:paraId="465B0A87" w14:textId="77777777" w:rsidR="009E2DF0" w:rsidRPr="009E2DF0" w:rsidRDefault="009E2DF0" w:rsidP="002239CA">
            <w:pPr>
              <w:pStyle w:val="ProductList-OfferingBody"/>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2239CA">
            <w:pPr>
              <w:pStyle w:val="ProductList-OfferingBody"/>
              <w:jc w:val="center"/>
              <w:rPr>
                <w:rFonts w:eastAsia="PMingLiU"/>
              </w:rPr>
            </w:pPr>
            <w:r w:rsidRPr="009E2DF0">
              <w:rPr>
                <w:rFonts w:eastAsia="PMingLiU"/>
              </w:rPr>
              <w:t>&lt; 99%</w:t>
            </w:r>
          </w:p>
        </w:tc>
        <w:tc>
          <w:tcPr>
            <w:tcW w:w="5400" w:type="dxa"/>
          </w:tcPr>
          <w:p w14:paraId="06EAFE61" w14:textId="77777777" w:rsidR="009E2DF0" w:rsidRPr="009E2DF0" w:rsidRDefault="009E2DF0" w:rsidP="002239CA">
            <w:pPr>
              <w:pStyle w:val="ProductList-OfferingBody"/>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2B10BCD1" w14:textId="77777777" w:rsidR="009E2DF0" w:rsidRPr="009E2DF0" w:rsidRDefault="009E2DF0" w:rsidP="009E2DF0">
      <w:pPr>
        <w:pStyle w:val="ProductList-Body"/>
        <w:rPr>
          <w:rFonts w:eastAsia="PMingLiU"/>
        </w:rPr>
      </w:pPr>
    </w:p>
    <w:p w14:paraId="3C2870B9" w14:textId="77777777" w:rsidR="009E2DF0" w:rsidRPr="009E2DF0" w:rsidRDefault="009E2DF0" w:rsidP="009E2DF0">
      <w:pPr>
        <w:pStyle w:val="ProductList-Body"/>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2" w:name="_Toc176880184"/>
      <w:r w:rsidRPr="009E2DF0">
        <w:rPr>
          <w:rFonts w:eastAsia="PMingLiU"/>
        </w:rPr>
        <w:t xml:space="preserve">Azure </w:t>
      </w:r>
      <w:r w:rsidRPr="009E2DF0">
        <w:rPr>
          <w:rFonts w:eastAsia="PMingLiU"/>
        </w:rPr>
        <w:t>機密總帳</w:t>
      </w:r>
      <w:bookmarkEnd w:id="182"/>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13C9BF1" w14:textId="77777777" w:rsidR="000F2AFE" w:rsidRPr="009E2DF0" w:rsidRDefault="00000000" w:rsidP="00E5310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BBEAA6" w14:textId="77777777" w:rsidR="009E2DF0" w:rsidRPr="009E2DF0" w:rsidRDefault="009E2DF0" w:rsidP="002F296E">
      <w:pPr>
        <w:pStyle w:val="ProductList-Offering2Heading"/>
        <w:keepNext/>
        <w:tabs>
          <w:tab w:val="clear" w:pos="360"/>
          <w:tab w:val="clear" w:pos="720"/>
          <w:tab w:val="clear" w:pos="1080"/>
        </w:tabs>
        <w:spacing w:before="0" w:after="0"/>
        <w:outlineLvl w:val="2"/>
        <w:rPr>
          <w:rFonts w:eastAsia="PMingLiU"/>
        </w:rPr>
      </w:pPr>
      <w:bookmarkStart w:id="183" w:name="_Toc176880185"/>
      <w:r w:rsidRPr="009E2DF0">
        <w:rPr>
          <w:rFonts w:eastAsia="PMingLiU"/>
        </w:rPr>
        <w:t xml:space="preserve">Azure </w:t>
      </w:r>
      <w:r w:rsidRPr="009E2DF0">
        <w:rPr>
          <w:rFonts w:eastAsia="PMingLiU"/>
        </w:rPr>
        <w:t>容器應用程式</w:t>
      </w:r>
      <w:bookmarkEnd w:id="183"/>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9E6A5E">
      <w:pPr>
        <w:pStyle w:val="ProductList-Body"/>
        <w:keepNext/>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60907A5F" w14:textId="77777777" w:rsidR="009E2DF0" w:rsidRPr="009E2DF0" w:rsidRDefault="009E2DF0" w:rsidP="009E2DF0">
      <w:pPr>
        <w:pStyle w:val="ProductList-Body"/>
        <w:rPr>
          <w:rFonts w:eastAsia="PMingLiU"/>
        </w:rPr>
      </w:pPr>
    </w:p>
    <w:p w14:paraId="7D373F7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4" w:name="_Toc176880186"/>
      <w:r w:rsidRPr="009E2DF0">
        <w:rPr>
          <w:rFonts w:eastAsia="PMingLiU"/>
        </w:rPr>
        <w:t xml:space="preserve">Azure </w:t>
      </w:r>
      <w:r w:rsidRPr="009E2DF0">
        <w:rPr>
          <w:rFonts w:eastAsia="PMingLiU"/>
        </w:rPr>
        <w:t>容器執行個體</w:t>
      </w:r>
      <w:bookmarkEnd w:id="164"/>
      <w:bookmarkEnd w:id="169"/>
      <w:bookmarkEnd w:id="184"/>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9E2DF0">
      <w:pPr>
        <w:spacing w:before="120"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326653" w14:textId="77777777" w:rsidR="009E2DF0" w:rsidRPr="009E2DF0" w:rsidRDefault="009E2DF0" w:rsidP="009E2DF0">
      <w:pPr>
        <w:pStyle w:val="ProductList-Body"/>
        <w:rPr>
          <w:rFonts w:eastAsia="PMingLiU"/>
        </w:rPr>
      </w:pPr>
    </w:p>
    <w:p w14:paraId="4B8BC7E6"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5"/>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5" w:name="_Toc52348947"/>
      <w:bookmarkStart w:id="186" w:name="_Toc176880187"/>
      <w:bookmarkStart w:id="187" w:name="_Toc52348926"/>
      <w:bookmarkStart w:id="188" w:name="AzureCosmosDB"/>
      <w:r w:rsidRPr="009E2DF0">
        <w:rPr>
          <w:rFonts w:eastAsia="PMingLiU"/>
        </w:rPr>
        <w:t>Azure Container Registry</w:t>
      </w:r>
      <w:bookmarkEnd w:id="185"/>
      <w:bookmarkEnd w:id="186"/>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21FBEC02" w14:textId="77777777" w:rsidR="009E2DF0" w:rsidRPr="009E2DF0" w:rsidRDefault="009E2DF0" w:rsidP="009E2DF0">
      <w:pPr>
        <w:spacing w:after="0" w:line="240" w:lineRule="auto"/>
        <w:rPr>
          <w:rFonts w:eastAsia="PMingLiU" w:cstheme="minorHAnsi"/>
          <w:b/>
          <w:bCs/>
          <w:color w:val="00188F"/>
          <w:sz w:val="18"/>
          <w:szCs w:val="18"/>
        </w:rPr>
      </w:pP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33049C16" w14:textId="77777777" w:rsidR="009E2DF0" w:rsidRPr="009E2DF0" w:rsidRDefault="009E2DF0" w:rsidP="009E2DF0">
      <w:pPr>
        <w:pStyle w:val="ProductList-Body"/>
        <w:rPr>
          <w:rFonts w:eastAsia="PMingLiU" w:cstheme="minorHAnsi"/>
          <w:szCs w:val="18"/>
        </w:rPr>
      </w:pPr>
    </w:p>
    <w:p w14:paraId="52E4D86D" w14:textId="77777777" w:rsidR="009E2DF0" w:rsidRPr="009E2DF0" w:rsidRDefault="009E2DF0" w:rsidP="009E6A5E">
      <w:pPr>
        <w:pStyle w:val="ProductList-Body"/>
        <w:keepNext/>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304F9EAC" w14:textId="77777777" w:rsidR="009E2DF0" w:rsidRPr="009E2DF0" w:rsidRDefault="009E2DF0" w:rsidP="009E6A5E">
      <w:pPr>
        <w:pStyle w:val="ProductList-Body"/>
        <w:keepNext/>
        <w:rPr>
          <w:rFonts w:eastAsia="PMingLiU" w:cstheme="minorHAnsi"/>
          <w:szCs w:val="18"/>
        </w:rPr>
      </w:pPr>
    </w:p>
    <w:p w14:paraId="7986F47D" w14:textId="6EA1B53C" w:rsidR="009E2DF0" w:rsidRPr="009E2DF0" w:rsidRDefault="004F1731" w:rsidP="002239CA">
      <w:pPr>
        <w:spacing w:after="0" w:line="240" w:lineRule="auto"/>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2239CA">
      <w:pPr>
        <w:keepNext/>
        <w:spacing w:after="0" w:line="240" w:lineRule="auto"/>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A0C03" w:rsidRDefault="009E2DF0" w:rsidP="003C4FD2">
            <w:pPr>
              <w:keepNext/>
              <w:jc w:val="center"/>
              <w:rPr>
                <w:rFonts w:eastAsia="PMingLiU" w:cstheme="minorHAnsi"/>
                <w:b w:val="0"/>
                <w:sz w:val="16"/>
                <w:szCs w:val="16"/>
              </w:rPr>
            </w:pPr>
            <w:r w:rsidRPr="009A0C03">
              <w:rPr>
                <w:rFonts w:eastAsia="PMingLiU" w:cstheme="minorHAnsi"/>
                <w:b w:val="0"/>
                <w:sz w:val="16"/>
                <w:szCs w:val="16"/>
              </w:rPr>
              <w:t>&lt; 99.9%</w:t>
            </w:r>
          </w:p>
        </w:tc>
        <w:tc>
          <w:tcPr>
            <w:tcW w:w="2500" w:type="pct"/>
          </w:tcPr>
          <w:p w14:paraId="3EFA7197" w14:textId="77777777" w:rsidR="009E2DF0" w:rsidRPr="009A0C03"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A0C03" w:rsidRDefault="009E2DF0" w:rsidP="003C4FD2">
            <w:pPr>
              <w:jc w:val="center"/>
              <w:rPr>
                <w:rFonts w:eastAsia="PMingLiU" w:cstheme="minorHAnsi"/>
                <w:b w:val="0"/>
                <w:sz w:val="16"/>
                <w:szCs w:val="16"/>
              </w:rPr>
            </w:pPr>
            <w:r w:rsidRPr="009A0C03">
              <w:rPr>
                <w:rFonts w:eastAsia="PMingLiU" w:cstheme="minorHAnsi"/>
                <w:b w:val="0"/>
                <w:sz w:val="16"/>
                <w:szCs w:val="16"/>
              </w:rPr>
              <w:t>&lt; 99%</w:t>
            </w:r>
          </w:p>
        </w:tc>
        <w:tc>
          <w:tcPr>
            <w:tcW w:w="2500" w:type="pct"/>
          </w:tcPr>
          <w:p w14:paraId="59469A0E" w14:textId="77777777" w:rsidR="009E2DF0" w:rsidRPr="009A0C03"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25%</w:t>
            </w:r>
          </w:p>
        </w:tc>
      </w:tr>
    </w:tbl>
    <w:p w14:paraId="46CA9CD6" w14:textId="2409B85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89" w:name="_Toc176880188"/>
      <w:r w:rsidRPr="009E2DF0">
        <w:rPr>
          <w:rFonts w:eastAsia="PMingLiU"/>
        </w:rPr>
        <w:t>內容傳遞網路</w:t>
      </w:r>
      <w:r w:rsidRPr="009E2DF0">
        <w:rPr>
          <w:rFonts w:eastAsia="PMingLiU"/>
        </w:rPr>
        <w:t xml:space="preserve"> (CDN)</w:t>
      </w:r>
      <w:bookmarkEnd w:id="189"/>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0DA61310" w14:textId="77777777" w:rsidR="009E2DF0" w:rsidRPr="009E2DF0" w:rsidRDefault="009E2DF0" w:rsidP="009E2DF0">
      <w:pPr>
        <w:pStyle w:val="ProductList-Body"/>
        <w:rPr>
          <w:rFonts w:eastAsia="PMingLiU"/>
        </w:rPr>
      </w:pPr>
    </w:p>
    <w:p w14:paraId="373602D6"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E17A429" w14:textId="77777777" w:rsidR="009E2DF0" w:rsidRPr="009E2DF0" w:rsidRDefault="009E2DF0" w:rsidP="009E2DF0">
      <w:pPr>
        <w:pStyle w:val="ProductList-Body"/>
        <w:rPr>
          <w:rFonts w:eastAsia="PMingLiU"/>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2B8790FA" w14:textId="77777777" w:rsidR="009E2DF0" w:rsidRPr="009E2DF0" w:rsidRDefault="009E2DF0" w:rsidP="009E2DF0">
      <w:pPr>
        <w:pStyle w:val="ProductList-Body"/>
        <w:rPr>
          <w:rFonts w:eastAsia="PMingLiU"/>
        </w:rPr>
      </w:pPr>
    </w:p>
    <w:p w14:paraId="0AD1906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249D5320" w14:textId="77777777" w:rsidR="009E2DF0" w:rsidRPr="009E2DF0" w:rsidRDefault="009E2DF0" w:rsidP="009E2DF0">
      <w:pPr>
        <w:pStyle w:val="ProductList-Body"/>
        <w:rPr>
          <w:rFonts w:eastAsia="PMingLiU"/>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0" w:name="_Toc457821545"/>
    <w:bookmarkStart w:id="191"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2" w:name="_Toc176880189"/>
      <w:bookmarkEnd w:id="190"/>
      <w:bookmarkEnd w:id="191"/>
      <w:r w:rsidRPr="009E2DF0">
        <w:rPr>
          <w:rFonts w:eastAsia="PMingLiU"/>
        </w:rPr>
        <w:t>Azure Cosmos DB</w:t>
      </w:r>
      <w:bookmarkEnd w:id="149"/>
      <w:bookmarkEnd w:id="187"/>
      <w:bookmarkEnd w:id="192"/>
    </w:p>
    <w:bookmarkEnd w:id="188"/>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2FE08475" w14:textId="79B8D2EF" w:rsidR="00903EA4" w:rsidRPr="002F2A32" w:rsidRDefault="002F2A32" w:rsidP="002F2A32">
      <w:pPr>
        <w:pStyle w:val="ProductList-Body"/>
        <w:numPr>
          <w:ilvl w:val="0"/>
          <w:numId w:val="16"/>
        </w:numPr>
        <w:rPr>
          <w:rFonts w:ascii="Calibri" w:eastAsia="PMingLiU" w:hAnsi="Calibri" w:cs="Calibri"/>
          <w:szCs w:val="18"/>
        </w:rPr>
      </w:pPr>
      <w:r w:rsidRPr="002F2A32">
        <w:rPr>
          <w:rFonts w:eastAsia="PMingLiU"/>
          <w:bCs/>
          <w:color w:val="000000" w:themeColor="text1"/>
          <w:szCs w:val="18"/>
          <w:lang w:val="en-US"/>
        </w:rPr>
        <w:t>Azure</w:t>
      </w:r>
      <w:r>
        <w:rPr>
          <w:rFonts w:eastAsia="PMingLiU"/>
          <w:bCs/>
          <w:color w:val="000000" w:themeColor="text1"/>
          <w:lang w:val="en-US"/>
        </w:rPr>
        <w:t xml:space="preserve"> </w:t>
      </w:r>
      <w:r w:rsidRPr="00C5102B">
        <w:rPr>
          <w:rFonts w:ascii="Calibri" w:eastAsia="PMingLiU" w:hAnsi="Calibri" w:cs="Calibri"/>
          <w:szCs w:val="18"/>
        </w:rPr>
        <w:t xml:space="preserve">Cosmos DB for MongoDB </w:t>
      </w:r>
      <w:r w:rsidRPr="00C5102B">
        <w:rPr>
          <w:rFonts w:ascii="Calibri" w:eastAsia="PMingLiU" w:hAnsi="Calibri" w:cs="Calibri"/>
          <w:szCs w:val="18"/>
        </w:rPr>
        <w:t>虛擬核心</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78966745" w14:textId="77777777" w:rsidR="009E2DF0" w:rsidRPr="009E2DF0" w:rsidRDefault="009E2DF0" w:rsidP="009E2DF0">
      <w:pPr>
        <w:pStyle w:val="ProductList-Body"/>
        <w:rPr>
          <w:rFonts w:eastAsia="PMingLiU"/>
          <w:b/>
          <w:color w:val="00188F"/>
        </w:rPr>
      </w:pP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1DF938D8" w14:textId="77777777" w:rsidR="009E2DF0" w:rsidRPr="00B9496A" w:rsidRDefault="009E2DF0" w:rsidP="009E2DF0">
      <w:pPr>
        <w:pStyle w:val="ProductList-Body"/>
        <w:rPr>
          <w:rFonts w:eastAsia="PMingLiU"/>
          <w:bCs/>
          <w:color w:val="000000" w:themeColor="text1"/>
          <w:sz w:val="12"/>
          <w:szCs w:val="12"/>
        </w:rPr>
      </w:pPr>
    </w:p>
    <w:p w14:paraId="7D06673E"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4C80979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BB1BF4"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 xml:space="preserve">Microsoft Azure Cosmos DB for MongoDB </w:t>
      </w:r>
      <w:r w:rsidRPr="00C5102B">
        <w:rPr>
          <w:rFonts w:ascii="Calibri" w:eastAsia="PMingLiU" w:hAnsi="Calibri" w:cs="Calibri"/>
          <w:b/>
          <w:color w:val="00188F"/>
        </w:rPr>
        <w:t>虛擬核心</w:t>
      </w:r>
    </w:p>
    <w:p w14:paraId="072C464C"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伺服器</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是任何已知的</w:t>
      </w:r>
      <w:r w:rsidRPr="00C5102B">
        <w:rPr>
          <w:rFonts w:ascii="Calibri" w:eastAsia="PMingLiU" w:hAnsi="Calibri" w:cs="Calibri"/>
          <w:sz w:val="18"/>
          <w:szCs w:val="18"/>
        </w:rPr>
        <w:t xml:space="preserve"> Azure Cosmos DB for MongoDB </w:t>
      </w:r>
      <w:r w:rsidRPr="00C5102B">
        <w:rPr>
          <w:rFonts w:ascii="Calibri" w:eastAsia="PMingLiU" w:hAnsi="Calibri" w:cs="Calibri"/>
          <w:sz w:val="18"/>
          <w:szCs w:val="18"/>
        </w:rPr>
        <w:t>虛擬核心伺服器。</w:t>
      </w:r>
    </w:p>
    <w:p w14:paraId="48917F3E"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高可用性叢集</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係指一套高可用性節點。</w:t>
      </w:r>
    </w:p>
    <w:p w14:paraId="10CB38C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高可用性節點</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係指叢集內已啟用高可用性節點。</w:t>
      </w:r>
    </w:p>
    <w:p w14:paraId="5F4D05AD"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28DF9537"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rPr>
        <w:t xml:space="preserve">Uptime Calculation </w:t>
      </w:r>
      <w:r w:rsidRPr="00C5102B">
        <w:rPr>
          <w:rFonts w:ascii="Calibri" w:eastAsia="PMingLiU" w:hAnsi="Calibri" w:cs="Calibri"/>
          <w:b/>
          <w:bCs/>
          <w:color w:val="00188F"/>
          <w:sz w:val="18"/>
          <w:szCs w:val="18"/>
        </w:rPr>
        <w:t>和</w:t>
      </w:r>
      <w:r w:rsidRPr="00C5102B">
        <w:rPr>
          <w:rFonts w:ascii="Calibri" w:eastAsia="PMingLiU" w:hAnsi="Calibri" w:cs="Calibri"/>
          <w:b/>
          <w:bCs/>
          <w:color w:val="00188F"/>
          <w:sz w:val="18"/>
          <w:szCs w:val="18"/>
        </w:rPr>
        <w:t xml:space="preserve"> Service Levels for Microsoft Azure Cosmos DB for MongoDB </w:t>
      </w:r>
      <w:r w:rsidRPr="00C5102B">
        <w:rPr>
          <w:rFonts w:ascii="Calibri" w:eastAsia="PMingLiU" w:hAnsi="Calibri" w:cs="Calibri"/>
          <w:b/>
          <w:bCs/>
          <w:color w:val="00188F"/>
          <w:sz w:val="18"/>
          <w:szCs w:val="18"/>
        </w:rPr>
        <w:t>虛擬核心</w:t>
      </w:r>
      <w:r w:rsidRPr="00C5102B">
        <w:rPr>
          <w:rFonts w:ascii="Calibri" w:eastAsia="PMingLiU" w:hAnsi="Calibri" w:cs="Calibri"/>
          <w:b/>
          <w:bCs/>
          <w:color w:val="00188F"/>
          <w:sz w:val="18"/>
          <w:szCs w:val="18"/>
        </w:rPr>
        <w:t xml:space="preserve"> – </w:t>
      </w:r>
      <w:r w:rsidRPr="00C5102B">
        <w:rPr>
          <w:rFonts w:ascii="Calibri" w:eastAsia="PMingLiU" w:hAnsi="Calibri" w:cs="Calibri"/>
          <w:b/>
          <w:bCs/>
          <w:color w:val="00188F"/>
          <w:sz w:val="18"/>
          <w:szCs w:val="18"/>
        </w:rPr>
        <w:t>高可用性節點</w:t>
      </w:r>
    </w:p>
    <w:p w14:paraId="246C30E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最大可用分鐘數</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w:t>
      </w:r>
      <w:r w:rsidRPr="00C5102B">
        <w:rPr>
          <w:rFonts w:ascii="Calibri" w:eastAsia="PMingLiU" w:hAnsi="Calibri" w:cs="Calibri"/>
          <w:sz w:val="18"/>
          <w:szCs w:val="18"/>
        </w:rPr>
        <w:t xml:space="preserve"> Microsoft Azure </w:t>
      </w:r>
      <w:r w:rsidRPr="00C5102B">
        <w:rPr>
          <w:rFonts w:ascii="Calibri" w:eastAsia="PMingLiU" w:hAnsi="Calibri" w:cs="Calibri"/>
          <w:sz w:val="18"/>
          <w:szCs w:val="18"/>
        </w:rPr>
        <w:t>訂閱適用期間內部署已知高可用性節點的總分鐘數。</w:t>
      </w:r>
    </w:p>
    <w:p w14:paraId="659BEFAB"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停機時間</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是最大可用分鐘數內，無法使用節點期間的總分鐘數。如果某分鐘內，客戶持續試圖建立與節點的連線均傳回錯誤代碼或在一分鐘內無回應，則該分鐘便視為無法使用。</w:t>
      </w:r>
    </w:p>
    <w:p w14:paraId="2A465B59"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上線時間百分比</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適用</w:t>
      </w:r>
      <w:r w:rsidRPr="00C5102B">
        <w:rPr>
          <w:rFonts w:ascii="Calibri" w:eastAsia="PMingLiU" w:hAnsi="Calibri" w:cs="Calibri"/>
          <w:sz w:val="18"/>
          <w:szCs w:val="18"/>
        </w:rPr>
        <w:t xml:space="preserve"> Azure Cosmos DB for MongoDB vCore </w:t>
      </w:r>
      <w:r w:rsidRPr="00C5102B">
        <w:rPr>
          <w:rFonts w:ascii="Calibri" w:eastAsia="PMingLiU" w:hAnsi="Calibri" w:cs="Calibri"/>
          <w:sz w:val="18"/>
          <w:szCs w:val="18"/>
        </w:rPr>
        <w:t>高可用性節點是由最大可用分鐘數減去停機時間後除以最大可用分鐘數算出。</w:t>
      </w:r>
    </w:p>
    <w:p w14:paraId="682B3235"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5C320307" w14:textId="77777777" w:rsidR="006A52F0" w:rsidRPr="00C5102B" w:rsidRDefault="006A52F0" w:rsidP="006A52F0">
      <w:pPr>
        <w:spacing w:after="0" w:line="240" w:lineRule="auto"/>
        <w:textAlignment w:val="baseline"/>
        <w:rPr>
          <w:rFonts w:ascii="Calibri" w:eastAsia="PMingLiU" w:hAnsi="Calibri" w:cs="Calibri"/>
          <w:sz w:val="18"/>
          <w:szCs w:val="18"/>
        </w:rPr>
      </w:pPr>
      <w:r w:rsidRPr="00C5102B">
        <w:rPr>
          <w:rFonts w:ascii="Calibri" w:eastAsia="PMingLiU" w:hAnsi="Calibri" w:cs="Calibri"/>
          <w:sz w:val="18"/>
          <w:szCs w:val="18"/>
        </w:rPr>
        <w:t>「上線時間百分比」係利用下列公式計算：</w:t>
      </w:r>
    </w:p>
    <w:p w14:paraId="0F11A462" w14:textId="77777777" w:rsidR="006A52F0" w:rsidRPr="00C5102B" w:rsidRDefault="00000000" w:rsidP="006A52F0">
      <w:pPr>
        <w:pStyle w:val="ProductList-Body"/>
        <w:rPr>
          <w:rFonts w:ascii="Calibri" w:eastAsia="PMingLiU" w:hAnsi="Calibri" w:cs="Calibri"/>
          <w:szCs w:val="18"/>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rPr>
                <m:t>可用分鐘數上限</m:t>
              </m:r>
              <m:r>
                <m:rPr>
                  <m:nor/>
                </m:rPr>
                <w:rPr>
                  <w:rFonts w:ascii="Cambria Math" w:eastAsia="PMingLiU" w:hAnsi="Calibri" w:cs="Calibri"/>
                  <w:i/>
                  <w:szCs w:val="18"/>
                </w:rPr>
                <m:t xml:space="preserve"> - </m:t>
              </m:r>
              <m:r>
                <m:rPr>
                  <m:nor/>
                </m:rPr>
                <w:rPr>
                  <w:rFonts w:ascii="Cambria Math" w:eastAsia="PMingLiU" w:hAnsi="Calibri" w:cs="Calibri" w:hint="eastAsia"/>
                  <w:i/>
                  <w:szCs w:val="18"/>
                </w:rPr>
                <m:t>停機時間</m:t>
              </m:r>
            </m:num>
            <m:den>
              <m:r>
                <m:rPr>
                  <m:nor/>
                </m:rPr>
                <w:rPr>
                  <w:rFonts w:ascii="Cambria Math" w:eastAsia="PMingLiU" w:hAnsi="Calibri" w:cs="Calibri" w:hint="eastAsia"/>
                  <w:i/>
                  <w:szCs w:val="18"/>
                </w:rPr>
                <m:t>可用分鐘數上限</m:t>
              </m:r>
            </m:den>
          </m:f>
          <m:r>
            <w:rPr>
              <w:rFonts w:ascii="Cambria Math" w:eastAsia="PMingLiU" w:hAnsi="Cambria Math" w:cs="Calibri"/>
              <w:szCs w:val="18"/>
            </w:rPr>
            <m:t xml:space="preserve"> </m:t>
          </m:r>
          <m:r>
            <w:rPr>
              <w:rFonts w:ascii="Cambria Math" w:eastAsia="PMingLiU" w:hAnsi="Cambria Math" w:cs="Cambria Math"/>
              <w:szCs w:val="18"/>
            </w:rPr>
            <m:t>x</m:t>
          </m:r>
          <m:r>
            <w:rPr>
              <w:rFonts w:ascii="Cambria Math" w:eastAsia="PMingLiU" w:hAnsi="Cambria Math" w:cs="Calibri"/>
              <w:szCs w:val="18"/>
            </w:rPr>
            <m:t xml:space="preserve"> 100</m:t>
          </m:r>
        </m:oMath>
      </m:oMathPara>
    </w:p>
    <w:p w14:paraId="32DC0AC9" w14:textId="77777777" w:rsidR="006A52F0" w:rsidRPr="00C5102B" w:rsidRDefault="006A52F0" w:rsidP="006A52F0">
      <w:pPr>
        <w:spacing w:after="0" w:line="240" w:lineRule="auto"/>
        <w:textAlignment w:val="baseline"/>
        <w:rPr>
          <w:rFonts w:ascii="Calibri" w:eastAsia="PMingLiU" w:hAnsi="Calibri" w:cs="Calibri"/>
          <w:b/>
          <w:bCs/>
          <w:sz w:val="18"/>
          <w:szCs w:val="18"/>
          <w:shd w:val="clear" w:color="auto" w:fill="FFFFFF"/>
        </w:rPr>
      </w:pPr>
    </w:p>
    <w:p w14:paraId="3E9689ED"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shd w:val="clear" w:color="auto" w:fill="FFFFFF"/>
        </w:rPr>
        <w:t>下列服務層級和服務折讓適用於客戶對設定給橫跨二或多個</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420F5412" w14:textId="77777777" w:rsidTr="00936841">
        <w:trPr>
          <w:tblHeader/>
        </w:trPr>
        <w:tc>
          <w:tcPr>
            <w:tcW w:w="2500" w:type="pct"/>
            <w:shd w:val="clear" w:color="auto" w:fill="0072C6"/>
          </w:tcPr>
          <w:p w14:paraId="303618D3"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2663145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425544D3" w14:textId="77777777" w:rsidTr="00936841">
        <w:tc>
          <w:tcPr>
            <w:tcW w:w="2500" w:type="pct"/>
          </w:tcPr>
          <w:p w14:paraId="61191EEA"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99.995%</w:t>
            </w:r>
          </w:p>
        </w:tc>
        <w:tc>
          <w:tcPr>
            <w:tcW w:w="2500" w:type="pct"/>
          </w:tcPr>
          <w:p w14:paraId="1BC3D1D3"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4A040EA8" w14:textId="77777777" w:rsidTr="00936841">
        <w:tc>
          <w:tcPr>
            <w:tcW w:w="2500" w:type="pct"/>
          </w:tcPr>
          <w:p w14:paraId="5C3E1CD4"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55E4EA79"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5ABAC416" w14:textId="77777777" w:rsidR="00B9496A" w:rsidRPr="00B9496A" w:rsidRDefault="00B9496A" w:rsidP="006A52F0">
      <w:pPr>
        <w:spacing w:after="0" w:line="240" w:lineRule="auto"/>
        <w:textAlignment w:val="baseline"/>
        <w:rPr>
          <w:rFonts w:ascii="Calibri" w:eastAsia="PMingLiU" w:hAnsi="Calibri" w:cs="Calibri"/>
          <w:b/>
          <w:bCs/>
          <w:color w:val="00188F"/>
          <w:sz w:val="12"/>
          <w:szCs w:val="12"/>
          <w:shd w:val="clear" w:color="auto" w:fill="FFFFFF"/>
        </w:rPr>
      </w:pPr>
    </w:p>
    <w:p w14:paraId="18B30FB0" w14:textId="3CF9EB0A" w:rsidR="006A52F0" w:rsidRPr="00C5102B" w:rsidRDefault="006A52F0" w:rsidP="006A52F0">
      <w:pPr>
        <w:spacing w:after="0" w:line="240" w:lineRule="auto"/>
        <w:textAlignment w:val="baseline"/>
        <w:rPr>
          <w:rFonts w:ascii="Calibri" w:eastAsia="PMingLiU" w:hAnsi="Calibri" w:cs="Calibri"/>
          <w:b/>
          <w:bCs/>
          <w:sz w:val="18"/>
          <w:szCs w:val="18"/>
          <w:u w:val="single"/>
          <w:shd w:val="clear" w:color="auto" w:fill="FFFFFF"/>
        </w:rPr>
      </w:pPr>
      <w:r w:rsidRPr="00C5102B">
        <w:rPr>
          <w:rFonts w:ascii="Calibri" w:eastAsia="PMingLiU" w:hAnsi="Calibri" w:cs="Calibri"/>
          <w:b/>
          <w:bCs/>
          <w:color w:val="00188F"/>
          <w:sz w:val="18"/>
          <w:szCs w:val="18"/>
          <w:shd w:val="clear" w:color="auto" w:fill="FFFFFF"/>
        </w:rPr>
        <w:t>下列服務層級和服務折讓適用於客戶對劃分到單一</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3B90E045" w14:textId="77777777" w:rsidTr="00936841">
        <w:trPr>
          <w:tblHeader/>
        </w:trPr>
        <w:tc>
          <w:tcPr>
            <w:tcW w:w="2500" w:type="pct"/>
            <w:shd w:val="clear" w:color="auto" w:fill="0072C6"/>
          </w:tcPr>
          <w:p w14:paraId="286D7F7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0BBF0E36"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325CEED7" w14:textId="77777777" w:rsidTr="00936841">
        <w:tc>
          <w:tcPr>
            <w:tcW w:w="2500" w:type="pct"/>
          </w:tcPr>
          <w:p w14:paraId="3FF888D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w:t>
            </w:r>
          </w:p>
        </w:tc>
        <w:tc>
          <w:tcPr>
            <w:tcW w:w="2500" w:type="pct"/>
          </w:tcPr>
          <w:p w14:paraId="3CA573E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7B7041E3" w14:textId="77777777" w:rsidTr="00936841">
        <w:tc>
          <w:tcPr>
            <w:tcW w:w="2500" w:type="pct"/>
          </w:tcPr>
          <w:p w14:paraId="32437A3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61B5184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p w14:paraId="62FA670D" w14:textId="77777777" w:rsidR="009E2DF0" w:rsidRPr="009E2DF0" w:rsidRDefault="009E2DF0" w:rsidP="009E2DF0">
      <w:pPr>
        <w:pStyle w:val="ProductList-Body"/>
        <w:spacing w:after="40"/>
        <w:rPr>
          <w:rFonts w:eastAsia="PMingLiU"/>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5AF33388" w14:textId="77777777" w:rsidR="009E2DF0" w:rsidRPr="009E2DF0" w:rsidRDefault="009E2DF0" w:rsidP="009E2DF0">
      <w:pPr>
        <w:spacing w:after="0" w:line="240" w:lineRule="auto"/>
        <w:rPr>
          <w:rFonts w:eastAsia="PMingLiU"/>
          <w:sz w:val="18"/>
        </w:rPr>
      </w:pPr>
    </w:p>
    <w:p w14:paraId="3F0CCC70"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8D908D0" w14:textId="734BCE45"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386435" w14:textId="77777777" w:rsidR="009E2DF0" w:rsidRPr="009E2DF0" w:rsidRDefault="009E2DF0" w:rsidP="009E2DF0">
      <w:pPr>
        <w:pStyle w:val="ProductList-Body"/>
        <w:rPr>
          <w:rFonts w:eastAsia="PMingLiU"/>
        </w:rPr>
      </w:pPr>
    </w:p>
    <w:p w14:paraId="6C6933B2" w14:textId="77777777" w:rsidR="009E2DF0" w:rsidRPr="009E2DF0" w:rsidRDefault="009E2DF0" w:rsidP="009E2DF0">
      <w:pPr>
        <w:pStyle w:val="ProductList-Body"/>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CD7727B" w14:textId="4244EEB2"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4B113E3" w14:textId="77777777" w:rsidR="009E2DF0" w:rsidRPr="009E2DF0" w:rsidRDefault="009E2DF0" w:rsidP="009E2DF0">
      <w:pPr>
        <w:pStyle w:val="ProductList-Body"/>
        <w:rPr>
          <w:rFonts w:eastAsia="PMingLiU"/>
        </w:rPr>
      </w:pPr>
    </w:p>
    <w:p w14:paraId="6854B26B" w14:textId="77777777" w:rsidR="009E2DF0" w:rsidRPr="009E2DF0" w:rsidRDefault="009E2DF0" w:rsidP="009E2DF0">
      <w:pPr>
        <w:pStyle w:val="ProductList-Body"/>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22251307"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4E6F56" w14:textId="77777777" w:rsidR="009E2DF0" w:rsidRPr="009E2DF0" w:rsidRDefault="009E2DF0" w:rsidP="009E2DF0">
      <w:pPr>
        <w:pStyle w:val="ProductList-Body"/>
        <w:rPr>
          <w:rFonts w:eastAsia="PMingLiU"/>
        </w:rPr>
      </w:pPr>
    </w:p>
    <w:p w14:paraId="4D11FBC6"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339E0D10"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55148B" w14:textId="77777777" w:rsidR="009E2DF0" w:rsidRPr="009E2DF0" w:rsidRDefault="009E2DF0" w:rsidP="009E2DF0">
      <w:pPr>
        <w:pStyle w:val="ProductList-Body"/>
        <w:rPr>
          <w:rFonts w:eastAsia="PMingLiU"/>
        </w:rPr>
      </w:pPr>
    </w:p>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37811223" w14:textId="77516A03" w:rsidR="009E2DF0" w:rsidRPr="009E2DF0" w:rsidRDefault="004F1731" w:rsidP="00D1528F">
      <w:pPr>
        <w:pStyle w:val="ProductList-Body"/>
        <w:spacing w:after="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27834A2" w14:textId="77777777" w:rsidR="009E2DF0" w:rsidRPr="009E2DF0" w:rsidRDefault="009E2DF0" w:rsidP="009E2DF0">
      <w:pPr>
        <w:pStyle w:val="ProductList-Body"/>
        <w:rPr>
          <w:rFonts w:eastAsia="PMingLiU"/>
        </w:rPr>
      </w:pPr>
    </w:p>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6EF1226C" w14:textId="77777777" w:rsidR="009E2DF0" w:rsidRPr="009E2DF0" w:rsidRDefault="009E2DF0" w:rsidP="009E2DF0">
      <w:pPr>
        <w:pStyle w:val="ProductList-Body"/>
        <w:ind w:left="360"/>
        <w:rPr>
          <w:rFonts w:eastAsia="PMingLiU"/>
        </w:rPr>
      </w:pPr>
    </w:p>
    <w:p w14:paraId="33C27668"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1A7D0FEF" w14:textId="5461ABA6"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902D6E" w14:textId="77777777" w:rsidR="009E2DF0" w:rsidRPr="009E2DF0" w:rsidRDefault="009E2DF0" w:rsidP="009E2DF0">
      <w:pPr>
        <w:pStyle w:val="ProductList-Body"/>
        <w:rPr>
          <w:rFonts w:eastAsia="PMingLiU"/>
        </w:rPr>
      </w:pPr>
    </w:p>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2DADC9FC" w14:textId="59B940C3" w:rsidR="009E2DF0" w:rsidRPr="009E2DF0" w:rsidRDefault="004F1731" w:rsidP="00573708">
      <w:pPr>
        <w:pStyle w:val="ListParagraph"/>
        <w:spacing w:before="120" w:after="0" w:line="240" w:lineRule="auto"/>
        <w:ind w:left="360"/>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1CDCF1F9" w14:textId="2151062E" w:rsidR="009E2DF0" w:rsidRPr="009E2DF0" w:rsidRDefault="00BB3DEB" w:rsidP="00573708">
      <w:pPr>
        <w:pStyle w:val="ProductList-Body"/>
        <w:spacing w:before="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3" w:name="_Toc513395510"/>
    <w:bookmarkStart w:id="194"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5" w:name="_Toc457821546"/>
      <w:bookmarkStart w:id="196" w:name="_Toc52348948"/>
      <w:bookmarkStart w:id="197" w:name="_Toc176880190"/>
      <w:bookmarkStart w:id="198" w:name="_Toc52348927"/>
      <w:r w:rsidRPr="009E2DF0">
        <w:rPr>
          <w:rFonts w:eastAsia="PMingLiU"/>
        </w:rPr>
        <w:t>資料目錄</w:t>
      </w:r>
      <w:bookmarkEnd w:id="195"/>
      <w:bookmarkEnd w:id="196"/>
      <w:bookmarkEnd w:id="197"/>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CA9F9BB" w14:textId="77777777" w:rsidR="009E2DF0" w:rsidRPr="009E2DF0" w:rsidRDefault="009E2DF0" w:rsidP="009E2DF0">
      <w:pPr>
        <w:pStyle w:val="ProductList-Body"/>
        <w:rPr>
          <w:rFonts w:eastAsia="PMingLiU"/>
          <w:szCs w:val="18"/>
        </w:rPr>
      </w:pPr>
    </w:p>
    <w:p w14:paraId="7C44A8A3" w14:textId="77777777" w:rsidR="000F2AFE" w:rsidRPr="009E2DF0" w:rsidRDefault="00000000" w:rsidP="004D0F4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9"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0" w:name="_Toc176880191"/>
      <w:bookmarkStart w:id="201" w:name="_Toc52348949"/>
      <w:r w:rsidRPr="009E2DF0">
        <w:rPr>
          <w:rFonts w:eastAsia="PMingLiU"/>
        </w:rPr>
        <w:t xml:space="preserve">Azure </w:t>
      </w:r>
      <w:r w:rsidRPr="009E2DF0">
        <w:rPr>
          <w:rFonts w:eastAsia="PMingLiU"/>
        </w:rPr>
        <w:t>資料總管</w:t>
      </w:r>
      <w:r w:rsidRPr="009E2DF0">
        <w:rPr>
          <w:rFonts w:eastAsia="PMingLiU"/>
        </w:rPr>
        <w:t xml:space="preserve"> (Kusto)</w:t>
      </w:r>
      <w:bookmarkEnd w:id="200"/>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0CCFF28" w14:textId="77777777" w:rsidR="004F7641" w:rsidRPr="009E2DF0" w:rsidRDefault="00000000" w:rsidP="004D0F4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B64B3B" w14:textId="77777777" w:rsidR="009E2DF0" w:rsidRPr="009E2DF0" w:rsidRDefault="009E2DF0" w:rsidP="009E2DF0">
      <w:pPr>
        <w:pStyle w:val="ProductList-Body"/>
        <w:rPr>
          <w:rFonts w:eastAsia="PMingLiU"/>
          <w:color w:val="000000" w:themeColor="text1"/>
          <w:szCs w:val="18"/>
        </w:rPr>
      </w:pPr>
    </w:p>
    <w:p w14:paraId="1F70EBB4" w14:textId="77777777" w:rsidR="009E2DF0" w:rsidRPr="009E2DF0" w:rsidRDefault="009E2DF0" w:rsidP="00B9496A">
      <w:pPr>
        <w:pStyle w:val="ProductList-Body"/>
        <w:keepNext/>
        <w:rPr>
          <w:rFonts w:eastAsia="PMingLiU"/>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2" w:name="_Toc176880192"/>
      <w:r w:rsidRPr="009E2DF0">
        <w:rPr>
          <w:rFonts w:eastAsia="PMingLiU"/>
        </w:rPr>
        <w:t>Azure Data Factory</w:t>
      </w:r>
      <w:bookmarkEnd w:id="202"/>
      <w:r w:rsidRPr="009E2DF0">
        <w:rPr>
          <w:rFonts w:eastAsia="PMingLiU"/>
        </w:rPr>
        <w:t xml:space="preserve"> </w:t>
      </w:r>
      <w:bookmarkEnd w:id="199"/>
      <w:bookmarkEnd w:id="201"/>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25B6F6B8" w14:textId="77777777" w:rsidR="009E2DF0" w:rsidRPr="009E2DF0" w:rsidRDefault="009E2DF0" w:rsidP="009E2DF0">
      <w:pPr>
        <w:pStyle w:val="ProductList-Body"/>
        <w:rPr>
          <w:rFonts w:eastAsia="PMingLiU"/>
        </w:rPr>
      </w:pP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3AA69458" w14:textId="77777777" w:rsidR="009E2DF0" w:rsidRPr="009E2DF0" w:rsidRDefault="009E2DF0" w:rsidP="009E2DF0">
      <w:pPr>
        <w:pStyle w:val="ProductList-Body"/>
        <w:rPr>
          <w:rFonts w:eastAsia="PMingLiU"/>
        </w:rPr>
      </w:pP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77C1AAD" w14:textId="5B40CC4B" w:rsidR="009E2DF0" w:rsidRPr="009E2DF0" w:rsidRDefault="00BB3DEB"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77777777"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9E2DF0">
      <w:pPr>
        <w:pStyle w:val="ProductList-Body"/>
        <w:keepNext/>
        <w:spacing w:before="24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28D824D0" w14:textId="77777777" w:rsidR="009E2DF0" w:rsidRPr="009E2DF0" w:rsidRDefault="009E2DF0" w:rsidP="009E2DF0">
      <w:pPr>
        <w:pStyle w:val="ProductList-Body"/>
        <w:rPr>
          <w:rFonts w:eastAsia="PMingLiU"/>
        </w:rPr>
      </w:pP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4681783" w14:textId="617F641F"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x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3"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4" w:name="_Toc52348951"/>
      <w:bookmarkStart w:id="205" w:name="_Toc176880193"/>
      <w:bookmarkStart w:id="206" w:name="_Toc457821549"/>
      <w:bookmarkEnd w:id="203"/>
      <w:r w:rsidRPr="009E2DF0">
        <w:rPr>
          <w:rFonts w:eastAsia="PMingLiU"/>
        </w:rPr>
        <w:t xml:space="preserve">Data Lake </w:t>
      </w:r>
      <w:r w:rsidRPr="009E2DF0">
        <w:rPr>
          <w:rFonts w:eastAsia="PMingLiU"/>
        </w:rPr>
        <w:t>分析</w:t>
      </w:r>
      <w:bookmarkEnd w:id="204"/>
      <w:bookmarkEnd w:id="205"/>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7227EB5" w14:textId="741EA188" w:rsidR="009E2DF0" w:rsidRPr="009E2DF0" w:rsidRDefault="00BB3DEB" w:rsidP="00573708">
      <w:pPr>
        <w:pStyle w:val="ListParagraph"/>
        <w:spacing w:before="120"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7" w:name="_Toc52348952"/>
      <w:bookmarkStart w:id="208" w:name="_Toc176880194"/>
      <w:r w:rsidRPr="009E2DF0">
        <w:rPr>
          <w:rFonts w:eastAsia="PMingLiU"/>
        </w:rPr>
        <w:t>Data Lake Storage Gen1</w:t>
      </w:r>
      <w:bookmarkEnd w:id="207"/>
      <w:bookmarkEnd w:id="208"/>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1A857B8" w14:textId="2F3FE5FC" w:rsidR="009E2DF0" w:rsidRPr="009E2DF0" w:rsidRDefault="00BB3DEB" w:rsidP="00573708">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6"/>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9" w:name="_Toc176880195"/>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09"/>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573708">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3658EB4" w14:textId="77777777" w:rsidR="004F7641" w:rsidRPr="009E2DF0" w:rsidRDefault="00000000" w:rsidP="004D0F48">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2579F0" w14:textId="77777777" w:rsidR="009E2DF0" w:rsidRPr="009E2DF0" w:rsidRDefault="009E2DF0" w:rsidP="00993298">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0" w:name="_Toc176880196"/>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3"/>
      <w:bookmarkEnd w:id="198"/>
      <w:bookmarkEnd w:id="210"/>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A205BD1"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9E2DF0">
      <w:pPr>
        <w:pStyle w:val="ProductList-Body"/>
        <w:tabs>
          <w:tab w:val="clear" w:pos="360"/>
          <w:tab w:val="clear" w:pos="720"/>
          <w:tab w:val="clear" w:pos="1080"/>
        </w:tabs>
        <w:spacing w:before="240"/>
        <w:rPr>
          <w:rFonts w:eastAsia="PMingLiU"/>
          <w:b/>
          <w:bCs/>
        </w:rPr>
      </w:pPr>
      <w:bookmarkStart w:id="211"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66F454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E22ECAE" w14:textId="77777777" w:rsidR="004D0F48" w:rsidRDefault="004D0F48" w:rsidP="009E2DF0">
      <w:pPr>
        <w:pStyle w:val="ProductList-Body"/>
        <w:keepNext/>
        <w:rPr>
          <w:rFonts w:eastAsia="PMingLiU"/>
          <w:b/>
          <w:color w:val="00188F"/>
          <w:lang w:val="en-US"/>
        </w:rPr>
      </w:pPr>
    </w:p>
    <w:p w14:paraId="7D77A324" w14:textId="0BB0F13A"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1C6F24C" w14:textId="77777777" w:rsidR="009E2DF0" w:rsidRPr="009E2DF0" w:rsidRDefault="009E2DF0" w:rsidP="009E2DF0">
      <w:pPr>
        <w:pStyle w:val="ProductList-Body"/>
        <w:tabs>
          <w:tab w:val="clear" w:pos="360"/>
          <w:tab w:val="clear" w:pos="720"/>
          <w:tab w:val="clear" w:pos="1080"/>
        </w:tabs>
        <w:rPr>
          <w:rFonts w:eastAsia="PMingLiU"/>
        </w:rPr>
      </w:pPr>
    </w:p>
    <w:p w14:paraId="184A044F"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FBFC03" w14:textId="77777777" w:rsidR="009E2DF0" w:rsidRPr="009E2DF0" w:rsidRDefault="009E2DF0" w:rsidP="009E2DF0">
      <w:pPr>
        <w:pStyle w:val="ProductList-Body"/>
        <w:tabs>
          <w:tab w:val="clear" w:pos="360"/>
          <w:tab w:val="clear" w:pos="720"/>
          <w:tab w:val="clear" w:pos="1080"/>
        </w:tabs>
        <w:rPr>
          <w:rFonts w:eastAsia="PMingLiU"/>
        </w:rPr>
      </w:pPr>
    </w:p>
    <w:p w14:paraId="01FFF661"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A626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2" w:name="_Toc52348928"/>
      <w:bookmarkStart w:id="213" w:name="_Toc176880197"/>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11"/>
      <w:bookmarkEnd w:id="212"/>
      <w:bookmarkEnd w:id="213"/>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5C0B0C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9E2DF0">
      <w:pPr>
        <w:pStyle w:val="ProductList-Body"/>
        <w:spacing w:before="240"/>
        <w:rPr>
          <w:rFonts w:eastAsia="PMingLiU"/>
          <w:b/>
          <w:bCs/>
          <w:color w:val="00188F"/>
        </w:rPr>
      </w:pPr>
      <w:bookmarkStart w:id="214"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4A4D7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2BDAEA5" w14:textId="77777777" w:rsidR="009E2DF0" w:rsidRPr="009E2DF0" w:rsidRDefault="009E2DF0" w:rsidP="009E2DF0">
      <w:pPr>
        <w:pStyle w:val="ProductList-Body"/>
        <w:tabs>
          <w:tab w:val="clear" w:pos="360"/>
          <w:tab w:val="clear" w:pos="720"/>
          <w:tab w:val="clear" w:pos="1080"/>
        </w:tabs>
        <w:rPr>
          <w:rFonts w:eastAsia="PMingLiU"/>
        </w:rPr>
      </w:pPr>
    </w:p>
    <w:p w14:paraId="31E1B15B"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CB4418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0A425247"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5" w:name="_Toc176880198"/>
      <w:bookmarkStart w:id="216" w:name="_Toc52348929"/>
      <w:r w:rsidRPr="009E2DF0">
        <w:rPr>
          <w:rFonts w:eastAsia="PMingLiU"/>
        </w:rPr>
        <w:t>Azure Databricks</w:t>
      </w:r>
      <w:bookmarkEnd w:id="215"/>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98A5D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F0EB833" w14:textId="77777777" w:rsidR="009E2DF0" w:rsidRPr="009E2DF0" w:rsidRDefault="009E2DF0" w:rsidP="005C58B5">
      <w:pPr>
        <w:pStyle w:val="ProductList-Offering2Heading"/>
        <w:pageBreakBefore/>
        <w:tabs>
          <w:tab w:val="clear" w:pos="360"/>
          <w:tab w:val="clear" w:pos="720"/>
          <w:tab w:val="clear" w:pos="1080"/>
        </w:tabs>
        <w:outlineLvl w:val="2"/>
        <w:rPr>
          <w:rFonts w:eastAsia="PMingLiU"/>
        </w:rPr>
      </w:pPr>
      <w:bookmarkStart w:id="217" w:name="_Toc176880199"/>
      <w:r w:rsidRPr="009E2DF0">
        <w:rPr>
          <w:rFonts w:eastAsia="PMingLiU"/>
        </w:rPr>
        <w:t>Microsoft Azure Data Manager for Energy</w:t>
      </w:r>
      <w:bookmarkEnd w:id="217"/>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329D9B39" w14:textId="77777777" w:rsidR="009E2DF0" w:rsidRPr="009E2DF0" w:rsidRDefault="009E2DF0" w:rsidP="009E2DF0">
      <w:pPr>
        <w:pStyle w:val="ProductList-Body"/>
        <w:rPr>
          <w:rFonts w:eastAsia="PMingLiU"/>
        </w:rPr>
      </w:pP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5D03D27F" w14:textId="77777777" w:rsidR="009E2DF0" w:rsidRPr="009E2DF0" w:rsidRDefault="009E2DF0" w:rsidP="009E2DF0">
      <w:pPr>
        <w:pStyle w:val="ProductList-Body"/>
        <w:rPr>
          <w:rFonts w:eastAsia="PMingLiU"/>
        </w:rPr>
      </w:pPr>
    </w:p>
    <w:p w14:paraId="76AF30EB" w14:textId="11ABABBE" w:rsidR="009E2DF0" w:rsidRPr="009E2DF0" w:rsidRDefault="00000000" w:rsidP="002239CA">
      <w:pPr>
        <w:pStyle w:val="ListParagraph"/>
        <w:spacing w:after="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API </m:t>
              </m:r>
              <m:r>
                <w:rPr>
                  <w:rFonts w:ascii="Cambria Math" w:eastAsia="PMingLiU" w:hAnsi="Cambria Math" w:cs="Tahoma" w:hint="eastAsia"/>
                  <w:sz w:val="18"/>
                  <w:szCs w:val="18"/>
                </w:rPr>
                <m:t>要求數</m:t>
              </m:r>
            </m:num>
            <m:den>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X 100</m:t>
          </m:r>
        </m:oMath>
      </m:oMathPara>
    </w:p>
    <w:p w14:paraId="39F49EF5" w14:textId="77777777" w:rsidR="009E2DF0" w:rsidRDefault="009E2DF0" w:rsidP="009E2DF0">
      <w:pPr>
        <w:spacing w:after="0"/>
        <w:rPr>
          <w:rFonts w:eastAsia="PMingLiU"/>
          <w:b/>
          <w:bCs/>
          <w:color w:val="2E74B5" w:themeColor="accent1" w:themeShade="BF"/>
          <w:sz w:val="18"/>
          <w:szCs w:val="18"/>
          <w:lang w:val="en-US"/>
        </w:rPr>
      </w:pPr>
      <w:r w:rsidRPr="009E2DF0">
        <w:rPr>
          <w:rFonts w:eastAsia="PMingLiU"/>
          <w:b/>
          <w:bCs/>
          <w:color w:val="2E74B5" w:themeColor="accent1" w:themeShade="BF"/>
          <w:sz w:val="18"/>
          <w:szCs w:val="18"/>
        </w:rPr>
        <w:t>服務折讓</w:t>
      </w: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62ED58" w14:textId="77777777" w:rsidR="009E2DF0" w:rsidRPr="009E2DF0" w:rsidRDefault="009E2DF0" w:rsidP="009E2DF0">
      <w:pPr>
        <w:spacing w:after="0"/>
        <w:rPr>
          <w:rFonts w:ascii="Segoe UI" w:eastAsia="PMingLiU" w:hAnsi="Segoe UI" w:cs="Segoe UI"/>
          <w:sz w:val="18"/>
          <w:szCs w:val="18"/>
        </w:rPr>
      </w:pPr>
    </w:p>
    <w:p w14:paraId="4D38289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18" w:name="_Toc176880200"/>
      <w:r w:rsidRPr="009E2DF0">
        <w:rPr>
          <w:rFonts w:eastAsia="PMingLiU"/>
        </w:rPr>
        <w:t xml:space="preserve">Azure DDoS </w:t>
      </w:r>
      <w:r w:rsidRPr="009E2DF0">
        <w:rPr>
          <w:rFonts w:eastAsia="PMingLiU"/>
        </w:rPr>
        <w:t>保護</w:t>
      </w:r>
      <w:bookmarkEnd w:id="214"/>
      <w:bookmarkEnd w:id="216"/>
      <w:bookmarkEnd w:id="218"/>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C3DEC5F"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19" w:name="_Toc526859657"/>
    <w:bookmarkEnd w:id="194"/>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20" w:name="_Toc52348939"/>
      <w:bookmarkStart w:id="221" w:name="_Toc176880201"/>
      <w:bookmarkStart w:id="222" w:name="_Toc52348930"/>
      <w:r w:rsidRPr="009E2DF0">
        <w:rPr>
          <w:rFonts w:eastAsia="PMingLiU"/>
        </w:rPr>
        <w:t xml:space="preserve">Azure </w:t>
      </w:r>
      <w:bookmarkEnd w:id="220"/>
      <w:r w:rsidRPr="009E2DF0">
        <w:rPr>
          <w:rFonts w:eastAsia="PMingLiU"/>
        </w:rPr>
        <w:t>Defender</w:t>
      </w:r>
      <w:bookmarkEnd w:id="221"/>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EA1E3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806B820" w14:textId="77777777" w:rsidR="009E2DF0" w:rsidRPr="009E2DF0" w:rsidRDefault="009E2DF0" w:rsidP="005C58B5">
      <w:pPr>
        <w:pStyle w:val="ProductList-Offering2Heading"/>
        <w:keepNext/>
        <w:tabs>
          <w:tab w:val="clear" w:pos="360"/>
          <w:tab w:val="clear" w:pos="720"/>
          <w:tab w:val="clear" w:pos="1080"/>
        </w:tabs>
        <w:outlineLvl w:val="2"/>
        <w:rPr>
          <w:rFonts w:eastAsia="PMingLiU"/>
        </w:rPr>
      </w:pPr>
      <w:bookmarkStart w:id="223" w:name="_Toc176880202"/>
      <w:r w:rsidRPr="009E2DF0">
        <w:rPr>
          <w:rFonts w:eastAsia="PMingLiU"/>
        </w:rPr>
        <w:t xml:space="preserve">Defender </w:t>
      </w:r>
      <w:r w:rsidRPr="009E2DF0">
        <w:rPr>
          <w:rFonts w:eastAsia="PMingLiU"/>
        </w:rPr>
        <w:t>外部受攻擊面管理</w:t>
      </w:r>
      <w:bookmarkEnd w:id="223"/>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539C1B2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9A97697" w14:textId="77777777" w:rsidR="009E2DF0" w:rsidRPr="009E2DF0" w:rsidRDefault="009E2DF0" w:rsidP="009E2DF0">
      <w:pPr>
        <w:pStyle w:val="ProductList-Body"/>
        <w:rPr>
          <w:rFonts w:eastAsia="PMingLiU"/>
        </w:rPr>
      </w:pPr>
      <w:r w:rsidRPr="009E2DF0">
        <w:rPr>
          <w:rFonts w:eastAsia="PMingLiU"/>
        </w:rPr>
        <w:t>下列服務等級及服務折讓亦適用於客戶對</w:t>
      </w:r>
      <w:r w:rsidRPr="009E2DF0">
        <w:rPr>
          <w:rFonts w:eastAsia="PMingLiU"/>
        </w:rPr>
        <w:t xml:space="preserve"> Defender </w:t>
      </w:r>
      <w:r w:rsidRPr="009E2DF0">
        <w:rPr>
          <w:rFonts w:eastAsia="PMingLiU"/>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4" w:name="_Toc524384537"/>
      <w:bookmarkStart w:id="225" w:name="_Toc52348999"/>
      <w:bookmarkStart w:id="226" w:name="_Toc176880203"/>
      <w:r w:rsidRPr="009E2DF0">
        <w:rPr>
          <w:rFonts w:eastAsia="PMingLiU"/>
        </w:rPr>
        <w:t>Azure Dev Ops</w:t>
      </w:r>
      <w:bookmarkEnd w:id="224"/>
      <w:bookmarkEnd w:id="225"/>
      <w:bookmarkEnd w:id="226"/>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6CACC8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D34158" w14:textId="77777777" w:rsidR="009E2DF0" w:rsidRPr="009E2DF0" w:rsidRDefault="009E2DF0" w:rsidP="009E2DF0">
      <w:pPr>
        <w:pStyle w:val="ProductList-Body"/>
        <w:rPr>
          <w:rFonts w:eastAsia="PMingLiU"/>
          <w:szCs w:val="18"/>
        </w:rPr>
      </w:pPr>
      <w:r w:rsidRPr="009E2DF0">
        <w:rPr>
          <w:rFonts w:eastAsia="PMingLiU"/>
          <w:szCs w:val="18"/>
        </w:rPr>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57EAEC0" w14:textId="77777777" w:rsidR="009E2DF0" w:rsidRPr="009E2DF0" w:rsidRDefault="009E2DF0" w:rsidP="009E2DF0">
      <w:pPr>
        <w:pStyle w:val="ProductList-Body"/>
        <w:rPr>
          <w:rFonts w:eastAsia="PMingLiU"/>
          <w:b/>
          <w:color w:val="00188F"/>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bookmarkStart w:id="227" w:name="_Toc457821589"/>
      <w:bookmarkStart w:id="228" w:name="_Toc526859726"/>
      <w:bookmarkStart w:id="229" w:name="_Toc524384538"/>
      <w:bookmarkStart w:id="230"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523B2DC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4D15790A"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0604BD"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1" w:name="_Toc176880204"/>
      <w:bookmarkEnd w:id="227"/>
      <w:bookmarkEnd w:id="228"/>
      <w:bookmarkEnd w:id="229"/>
      <w:bookmarkEnd w:id="230"/>
      <w:r w:rsidRPr="009E2DF0">
        <w:rPr>
          <w:rFonts w:eastAsia="PMingLiU"/>
        </w:rPr>
        <w:t xml:space="preserve">Microsoft </w:t>
      </w:r>
      <w:r w:rsidRPr="009E2DF0">
        <w:rPr>
          <w:rFonts w:eastAsia="PMingLiU"/>
        </w:rPr>
        <w:t>開發箱</w:t>
      </w:r>
      <w:bookmarkEnd w:id="231"/>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162FAE29" w14:textId="77777777" w:rsidR="009E2DF0" w:rsidRPr="009E2DF0" w:rsidRDefault="009E2DF0" w:rsidP="009E2DF0">
      <w:pPr>
        <w:pStyle w:val="ProductList-Body"/>
        <w:rPr>
          <w:rFonts w:eastAsia="PMingLiU"/>
        </w:rPr>
      </w:pPr>
    </w:p>
    <w:p w14:paraId="3E3926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0308ADEB" w14:textId="77777777" w:rsidR="009E2DF0" w:rsidRPr="009E2DF0" w:rsidRDefault="009E2DF0" w:rsidP="009E2DF0">
      <w:pPr>
        <w:pStyle w:val="ProductList-Body"/>
        <w:rPr>
          <w:rFonts w:eastAsia="PMingLiU"/>
        </w:rPr>
      </w:pPr>
    </w:p>
    <w:p w14:paraId="7F04BB87" w14:textId="05C7D6AC" w:rsidR="009E2DF0" w:rsidRPr="009E2DF0" w:rsidRDefault="00BB3DEB" w:rsidP="009E2DF0">
      <w:pPr>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2" w:name="_Toc176880205"/>
      <w:r w:rsidRPr="009E2DF0">
        <w:rPr>
          <w:rFonts w:eastAsia="PMingLiU"/>
        </w:rPr>
        <w:t>Azure Digital Twins</w:t>
      </w:r>
      <w:bookmarkEnd w:id="232"/>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2C4822" w14:textId="77777777" w:rsidR="009E2DF0" w:rsidRPr="00AB4714" w:rsidRDefault="009E2DF0" w:rsidP="009E2DF0">
      <w:pPr>
        <w:pStyle w:val="ProductList-Body"/>
        <w:tabs>
          <w:tab w:val="clear" w:pos="360"/>
          <w:tab w:val="clear" w:pos="720"/>
          <w:tab w:val="clear" w:pos="1080"/>
        </w:tabs>
        <w:rPr>
          <w:rFonts w:eastAsia="PMingLiU"/>
          <w:color w:val="000000" w:themeColor="text1"/>
          <w:sz w:val="12"/>
          <w:szCs w:val="12"/>
        </w:rPr>
      </w:pPr>
    </w:p>
    <w:p w14:paraId="4BD1433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3" w:name="_Toc176880206"/>
      <w:r w:rsidRPr="009E2DF0">
        <w:rPr>
          <w:rFonts w:eastAsia="PMingLiU"/>
        </w:rPr>
        <w:t>Azure DNS</w:t>
      </w:r>
      <w:bookmarkEnd w:id="219"/>
      <w:bookmarkEnd w:id="222"/>
      <w:bookmarkEnd w:id="233"/>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53D35768" w14:textId="77777777" w:rsidR="009E2DF0" w:rsidRPr="009E2DF0" w:rsidRDefault="009E2DF0" w:rsidP="009E2DF0">
      <w:pPr>
        <w:pStyle w:val="ProductList-Body"/>
        <w:rPr>
          <w:rFonts w:eastAsia="PMingLiU"/>
        </w:rPr>
      </w:pP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0D1D07"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85DE6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4"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2EDCE7" w14:textId="1C89D779"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5" w:name="_Toc176880207"/>
      <w:bookmarkStart w:id="236" w:name="_Toc505679756"/>
      <w:bookmarkStart w:id="237" w:name="_Toc52348953"/>
      <w:bookmarkStart w:id="238" w:name="_Toc52348931"/>
      <w:r w:rsidRPr="009E2DF0">
        <w:rPr>
          <w:rFonts w:eastAsia="PMingLiU"/>
        </w:rPr>
        <w:t>Azure DNS</w:t>
      </w:r>
      <w:r w:rsidR="00E24F08">
        <w:rPr>
          <w:rFonts w:eastAsia="PMingLiU"/>
          <w:lang w:val="en-US"/>
        </w:rPr>
        <w:t xml:space="preserve"> </w:t>
      </w:r>
      <w:r w:rsidR="00E24F08" w:rsidRPr="00DF1084">
        <w:rPr>
          <w:rFonts w:cstheme="majorHAnsi"/>
        </w:rPr>
        <w:t>私人解析器</w:t>
      </w:r>
      <w:bookmarkEnd w:id="235"/>
    </w:p>
    <w:p w14:paraId="41DD5346" w14:textId="77777777" w:rsidR="00007393" w:rsidRDefault="00007393" w:rsidP="00007393">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2E8A2074" w14:textId="77777777" w:rsidR="001235CC" w:rsidRPr="001235CC" w:rsidRDefault="001235CC" w:rsidP="001235CC">
      <w:pPr>
        <w:pStyle w:val="ProductList-Body"/>
        <w:rPr>
          <w:rFonts w:cstheme="minorHAnsi"/>
        </w:rPr>
      </w:pP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7724BF01" w14:textId="77777777" w:rsidR="00485256" w:rsidRPr="00DF1084" w:rsidRDefault="00000000" w:rsidP="002734E3">
      <w:pPr>
        <w:spacing w:before="120" w:after="0" w:line="240" w:lineRule="auto"/>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x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572949"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7EE486" w14:textId="13E55C4A" w:rsidR="009E2DF0" w:rsidRPr="009E2DF0" w:rsidRDefault="009E2DF0" w:rsidP="008E315B">
      <w:pPr>
        <w:pStyle w:val="ProductList-Offering2Heading"/>
        <w:keepNext/>
        <w:tabs>
          <w:tab w:val="clear" w:pos="360"/>
          <w:tab w:val="clear" w:pos="720"/>
          <w:tab w:val="clear" w:pos="1080"/>
        </w:tabs>
        <w:outlineLvl w:val="2"/>
        <w:rPr>
          <w:rFonts w:eastAsia="PMingLiU"/>
        </w:rPr>
      </w:pPr>
      <w:bookmarkStart w:id="239" w:name="_Toc176880208"/>
      <w:r w:rsidRPr="009E2DF0">
        <w:rPr>
          <w:rFonts w:eastAsia="PMingLiU"/>
        </w:rPr>
        <w:t>事件格線</w:t>
      </w:r>
      <w:bookmarkEnd w:id="236"/>
      <w:bookmarkEnd w:id="237"/>
      <w:bookmarkEnd w:id="239"/>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301F7348"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6E793B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40" w:name="_Toc457821571"/>
      <w:bookmarkStart w:id="241" w:name="_Toc52348981"/>
      <w:bookmarkStart w:id="242" w:name="_Toc176880209"/>
      <w:r w:rsidRPr="009E2DF0">
        <w:rPr>
          <w:rFonts w:eastAsia="PMingLiU"/>
        </w:rPr>
        <w:t>事件中樞</w:t>
      </w:r>
      <w:bookmarkEnd w:id="240"/>
      <w:bookmarkEnd w:id="241"/>
      <w:bookmarkEnd w:id="242"/>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FA9A9B" w14:textId="77777777" w:rsidR="009E2DF0" w:rsidRPr="009E2DF0" w:rsidRDefault="009E2DF0" w:rsidP="009E2DF0">
      <w:pPr>
        <w:pStyle w:val="ProductList-Body"/>
        <w:rPr>
          <w:rFonts w:eastAsia="PMingLiU"/>
        </w:rPr>
      </w:pPr>
    </w:p>
    <w:p w14:paraId="41964D8C"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3E29DD2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43" w:name="_Toc457821550"/>
      <w:bookmarkStart w:id="244" w:name="_Toc52348954"/>
      <w:bookmarkStart w:id="245" w:name="_Toc176880210"/>
      <w:r w:rsidRPr="009E2DF0">
        <w:rPr>
          <w:rFonts w:eastAsia="PMingLiU"/>
        </w:rPr>
        <w:t xml:space="preserve">Azure </w:t>
      </w:r>
      <w:bookmarkStart w:id="246" w:name="_Hlk119927884"/>
      <w:r w:rsidRPr="009E2DF0">
        <w:rPr>
          <w:rFonts w:eastAsia="PMingLiU"/>
        </w:rPr>
        <w:t>ExpressRoute</w:t>
      </w:r>
      <w:bookmarkEnd w:id="243"/>
      <w:bookmarkEnd w:id="244"/>
      <w:bookmarkEnd w:id="245"/>
      <w:bookmarkEnd w:id="246"/>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82146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專用電路</w:t>
      </w:r>
      <w:r w:rsidRPr="009E2DF0">
        <w:rPr>
          <w:rFonts w:eastAsia="PMingLiU"/>
        </w:rPr>
        <w:t>」係指經由</w:t>
      </w:r>
      <w:r w:rsidRPr="009E2DF0">
        <w:rPr>
          <w:rFonts w:eastAsia="PMingLiU"/>
        </w:rPr>
        <w:t xml:space="preserve"> ExpressRoute </w:t>
      </w:r>
      <w:r w:rsidRPr="009E2DF0">
        <w:rPr>
          <w:rFonts w:eastAsia="PMingLiU"/>
        </w:rPr>
        <w:t>連線提供者在貴用戶場所及</w:t>
      </w:r>
      <w:r w:rsidRPr="009E2DF0">
        <w:rPr>
          <w:rFonts w:eastAsia="PMingLiU"/>
        </w:rPr>
        <w:t xml:space="preserve"> Microsoft Azure </w:t>
      </w:r>
      <w:r w:rsidRPr="009E2DF0">
        <w:rPr>
          <w:rFonts w:eastAsia="PMingLiU"/>
        </w:rPr>
        <w:t>間，透過</w:t>
      </w:r>
      <w:r w:rsidRPr="009E2DF0">
        <w:rPr>
          <w:rFonts w:eastAsia="PMingLiU"/>
        </w:rPr>
        <w:t xml:space="preserve"> ExpressRoute </w:t>
      </w:r>
      <w:r w:rsidRPr="009E2DF0">
        <w:rPr>
          <w:rFonts w:eastAsia="PMingLiU"/>
        </w:rPr>
        <w:t>服務提供連線的邏輯表示法，其中此等連線並不會周遊公開網際網路。</w:t>
      </w:r>
    </w:p>
    <w:p w14:paraId="6F93547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」係指特定之</w:t>
      </w:r>
      <w:r w:rsidRPr="009E2DF0">
        <w:rPr>
          <w:rFonts w:eastAsia="PMingLiU"/>
        </w:rPr>
        <w:t xml:space="preserve"> Microsoft Azure </w:t>
      </w:r>
      <w:r w:rsidRPr="009E2DF0">
        <w:rPr>
          <w:rFonts w:eastAsia="PMingLiU"/>
        </w:rPr>
        <w:t>訂閱的適用期間內，特定專用電路連結至</w:t>
      </w:r>
      <w:r w:rsidRPr="009E2DF0">
        <w:rPr>
          <w:rFonts w:eastAsia="PMingLiU"/>
        </w:rPr>
        <w:t xml:space="preserve"> Microsoft Azure </w:t>
      </w:r>
      <w:r w:rsidRPr="009E2DF0">
        <w:rPr>
          <w:rFonts w:eastAsia="PMingLiU"/>
        </w:rPr>
        <w:t>中的一個或多個虛擬網路之總分鐘數。</w:t>
      </w:r>
    </w:p>
    <w:p w14:paraId="021D08B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虛擬網路</w:t>
      </w:r>
      <w:r w:rsidRPr="009E2DF0">
        <w:rPr>
          <w:rFonts w:eastAsia="PMingLiU"/>
        </w:rPr>
        <w:t>」係指內含使用者定義的</w:t>
      </w:r>
      <w:r w:rsidRPr="009E2DF0">
        <w:rPr>
          <w:rFonts w:eastAsia="PMingLiU"/>
        </w:rPr>
        <w:t xml:space="preserve"> IP </w:t>
      </w:r>
      <w:r w:rsidRPr="009E2DF0">
        <w:rPr>
          <w:rFonts w:eastAsia="PMingLiU"/>
        </w:rPr>
        <w:t>位址之集合，以及在</w:t>
      </w:r>
      <w:r w:rsidRPr="009E2DF0">
        <w:rPr>
          <w:rFonts w:eastAsia="PMingLiU"/>
        </w:rPr>
        <w:t xml:space="preserve"> Microsoft Azure </w:t>
      </w:r>
      <w:r w:rsidRPr="009E2DF0">
        <w:rPr>
          <w:rFonts w:eastAsia="PMingLiU"/>
        </w:rPr>
        <w:t>內形成網路界限之子集合的虛擬私人網路。</w:t>
      </w:r>
    </w:p>
    <w:p w14:paraId="2EE33A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VPN </w:t>
      </w:r>
      <w:r w:rsidRPr="009E2DF0">
        <w:rPr>
          <w:rFonts w:eastAsia="PMingLiU"/>
          <w:b/>
          <w:color w:val="00188F"/>
        </w:rPr>
        <w:t>閘道</w:t>
      </w:r>
      <w:r w:rsidRPr="009E2DF0">
        <w:rPr>
          <w:rFonts w:eastAsia="PMingLiU"/>
        </w:rPr>
        <w:t>」係指可促進虛擬網路和客戶內部網路間之跨內部連線的閘道。</w:t>
      </w:r>
    </w:p>
    <w:p w14:paraId="5E4DF6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」係指特定</w:t>
      </w:r>
      <w:r w:rsidRPr="009E2DF0">
        <w:rPr>
          <w:rFonts w:eastAsia="PMingLiU"/>
        </w:rPr>
        <w:t xml:space="preserve"> Microsoft Azure </w:t>
      </w:r>
      <w:r w:rsidRPr="009E2DF0">
        <w:rPr>
          <w:rFonts w:eastAsia="PMingLiU"/>
        </w:rPr>
        <w:t>訂閱的適用期間，無法使用專用電路的總累積分鐘數。如果在某分鐘內，貴用戶試圖與虛擬網路相關聯</w:t>
      </w:r>
      <w:r w:rsidRPr="009E2DF0">
        <w:rPr>
          <w:rFonts w:eastAsia="PMingLiU"/>
        </w:rPr>
        <w:t xml:space="preserve"> VPN </w:t>
      </w:r>
      <w:r w:rsidRPr="009E2DF0">
        <w:rPr>
          <w:rFonts w:eastAsia="PMingLiU"/>
        </w:rPr>
        <w:t>閘道建立</w:t>
      </w:r>
      <w:r w:rsidRPr="009E2DF0">
        <w:rPr>
          <w:rFonts w:eastAsia="PMingLiU"/>
        </w:rPr>
        <w:t xml:space="preserve"> IP </w:t>
      </w:r>
      <w:r w:rsidRPr="009E2DF0">
        <w:rPr>
          <w:rFonts w:eastAsia="PMingLiU"/>
        </w:rPr>
        <w:t>等級連線但失敗時間超過三十秒，則該分鐘便視為無法供特定專用電路使用。</w:t>
      </w:r>
    </w:p>
    <w:p w14:paraId="6FE467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」係使用下列公式計算：</w:t>
      </w:r>
    </w:p>
    <w:p w14:paraId="6715430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D831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r w:rsidRPr="009E2DF0">
        <w:rPr>
          <w:rFonts w:eastAsia="PMingLiU"/>
        </w:rPr>
        <w:t>下列服務等級及服務折讓，亦適用於客戶對</w:t>
      </w:r>
      <w:r w:rsidRPr="009E2DF0">
        <w:rPr>
          <w:rFonts w:eastAsia="PMingLiU"/>
        </w:rPr>
        <w:t xml:space="preserve"> ExpressRoute </w:t>
      </w:r>
      <w:r w:rsidRPr="009E2DF0">
        <w:rPr>
          <w:rFonts w:eastAsia="PMingLiU"/>
        </w:rPr>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F363F" w14:textId="77777777" w:rsidTr="003C4FD2">
        <w:trPr>
          <w:tblHeader/>
        </w:trPr>
        <w:tc>
          <w:tcPr>
            <w:tcW w:w="5400" w:type="dxa"/>
            <w:shd w:val="clear" w:color="auto" w:fill="0072C6"/>
          </w:tcPr>
          <w:p w14:paraId="6BE7E82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C12AA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106251" w14:textId="77777777" w:rsidTr="003C4FD2">
        <w:tc>
          <w:tcPr>
            <w:tcW w:w="5400" w:type="dxa"/>
          </w:tcPr>
          <w:p w14:paraId="5420CAF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0917CC9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951F38" w14:textId="77777777" w:rsidTr="003C4FD2">
        <w:tc>
          <w:tcPr>
            <w:tcW w:w="5400" w:type="dxa"/>
          </w:tcPr>
          <w:p w14:paraId="1C98B6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A727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FDB4EFB" w14:textId="554033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47" w:name="_Toc176880211"/>
      <w:r w:rsidRPr="009E2DF0">
        <w:rPr>
          <w:rFonts w:eastAsia="PMingLiU"/>
        </w:rPr>
        <w:t>Azure ExpressRoute</w:t>
      </w:r>
      <w:r>
        <w:rPr>
          <w:rFonts w:eastAsia="PMingLiU"/>
          <w:lang w:val="en-US"/>
        </w:rPr>
        <w:t xml:space="preserve"> </w:t>
      </w:r>
      <w:r w:rsidR="00E81CCA" w:rsidRPr="00D67F92">
        <w:rPr>
          <w:rFonts w:ascii="Calibri" w:eastAsia="PMingLiU" w:hAnsi="Calibri" w:cs="Calibri"/>
        </w:rPr>
        <w:t>流量收集器</w:t>
      </w:r>
      <w:bookmarkEnd w:id="247"/>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58F1465B" w14:textId="77777777" w:rsidR="00412718" w:rsidRPr="00D67F92" w:rsidRDefault="00000000"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412718"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D683CA" w14:textId="554C39EC" w:rsidR="000B05B4" w:rsidRDefault="000B05B4" w:rsidP="00A5547A">
      <w:pPr>
        <w:pStyle w:val="ProductList-Offering2Heading"/>
        <w:tabs>
          <w:tab w:val="clear" w:pos="360"/>
          <w:tab w:val="clear" w:pos="720"/>
          <w:tab w:val="clear" w:pos="1080"/>
        </w:tabs>
        <w:outlineLvl w:val="2"/>
        <w:rPr>
          <w:rFonts w:eastAsia="PMingLiU"/>
          <w:bdr w:val="none" w:sz="0" w:space="0" w:color="auto" w:frame="1"/>
        </w:rPr>
      </w:pPr>
      <w:bookmarkStart w:id="248" w:name="_Toc176880212"/>
      <w:r>
        <w:rPr>
          <w:rFonts w:eastAsia="PMingLiU"/>
          <w:lang w:val="en-US"/>
        </w:rPr>
        <w:t xml:space="preserve">Azure </w:t>
      </w:r>
      <w:r w:rsidRPr="009E2DF0">
        <w:rPr>
          <w:rFonts w:eastAsia="PMingLiU"/>
          <w:bdr w:val="none" w:sz="0" w:space="0" w:color="auto" w:frame="1"/>
        </w:rPr>
        <w:t>檔案高階層</w:t>
      </w:r>
      <w:bookmarkEnd w:id="248"/>
    </w:p>
    <w:p w14:paraId="6AE7E7F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5DBC243C"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p w14:paraId="15C702B7"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0EBFF60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754F4D2D"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7E50AC3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77EC616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49" w:name="x__Hlk87495761"/>
      <w:r w:rsidRPr="009E2DF0">
        <w:rPr>
          <w:rFonts w:ascii="Calibri" w:eastAsia="PMingLiU" w:hAnsi="Calibri" w:cs="Calibri"/>
          <w:b/>
          <w:bCs/>
          <w:color w:val="00188F"/>
          <w:sz w:val="18"/>
          <w:szCs w:val="18"/>
          <w:bdr w:val="none" w:sz="0" w:space="0" w:color="auto" w:frame="1"/>
        </w:rPr>
        <w:t>服務端</w:t>
      </w:r>
      <w:bookmarkEnd w:id="249"/>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42624E2A"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505D8AAE" w14:textId="77777777" w:rsidR="000B05B4"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12CB2A93" w14:textId="77777777" w:rsidR="00130EFC" w:rsidRPr="00130EFC" w:rsidRDefault="00130EFC" w:rsidP="000B05B4">
      <w:pPr>
        <w:shd w:val="clear" w:color="auto" w:fill="FFFFFF"/>
        <w:spacing w:after="0" w:line="240" w:lineRule="auto"/>
        <w:rPr>
          <w:rFonts w:ascii="Calibri" w:eastAsia="PMingLiU" w:hAnsi="Calibri" w:cs="Calibri"/>
          <w:color w:val="242424"/>
          <w:sz w:val="12"/>
          <w:szCs w:val="12"/>
        </w:rPr>
      </w:pPr>
    </w:p>
    <w:p w14:paraId="2F9E24DB" w14:textId="77777777" w:rsidR="000B05B4" w:rsidRPr="009E2DF0" w:rsidRDefault="00000000" w:rsidP="000B05B4">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F8B1C2"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客戶透過區域備援儲存體</w:t>
      </w:r>
      <w:r w:rsidRPr="009E2DF0">
        <w:rPr>
          <w:rFonts w:ascii="Calibri" w:eastAsia="PMingLiU" w:hAnsi="Calibri" w:cs="Calibri"/>
          <w:b/>
          <w:bCs/>
          <w:color w:val="00188F"/>
          <w:sz w:val="18"/>
          <w:szCs w:val="18"/>
          <w:bdr w:val="none" w:sz="0" w:space="0" w:color="auto" w:frame="1"/>
        </w:rPr>
        <w:t xml:space="preserve"> (ZRS) </w:t>
      </w:r>
      <w:r w:rsidRPr="009E2DF0">
        <w:rPr>
          <w:rFonts w:ascii="Calibri" w:eastAsia="PMingLiU" w:hAnsi="Calibri" w:cs="Calibri"/>
          <w:b/>
          <w:bCs/>
          <w:color w:val="00188F"/>
          <w:sz w:val="18"/>
          <w:szCs w:val="18"/>
          <w:bdr w:val="none" w:sz="0" w:space="0" w:color="auto" w:frame="1"/>
        </w:rPr>
        <w:t>或本地備援儲存體</w:t>
      </w:r>
      <w:r w:rsidRPr="009E2DF0">
        <w:rPr>
          <w:rFonts w:ascii="Calibri" w:eastAsia="PMingLiU" w:hAnsi="Calibri" w:cs="Calibri"/>
          <w:b/>
          <w:bCs/>
          <w:color w:val="00188F"/>
          <w:sz w:val="18"/>
          <w:szCs w:val="18"/>
          <w:bdr w:val="none" w:sz="0" w:space="0" w:color="auto" w:frame="1"/>
        </w:rPr>
        <w:t xml:space="preserve"> (LRS) </w:t>
      </w:r>
      <w:r w:rsidRPr="009E2DF0">
        <w:rPr>
          <w:rFonts w:ascii="Calibri" w:eastAsia="PMingLiU" w:hAnsi="Calibri" w:cs="Calibri"/>
          <w:b/>
          <w:bCs/>
          <w:color w:val="00188F"/>
          <w:sz w:val="18"/>
          <w:szCs w:val="18"/>
          <w:bdr w:val="none" w:sz="0" w:space="0" w:color="auto" w:frame="1"/>
        </w:rPr>
        <w:t>使用高階層檔案共用時，適用以下服務等級和服務折讓。</w:t>
      </w:r>
    </w:p>
    <w:p w14:paraId="3FC85544"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05B4" w:rsidRPr="009E2DF0" w14:paraId="59D17DD0"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37BD9DD"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61A3B0"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0B05B4" w:rsidRPr="009E2DF0" w14:paraId="3D436AC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D47D76"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DDFD18"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0B05B4" w:rsidRPr="009E2DF0" w14:paraId="4CF32A5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3D484"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CBAB3"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27ABFFC2" w14:textId="77777777" w:rsidR="000B05B4" w:rsidRPr="009E2DF0" w:rsidRDefault="000B05B4" w:rsidP="000B05B4">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054917" w14:textId="6E333DCB"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250" w:name="_Toc176880213"/>
      <w:r w:rsidRPr="009E2DF0">
        <w:rPr>
          <w:rFonts w:eastAsia="PMingLiU"/>
        </w:rPr>
        <w:t xml:space="preserve">Azure </w:t>
      </w:r>
      <w:r w:rsidRPr="009E2DF0">
        <w:rPr>
          <w:rFonts w:eastAsia="PMingLiU"/>
        </w:rPr>
        <w:t>防火牆</w:t>
      </w:r>
      <w:bookmarkEnd w:id="234"/>
      <w:bookmarkEnd w:id="238"/>
      <w:bookmarkEnd w:id="250"/>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096A4772" w14:textId="77777777" w:rsidR="009E2DF0" w:rsidRPr="009E2DF0" w:rsidRDefault="009E2DF0" w:rsidP="009E2DF0">
      <w:pPr>
        <w:pStyle w:val="ProductList-Body"/>
        <w:rPr>
          <w:rFonts w:eastAsia="PMingLiU"/>
          <w:b/>
          <w:bCs/>
          <w:color w:val="00188F"/>
        </w:rPr>
      </w:pP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B0D6E5B" w14:textId="77777777" w:rsidR="009E2DF0" w:rsidRPr="00130EFC" w:rsidRDefault="009E2DF0" w:rsidP="009E2DF0">
      <w:pPr>
        <w:pStyle w:val="ProductList-Body"/>
        <w:rPr>
          <w:rFonts w:eastAsia="PMingLiU"/>
          <w:sz w:val="12"/>
          <w:szCs w:val="12"/>
        </w:rPr>
      </w:pPr>
    </w:p>
    <w:p w14:paraId="35BA6AE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2734E3">
      <w:pPr>
        <w:pStyle w:val="ProductList-Body"/>
        <w:spacing w:before="12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7444EBEB" w14:textId="77777777" w:rsidR="009E2DF0" w:rsidRPr="009E2DF0" w:rsidRDefault="009E2DF0" w:rsidP="009E2DF0">
      <w:pPr>
        <w:pStyle w:val="ProductList-Body"/>
        <w:tabs>
          <w:tab w:val="clear" w:pos="360"/>
          <w:tab w:val="clear" w:pos="720"/>
          <w:tab w:val="clear" w:pos="1080"/>
        </w:tabs>
        <w:rPr>
          <w:rFonts w:eastAsia="PMingLiU"/>
        </w:rPr>
      </w:pPr>
    </w:p>
    <w:p w14:paraId="4BA3A1D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C08271" w14:textId="77777777" w:rsidR="009E2DF0" w:rsidRPr="009E2DF0" w:rsidRDefault="009E2DF0" w:rsidP="005C58B5">
      <w:pPr>
        <w:pStyle w:val="ProductList-Offering2Heading"/>
        <w:pageBreakBefore/>
        <w:tabs>
          <w:tab w:val="clear" w:pos="360"/>
          <w:tab w:val="clear" w:pos="720"/>
          <w:tab w:val="clear" w:pos="1080"/>
        </w:tabs>
        <w:outlineLvl w:val="2"/>
        <w:rPr>
          <w:rFonts w:eastAsia="PMingLiU"/>
        </w:rPr>
      </w:pPr>
      <w:bookmarkStart w:id="251" w:name="_Toc176880214"/>
      <w:bookmarkStart w:id="252" w:name="_Toc52348932"/>
      <w:r w:rsidRPr="009E2DF0">
        <w:rPr>
          <w:rFonts w:eastAsia="PMingLiU"/>
        </w:rPr>
        <w:t xml:space="preserve">Azure </w:t>
      </w:r>
      <w:r w:rsidRPr="009E2DF0">
        <w:rPr>
          <w:rFonts w:eastAsia="PMingLiU"/>
        </w:rPr>
        <w:t>流體轉送</w:t>
      </w:r>
      <w:bookmarkEnd w:id="251"/>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C87109A" w14:textId="77777777" w:rsidR="009E2DF0" w:rsidRPr="009E2DF0" w:rsidRDefault="009E2DF0" w:rsidP="00BE750C">
      <w:pPr>
        <w:pStyle w:val="ProductList-Body"/>
        <w:keepNext/>
        <w:tabs>
          <w:tab w:val="clear" w:pos="360"/>
          <w:tab w:val="clear" w:pos="720"/>
          <w:tab w:val="clear" w:pos="1080"/>
        </w:tabs>
        <w:rPr>
          <w:rFonts w:eastAsia="PMingLiU"/>
        </w:rPr>
      </w:pPr>
    </w:p>
    <w:p w14:paraId="5F8590D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D017D99" w14:textId="77777777" w:rsidR="00FD00F6" w:rsidRPr="001B2805" w:rsidRDefault="00FD00F6" w:rsidP="00FD00F6">
      <w:pPr>
        <w:pStyle w:val="ProductList-Body"/>
        <w:rPr>
          <w:rFonts w:cstheme="minorHAnsi"/>
        </w:rPr>
      </w:pPr>
      <w:r w:rsidRPr="001B2805">
        <w:rPr>
          <w:rFonts w:cstheme="minorHAnsi"/>
          <w:b/>
          <w:color w:val="00188F"/>
        </w:rPr>
        <w:t>服務等級例外</w:t>
      </w:r>
      <w:r w:rsidRPr="00C145CB">
        <w:rPr>
          <w:rFonts w:cstheme="minorHAnsi"/>
          <w:b/>
          <w:bCs/>
        </w:rPr>
        <w:t>：</w:t>
      </w:r>
      <w:r w:rsidRPr="001B2805">
        <w:rPr>
          <w:rFonts w:cstheme="minorHAnsi"/>
        </w:rPr>
        <w:t>免費層並未提供 SLA。</w:t>
      </w:r>
    </w:p>
    <w:p w14:paraId="7064B6A0" w14:textId="77777777" w:rsidR="00DA0C36" w:rsidRPr="009E2DF0" w:rsidRDefault="00DA0C36" w:rsidP="00DA0C3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3" w:name="_Toc176880215"/>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53"/>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0A46C3F2" w14:textId="77777777" w:rsidR="009E2DF0" w:rsidRPr="009E2DF0" w:rsidRDefault="009E2DF0" w:rsidP="009E2DF0">
      <w:pPr>
        <w:pStyle w:val="ProductList-Body"/>
        <w:rPr>
          <w:rFonts w:eastAsia="PMingLiU"/>
        </w:rPr>
      </w:pP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0A3FA033" w14:textId="77777777" w:rsidR="009E2DF0" w:rsidRPr="009E2DF0" w:rsidRDefault="009E2DF0" w:rsidP="009E2DF0">
      <w:pPr>
        <w:pStyle w:val="ProductList-Body"/>
        <w:rPr>
          <w:rFonts w:eastAsia="PMingLiU"/>
        </w:rPr>
      </w:pP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4" w:name="_Toc176880216"/>
      <w:r w:rsidRPr="009E2DF0">
        <w:rPr>
          <w:rFonts w:eastAsia="PMingLiU"/>
        </w:rPr>
        <w:t xml:space="preserve">Azure </w:t>
      </w:r>
      <w:r w:rsidRPr="009E2DF0">
        <w:rPr>
          <w:rFonts w:eastAsia="PMingLiU"/>
        </w:rPr>
        <w:t>功能</w:t>
      </w:r>
      <w:bookmarkEnd w:id="254"/>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5218B38A" w14:textId="77777777" w:rsidR="009E2DF0" w:rsidRPr="009E2DF0" w:rsidRDefault="009E2DF0" w:rsidP="009E2DF0">
      <w:pPr>
        <w:spacing w:after="0"/>
        <w:rPr>
          <w:rFonts w:eastAsia="PMingLiU"/>
          <w:color w:val="000000" w:themeColor="text1"/>
          <w:sz w:val="18"/>
        </w:rPr>
      </w:pPr>
    </w:p>
    <w:p w14:paraId="18AC89F4" w14:textId="346CE8EA"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x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ACDB4DB" w14:textId="77777777" w:rsidR="009E2DF0" w:rsidRPr="009E2DF0" w:rsidRDefault="009E2DF0" w:rsidP="005A4889">
      <w:pPr>
        <w:pStyle w:val="ProductList-Body"/>
        <w:keepNext/>
        <w:spacing w:before="120"/>
        <w:rPr>
          <w:rFonts w:eastAsia="PMingLiU"/>
          <w:b/>
          <w:bCs/>
          <w:color w:val="00188F"/>
        </w:rPr>
      </w:pPr>
      <w:r w:rsidRPr="009E2DF0">
        <w:rPr>
          <w:rFonts w:eastAsia="PMingLiU"/>
          <w:b/>
          <w:bCs/>
          <w:color w:val="00188F"/>
        </w:rPr>
        <w:t xml:space="preserve">Premium </w:t>
      </w:r>
      <w:r w:rsidRPr="009E2DF0">
        <w:rPr>
          <w:rFonts w:eastAsia="PMingLiU"/>
          <w:b/>
          <w:bCs/>
          <w:color w:val="00188F"/>
        </w:rPr>
        <w:t>方案或專用應用程式服務方案函數應用程式的上線時間計算及服務等級</w:t>
      </w:r>
    </w:p>
    <w:p w14:paraId="70A027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」係指在適用期間可供觸發之特定函數應用程式的總分鐘數。部署分鐘數是根據可供觸發函數執行之服務的總時間進行量測，而非根據可能在特定適用期間觸發之函數執行的可能數目。</w:t>
      </w:r>
    </w:p>
    <w:p w14:paraId="4B1924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訂閱中所部署之特定函數應用程式的所有部署分鐘數總和。</w:t>
      </w:r>
    </w:p>
    <w:p w14:paraId="1E8D02B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」係指函數應用程式無法被觸發期間，可用分鐘數上限內的總分鐘數。如果在某分鐘內，裝載函數應用程式之方案</w:t>
      </w:r>
      <w:r w:rsidRPr="009E2DF0">
        <w:rPr>
          <w:rFonts w:eastAsia="PMingLiU"/>
        </w:rPr>
        <w:t xml:space="preserve"> (Premium </w:t>
      </w:r>
      <w:r w:rsidRPr="009E2DF0">
        <w:rPr>
          <w:rFonts w:eastAsia="PMingLiU"/>
        </w:rPr>
        <w:t>方案或專用應用程式服務方案</w:t>
      </w:r>
      <w:r w:rsidRPr="009E2DF0">
        <w:rPr>
          <w:rFonts w:eastAsia="PMingLiU"/>
        </w:rPr>
        <w:t xml:space="preserve">) </w:t>
      </w:r>
      <w:r w:rsidRPr="009E2DF0">
        <w:rPr>
          <w:rFonts w:eastAsia="PMingLiU"/>
        </w:rPr>
        <w:t>和</w:t>
      </w:r>
      <w:r w:rsidRPr="009E2DF0">
        <w:rPr>
          <w:rFonts w:eastAsia="PMingLiU"/>
        </w:rPr>
        <w:t xml:space="preserve"> Microsoft </w:t>
      </w:r>
      <w:r w:rsidRPr="009E2DF0">
        <w:rPr>
          <w:rFonts w:eastAsia="PMingLiU"/>
        </w:rPr>
        <w:t>的網際網路閘道之間沒有連線，則該分鐘便視為無法供特定函數應用程式使用。</w:t>
      </w:r>
    </w:p>
    <w:p w14:paraId="22AD63A6" w14:textId="77777777" w:rsidR="009E2DF0" w:rsidRPr="009E2DF0" w:rsidRDefault="009E2DF0" w:rsidP="009E2DF0">
      <w:pPr>
        <w:pStyle w:val="ProductList-Body"/>
        <w:rPr>
          <w:rFonts w:eastAsia="PMingLiU"/>
        </w:rPr>
      </w:pPr>
      <w:r w:rsidRPr="009E2DF0">
        <w:rPr>
          <w:rFonts w:eastAsia="PMingLiU"/>
        </w:rPr>
        <w:t xml:space="preserve">Premium </w:t>
      </w:r>
      <w:r w:rsidRPr="009E2DF0">
        <w:rPr>
          <w:rFonts w:eastAsia="PMingLiU"/>
        </w:rPr>
        <w:t>方案或專用應用程式服務方案函數應用程式「</w:t>
      </w:r>
      <w:r w:rsidRPr="009E2DF0">
        <w:rPr>
          <w:rFonts w:eastAsia="PMingLiU"/>
          <w:b/>
          <w:bCs/>
          <w:color w:val="00188F"/>
        </w:rPr>
        <w:t>上線時間百分比</w:t>
      </w:r>
      <w:r w:rsidRPr="009E2DF0">
        <w:rPr>
          <w:rFonts w:eastAsia="PMingLiU"/>
        </w:rPr>
        <w:t>」的計算方式，是可用分鐘數上限減掉停機時間，除以可用分鐘數上限再乘以</w:t>
      </w:r>
      <w:r w:rsidRPr="009E2DF0">
        <w:rPr>
          <w:rFonts w:eastAsia="PMingLiU"/>
        </w:rPr>
        <w:t xml:space="preserve"> 100</w:t>
      </w:r>
      <w:r w:rsidRPr="009E2DF0">
        <w:rPr>
          <w:rFonts w:eastAsia="PMingLiU"/>
        </w:rPr>
        <w:t>。</w:t>
      </w:r>
    </w:p>
    <w:p w14:paraId="2212AE73" w14:textId="77777777" w:rsidR="004F7641" w:rsidRPr="009E2DF0" w:rsidRDefault="00000000" w:rsidP="00572BF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ECC5CA" w14:textId="77777777" w:rsidR="009E2DF0" w:rsidRPr="009E2DF0" w:rsidRDefault="009E2DF0" w:rsidP="002734E3">
      <w:pPr>
        <w:pStyle w:val="ProductList-Offering2Heading"/>
        <w:keepNext/>
        <w:tabs>
          <w:tab w:val="clear" w:pos="360"/>
          <w:tab w:val="clear" w:pos="720"/>
          <w:tab w:val="clear" w:pos="1080"/>
        </w:tabs>
        <w:outlineLvl w:val="2"/>
        <w:rPr>
          <w:rFonts w:eastAsia="PMingLiU"/>
        </w:rPr>
      </w:pPr>
      <w:bookmarkStart w:id="255" w:name="_Toc457821551"/>
      <w:bookmarkStart w:id="256" w:name="_Toc52348957"/>
      <w:bookmarkStart w:id="257" w:name="_Toc176880217"/>
      <w:r w:rsidRPr="009E2DF0">
        <w:rPr>
          <w:rFonts w:eastAsia="PMingLiU"/>
        </w:rPr>
        <w:t>HDInsight</w:t>
      </w:r>
      <w:bookmarkEnd w:id="255"/>
      <w:bookmarkEnd w:id="256"/>
      <w:bookmarkEnd w:id="257"/>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4F2F3F" w14:textId="77777777" w:rsidR="009E2DF0" w:rsidRPr="009E2DF0" w:rsidRDefault="009E2DF0" w:rsidP="009E2DF0">
      <w:pPr>
        <w:pStyle w:val="ProductList-Body"/>
        <w:rPr>
          <w:rFonts w:eastAsia="PMingLiU"/>
        </w:rPr>
      </w:pPr>
    </w:p>
    <w:p w14:paraId="41BB2E8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58"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5C58B5">
      <w:pPr>
        <w:pStyle w:val="ProductList-Offering2Heading"/>
        <w:pageBreakBefore/>
        <w:tabs>
          <w:tab w:val="clear" w:pos="360"/>
        </w:tabs>
        <w:outlineLvl w:val="2"/>
        <w:rPr>
          <w:rFonts w:eastAsia="PMingLiU"/>
        </w:rPr>
      </w:pPr>
      <w:bookmarkStart w:id="259" w:name="_Toc176880218"/>
      <w:bookmarkEnd w:id="258"/>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59"/>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722F448B" w14:textId="77777777" w:rsidR="009E2DF0" w:rsidRPr="009E2DF0" w:rsidRDefault="009E2DF0" w:rsidP="009E2DF0">
      <w:pPr>
        <w:pStyle w:val="ProductList-Body"/>
        <w:rPr>
          <w:rFonts w:eastAsia="PMingLiU"/>
        </w:rPr>
      </w:pP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1D8E7D75" w14:textId="2301D94E"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FA839DD" w14:textId="77777777" w:rsidR="009E2DF0" w:rsidRPr="009E2DF0" w:rsidRDefault="009E2DF0" w:rsidP="009E2DF0">
      <w:pPr>
        <w:pStyle w:val="ProductList-Body"/>
        <w:rPr>
          <w:rFonts w:eastAsia="PMingLiU"/>
        </w:rPr>
      </w:pP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DB2CA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0" w:name="_Toc176880219"/>
      <w:r w:rsidRPr="009E2DF0">
        <w:rPr>
          <w:rFonts w:eastAsia="PMingLiU"/>
        </w:rPr>
        <w:t>Health Bot</w:t>
      </w:r>
      <w:bookmarkEnd w:id="260"/>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11B0BCC" w14:textId="77777777" w:rsidR="009E2DF0" w:rsidRPr="009E2DF0" w:rsidRDefault="009E2DF0" w:rsidP="009E2DF0">
      <w:pPr>
        <w:pStyle w:val="ProductList-Body"/>
        <w:rPr>
          <w:rFonts w:eastAsia="PMingLiU"/>
        </w:rPr>
      </w:pPr>
    </w:p>
    <w:p w14:paraId="35A09030" w14:textId="4DFE2885"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1" w:name="_Toc457821532"/>
      <w:bookmarkStart w:id="262" w:name="_Toc52349006"/>
      <w:bookmarkStart w:id="263" w:name="_Toc176880220"/>
      <w:bookmarkStart w:id="264" w:name="AzureRightsManagementPremium"/>
      <w:r w:rsidRPr="009E2DF0">
        <w:rPr>
          <w:rFonts w:eastAsia="PMingLiU"/>
        </w:rPr>
        <w:t>Azure Information Protection</w:t>
      </w:r>
      <w:bookmarkEnd w:id="261"/>
      <w:bookmarkEnd w:id="262"/>
      <w:bookmarkEnd w:id="263"/>
    </w:p>
    <w:bookmarkEnd w:id="264"/>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F9808A3" w14:textId="77777777" w:rsidR="009E2DF0" w:rsidRPr="009E2DF0" w:rsidRDefault="009E2DF0" w:rsidP="009E2DF0">
      <w:pPr>
        <w:pStyle w:val="ProductList-Body"/>
        <w:rPr>
          <w:rFonts w:eastAsia="PMingLiU"/>
        </w:rPr>
      </w:pPr>
    </w:p>
    <w:p w14:paraId="7064E4B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046E7E" w14:textId="77777777" w:rsidR="009E2DF0" w:rsidRPr="009E2DF0" w:rsidRDefault="009E2DF0" w:rsidP="009E2DF0">
      <w:pPr>
        <w:pStyle w:val="ProductList-Body"/>
        <w:rPr>
          <w:rFonts w:eastAsia="PMingLiU"/>
        </w:rPr>
      </w:pP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5" w:name="_Toc526859685"/>
      <w:bookmarkStart w:id="266" w:name="_Toc52348959"/>
      <w:bookmarkStart w:id="267" w:name="_Toc176880221"/>
      <w:r w:rsidRPr="009E2DF0">
        <w:rPr>
          <w:rFonts w:eastAsia="PMingLiU"/>
        </w:rPr>
        <w:t xml:space="preserve">Azure IoT </w:t>
      </w:r>
      <w:r w:rsidRPr="009E2DF0">
        <w:rPr>
          <w:rFonts w:eastAsia="PMingLiU"/>
        </w:rPr>
        <w:t>中心</w:t>
      </w:r>
      <w:bookmarkEnd w:id="265"/>
      <w:bookmarkEnd w:id="266"/>
      <w:bookmarkEnd w:id="267"/>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05C705" w14:textId="77777777" w:rsidR="009E2DF0" w:rsidRPr="009E2DF0" w:rsidRDefault="009E2DF0" w:rsidP="009E2DF0">
      <w:pPr>
        <w:pStyle w:val="ProductList-Body"/>
        <w:rPr>
          <w:rFonts w:eastAsia="PMingLiU"/>
        </w:rPr>
      </w:pPr>
    </w:p>
    <w:p w14:paraId="44F5704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1FF62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8" w:name="_Toc457821553"/>
      <w:bookmarkStart w:id="269" w:name="_Toc52348960"/>
      <w:bookmarkStart w:id="270" w:name="_Toc176880222"/>
      <w:bookmarkStart w:id="271" w:name="IoTHub"/>
      <w:r w:rsidRPr="009E2DF0">
        <w:rPr>
          <w:rFonts w:eastAsia="PMingLiU"/>
        </w:rPr>
        <w:t xml:space="preserve">Azure IoT </w:t>
      </w:r>
      <w:r w:rsidRPr="009E2DF0">
        <w:rPr>
          <w:rFonts w:eastAsia="PMingLiU"/>
        </w:rPr>
        <w:t>中樞</w:t>
      </w:r>
      <w:bookmarkEnd w:id="268"/>
      <w:bookmarkEnd w:id="269"/>
      <w:bookmarkEnd w:id="270"/>
    </w:p>
    <w:bookmarkEnd w:id="271"/>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6CAC7F5" w14:textId="77777777" w:rsidR="009E2DF0" w:rsidRPr="009E2DF0" w:rsidRDefault="009E2DF0" w:rsidP="009E2DF0">
      <w:pPr>
        <w:pStyle w:val="ProductList-Body"/>
        <w:rPr>
          <w:rFonts w:eastAsia="PMingLiU"/>
        </w:rPr>
      </w:pPr>
    </w:p>
    <w:p w14:paraId="16E014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E98BAD2" w14:textId="77777777" w:rsidR="009E2DF0" w:rsidRPr="009E2DF0" w:rsidRDefault="009E2DF0" w:rsidP="00C96763">
      <w:pPr>
        <w:pStyle w:val="ProductList-Body"/>
        <w:spacing w:before="120"/>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31E5E857" w14:textId="77777777" w:rsidR="009E2DF0" w:rsidRPr="009E2DF0" w:rsidRDefault="009E2DF0" w:rsidP="009E2DF0">
      <w:pPr>
        <w:pStyle w:val="ProductList-Body"/>
        <w:rPr>
          <w:rFonts w:eastAsia="PMingLiU"/>
        </w:rPr>
      </w:pPr>
    </w:p>
    <w:p w14:paraId="2D799704"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2" w:name="_Toc457821554"/>
      <w:bookmarkStart w:id="273" w:name="_Toc52348961"/>
      <w:bookmarkStart w:id="274" w:name="_Toc176880223"/>
      <w:r w:rsidRPr="009E2DF0">
        <w:rPr>
          <w:rFonts w:eastAsia="PMingLiU"/>
        </w:rPr>
        <w:t>金鑰保存庫</w:t>
      </w:r>
      <w:bookmarkEnd w:id="272"/>
      <w:bookmarkEnd w:id="273"/>
      <w:bookmarkEnd w:id="274"/>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937F6A" w14:textId="77777777" w:rsidR="009E2DF0" w:rsidRPr="009E2DF0" w:rsidRDefault="009E2DF0" w:rsidP="009E2DF0">
      <w:pPr>
        <w:pStyle w:val="ProductList-Body"/>
        <w:rPr>
          <w:rFonts w:eastAsia="PMingLiU"/>
        </w:rPr>
      </w:pPr>
    </w:p>
    <w:p w14:paraId="2CA3318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75" w:name="_Toc457821555"/>
    <w:bookmarkStart w:id="276" w:name="_Toc526859688"/>
    <w:bookmarkStart w:id="277" w:name="_Toc527039337"/>
    <w:bookmarkStart w:id="278"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9" w:name="_Toc176880224"/>
      <w:bookmarkEnd w:id="275"/>
      <w:bookmarkEnd w:id="276"/>
      <w:bookmarkEnd w:id="277"/>
      <w:bookmarkEnd w:id="278"/>
      <w:r w:rsidRPr="009E2DF0">
        <w:rPr>
          <w:rFonts w:eastAsia="PMingLiU"/>
        </w:rPr>
        <w:t xml:space="preserve">Azure Key Vault </w:t>
      </w:r>
      <w:r w:rsidRPr="009E2DF0">
        <w:rPr>
          <w:rFonts w:eastAsia="PMingLiU"/>
        </w:rPr>
        <w:t>受控</w:t>
      </w:r>
      <w:r w:rsidRPr="009E2DF0">
        <w:rPr>
          <w:rFonts w:eastAsia="PMingLiU"/>
        </w:rPr>
        <w:t xml:space="preserve"> HSM</w:t>
      </w:r>
      <w:bookmarkEnd w:id="279"/>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BAF969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1BE5192" w14:textId="07C0808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4C17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80" w:name="_Toc176880225"/>
      <w:r w:rsidRPr="009E2DF0">
        <w:rPr>
          <w:rFonts w:eastAsia="PMingLiU"/>
        </w:rPr>
        <w:t>Azure Kubernetes Service (AKS)</w:t>
      </w:r>
      <w:bookmarkEnd w:id="280"/>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598546C7" w14:textId="77777777" w:rsidR="009E2DF0" w:rsidRPr="00D77B6C" w:rsidRDefault="009E2DF0" w:rsidP="009E2DF0">
      <w:pPr>
        <w:pStyle w:val="ProductList-Body"/>
        <w:rPr>
          <w:rFonts w:eastAsia="PMingLiU"/>
          <w:sz w:val="12"/>
          <w:szCs w:val="12"/>
        </w:rPr>
      </w:pP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7F288CC4" w14:textId="77777777" w:rsidR="009E2DF0" w:rsidRPr="00D77B6C" w:rsidRDefault="009E2DF0" w:rsidP="009E2DF0">
      <w:pPr>
        <w:pStyle w:val="ProductList-Body"/>
        <w:rPr>
          <w:rFonts w:eastAsia="PMingLiU"/>
          <w:sz w:val="12"/>
          <w:szCs w:val="12"/>
        </w:rPr>
      </w:pPr>
    </w:p>
    <w:p w14:paraId="6A308EB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D77B6C">
      <w:pPr>
        <w:pStyle w:val="ProductList-Body"/>
        <w:spacing w:before="12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63E10D3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BD217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81" w:name="_Toc5018197"/>
      <w:bookmarkStart w:id="282" w:name="_Toc52348933"/>
      <w:bookmarkStart w:id="283" w:name="_Toc176880226"/>
      <w:bookmarkStart w:id="284" w:name="_Toc510793664"/>
      <w:bookmarkStart w:id="285" w:name="_Toc484160665"/>
      <w:bookmarkEnd w:id="252"/>
      <w:r w:rsidRPr="009E2DF0">
        <w:rPr>
          <w:rFonts w:eastAsia="PMingLiU"/>
        </w:rPr>
        <w:t>Azure Lab Services</w:t>
      </w:r>
      <w:bookmarkEnd w:id="281"/>
      <w:bookmarkEnd w:id="282"/>
      <w:bookmarkEnd w:id="283"/>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02C24921" w14:textId="77777777" w:rsidR="009E2DF0" w:rsidRPr="009E2DF0" w:rsidRDefault="009E2DF0" w:rsidP="009E2DF0">
      <w:pPr>
        <w:spacing w:after="0" w:line="240" w:lineRule="auto"/>
        <w:rPr>
          <w:rFonts w:eastAsia="PMingLiU"/>
          <w:sz w:val="18"/>
        </w:rPr>
      </w:pP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1A6F13C4" w14:textId="7E0873BF"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8305C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86" w:name="_Toc52348934"/>
      <w:bookmarkStart w:id="287" w:name="_Toc176880227"/>
      <w:r w:rsidRPr="009E2DF0">
        <w:rPr>
          <w:rFonts w:eastAsia="PMingLiU"/>
        </w:rPr>
        <w:t xml:space="preserve">Azure </w:t>
      </w:r>
      <w:r w:rsidRPr="009E2DF0">
        <w:rPr>
          <w:rFonts w:eastAsia="PMingLiU"/>
        </w:rPr>
        <w:t>負載平衡器</w:t>
      </w:r>
      <w:bookmarkEnd w:id="284"/>
      <w:bookmarkEnd w:id="286"/>
      <w:bookmarkEnd w:id="287"/>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4B823EDF" w14:textId="77777777" w:rsidR="009E2DF0" w:rsidRPr="009E2DF0" w:rsidRDefault="009E2DF0" w:rsidP="009E2DF0">
      <w:pPr>
        <w:spacing w:after="0" w:line="240" w:lineRule="auto"/>
        <w:rPr>
          <w:rFonts w:eastAsia="PMingLiU"/>
          <w:sz w:val="18"/>
        </w:rPr>
      </w:pP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010F04F" w14:textId="77777777" w:rsidR="009E2DF0" w:rsidRPr="00130EFC" w:rsidRDefault="009E2DF0" w:rsidP="009E2DF0">
      <w:pPr>
        <w:pStyle w:val="ProductList-Body"/>
        <w:rPr>
          <w:rFonts w:eastAsia="PMingLiU"/>
          <w:sz w:val="12"/>
          <w:szCs w:val="12"/>
        </w:rPr>
      </w:pPr>
    </w:p>
    <w:p w14:paraId="4BC4593C"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EC1C42" w14:textId="77777777" w:rsidR="009E2DF0" w:rsidRPr="00130EFC" w:rsidRDefault="009E2DF0" w:rsidP="009E2DF0">
      <w:pPr>
        <w:pStyle w:val="ProductList-Body"/>
        <w:rPr>
          <w:rFonts w:eastAsia="PMingLiU"/>
          <w:sz w:val="12"/>
          <w:szCs w:val="12"/>
        </w:rPr>
      </w:pPr>
    </w:p>
    <w:p w14:paraId="0A0505FE"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288" w:name="_Toc513395515"/>
    <w:bookmarkStart w:id="289"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290" w:name="_Toc176880228"/>
      <w:bookmarkStart w:id="291" w:name="_Toc457806469"/>
      <w:bookmarkStart w:id="292" w:name="_Toc457821556"/>
      <w:bookmarkStart w:id="293" w:name="_Toc52348963"/>
      <w:bookmarkStart w:id="294" w:name="_Toc52348935"/>
      <w:r w:rsidRPr="009E2DF0">
        <w:rPr>
          <w:rFonts w:eastAsia="PMingLiU"/>
        </w:rPr>
        <w:t xml:space="preserve">Azure </w:t>
      </w:r>
      <w:r w:rsidRPr="009E2DF0">
        <w:rPr>
          <w:rFonts w:eastAsia="PMingLiU"/>
        </w:rPr>
        <w:t>負載測試</w:t>
      </w:r>
      <w:bookmarkEnd w:id="290"/>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60DF96" w14:textId="77777777" w:rsidR="009E2DF0" w:rsidRPr="009E2DF0" w:rsidRDefault="009E2DF0" w:rsidP="009E2DF0">
      <w:pPr>
        <w:pStyle w:val="ProductList-Body"/>
        <w:rPr>
          <w:rFonts w:eastAsia="PMingLiU"/>
        </w:rPr>
      </w:pPr>
    </w:p>
    <w:p w14:paraId="46A0285D"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BB2204" w14:textId="77777777" w:rsidR="009E2DF0" w:rsidRPr="009E2DF0" w:rsidRDefault="009E2DF0" w:rsidP="009E2DF0">
      <w:pPr>
        <w:pStyle w:val="ProductList-Offering2Heading"/>
        <w:tabs>
          <w:tab w:val="clear" w:pos="360"/>
        </w:tabs>
        <w:outlineLvl w:val="2"/>
        <w:rPr>
          <w:rFonts w:eastAsia="PMingLiU"/>
        </w:rPr>
      </w:pPr>
      <w:bookmarkStart w:id="295" w:name="_Toc52348962"/>
      <w:bookmarkStart w:id="296" w:name="_Toc176880229"/>
      <w:r w:rsidRPr="009E2DF0">
        <w:rPr>
          <w:rFonts w:eastAsia="PMingLiU"/>
        </w:rPr>
        <w:t>Log Analytics (</w:t>
      </w:r>
      <w:r w:rsidRPr="009E2DF0">
        <w:rPr>
          <w:rFonts w:eastAsia="PMingLiU"/>
        </w:rPr>
        <w:t>查詢可用性</w:t>
      </w:r>
      <w:r w:rsidRPr="009E2DF0">
        <w:rPr>
          <w:rFonts w:eastAsia="PMingLiU"/>
        </w:rPr>
        <w:t xml:space="preserve"> SLA)</w:t>
      </w:r>
      <w:bookmarkEnd w:id="295"/>
      <w:bookmarkEnd w:id="296"/>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91BDB24" w14:textId="77777777" w:rsidR="009E2DF0" w:rsidRPr="00AA067D" w:rsidRDefault="009E2DF0" w:rsidP="009E2DF0">
      <w:pPr>
        <w:pStyle w:val="ProductList-Body"/>
        <w:rPr>
          <w:rFonts w:eastAsia="PMingLiU"/>
          <w:sz w:val="12"/>
          <w:szCs w:val="12"/>
        </w:rPr>
      </w:pP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3B883321" w14:textId="77777777" w:rsidR="009E2DF0" w:rsidRPr="00AA067D" w:rsidRDefault="009E2DF0" w:rsidP="009E2DF0">
      <w:pPr>
        <w:pStyle w:val="ProductList-Body"/>
        <w:rPr>
          <w:rFonts w:eastAsia="PMingLiU"/>
          <w:sz w:val="12"/>
          <w:szCs w:val="12"/>
        </w:rPr>
      </w:pPr>
    </w:p>
    <w:p w14:paraId="09396243" w14:textId="77777777" w:rsidR="004F7641" w:rsidRPr="009E2DF0" w:rsidRDefault="00000000" w:rsidP="00FA4DEE">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7" w:name="_Toc176880230"/>
      <w:r w:rsidRPr="009E2DF0">
        <w:rPr>
          <w:rFonts w:eastAsia="PMingLiU"/>
        </w:rPr>
        <w:t>邏輯應用程式</w:t>
      </w:r>
      <w:bookmarkEnd w:id="291"/>
      <w:bookmarkEnd w:id="292"/>
      <w:bookmarkEnd w:id="293"/>
      <w:bookmarkEnd w:id="297"/>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DA25D4C" w14:textId="77777777" w:rsidR="009E2DF0" w:rsidRPr="00AA067D" w:rsidRDefault="009E2DF0" w:rsidP="009E2DF0">
      <w:pPr>
        <w:pStyle w:val="ProductList-Body"/>
        <w:rPr>
          <w:rFonts w:eastAsia="PMingLiU"/>
          <w:sz w:val="12"/>
          <w:szCs w:val="12"/>
        </w:rPr>
      </w:pPr>
    </w:p>
    <w:p w14:paraId="797B5C15" w14:textId="77777777" w:rsidR="004F7641" w:rsidRPr="009E2DF0" w:rsidRDefault="00000000" w:rsidP="00807905">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9E4005" w14:textId="77777777" w:rsidR="0092365A" w:rsidRDefault="0092365A" w:rsidP="0092365A">
      <w:pPr>
        <w:keepNext/>
        <w:rPr>
          <w:rFonts w:ascii="Calibri" w:eastAsia="PMingLiU" w:hAnsi="Calibri" w:cs="Calibri"/>
          <w:sz w:val="18"/>
          <w:szCs w:val="18"/>
          <w:lang w:val="en-US"/>
        </w:rPr>
      </w:pPr>
      <w:r w:rsidRPr="00E17E84">
        <w:rPr>
          <w:rFonts w:ascii="Calibri" w:eastAsia="PMingLiU" w:hAnsi="Calibri" w:cs="Calibri"/>
          <w:sz w:val="18"/>
          <w:szCs w:val="18"/>
        </w:rPr>
        <w:t xml:space="preserve">2024 </w:t>
      </w:r>
      <w:r w:rsidRPr="00E17E84">
        <w:rPr>
          <w:rFonts w:ascii="Calibri" w:eastAsia="PMingLiU" w:hAnsi="Calibri" w:cs="Calibri"/>
          <w:sz w:val="18"/>
          <w:szCs w:val="18"/>
        </w:rPr>
        <w:t>年</w:t>
      </w:r>
      <w:r w:rsidRPr="00E17E84">
        <w:rPr>
          <w:rFonts w:ascii="Calibri" w:eastAsia="PMingLiU" w:hAnsi="Calibri" w:cs="Calibri"/>
          <w:sz w:val="18"/>
          <w:szCs w:val="18"/>
        </w:rPr>
        <w:t xml:space="preserve"> 9 </w:t>
      </w:r>
      <w:r w:rsidRPr="00E17E84">
        <w:rPr>
          <w:rFonts w:ascii="Calibri" w:eastAsia="PMingLiU" w:hAnsi="Calibri" w:cs="Calibri"/>
          <w:sz w:val="18"/>
          <w:szCs w:val="18"/>
        </w:rPr>
        <w:t>月</w:t>
      </w:r>
      <w:r w:rsidRPr="00E17E84">
        <w:rPr>
          <w:rFonts w:ascii="Calibri" w:eastAsia="PMingLiU" w:hAnsi="Calibri" w:cs="Calibri"/>
          <w:sz w:val="18"/>
          <w:szCs w:val="18"/>
        </w:rPr>
        <w:t xml:space="preserve"> 1 </w:t>
      </w:r>
      <w:r w:rsidRPr="00E17E84">
        <w:rPr>
          <w:rFonts w:ascii="Calibri" w:eastAsia="PMingLiU" w:hAnsi="Calibri" w:cs="Calibri"/>
          <w:sz w:val="18"/>
          <w:szCs w:val="18"/>
        </w:rPr>
        <w:t>日起，「整合服務環境」服務功能將停用，其支援窗口也將過期。部署在整合服務環境中的</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不再提供任何服務等級保證，因此也不再提供因在整合服務環境上執行</w:t>
      </w:r>
      <w:r w:rsidRPr="00E17E84">
        <w:rPr>
          <w:rFonts w:ascii="Calibri" w:eastAsia="PMingLiU" w:hAnsi="Calibri" w:cs="Calibri"/>
          <w:sz w:val="18"/>
          <w:szCs w:val="18"/>
        </w:rPr>
        <w:t xml:space="preserve"> Logic Apps </w:t>
      </w:r>
      <w:r w:rsidRPr="00E17E84">
        <w:rPr>
          <w:rFonts w:ascii="Calibri" w:eastAsia="PMingLiU" w:hAnsi="Calibri" w:cs="Calibri"/>
          <w:sz w:val="18"/>
          <w:szCs w:val="18"/>
        </w:rPr>
        <w:t>而導致的效能或可用性問題相關的服務額度。</w:t>
      </w:r>
    </w:p>
    <w:p w14:paraId="7F32858F" w14:textId="77777777" w:rsidR="00B94F0C" w:rsidRPr="009E2DF0" w:rsidRDefault="00B94F0C" w:rsidP="00B94F0C">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D7FF6A2" w14:textId="77777777" w:rsidR="009E2DF0" w:rsidRPr="009E2DF0" w:rsidRDefault="009E2DF0" w:rsidP="00807905">
      <w:pPr>
        <w:pStyle w:val="ProductList-Offering2Heading"/>
        <w:keepNext/>
        <w:tabs>
          <w:tab w:val="clear" w:pos="360"/>
          <w:tab w:val="clear" w:pos="720"/>
          <w:tab w:val="clear" w:pos="1080"/>
        </w:tabs>
        <w:outlineLvl w:val="2"/>
        <w:rPr>
          <w:rFonts w:eastAsia="PMingLiU"/>
        </w:rPr>
      </w:pPr>
      <w:bookmarkStart w:id="298" w:name="_Toc176880231"/>
      <w:r w:rsidRPr="009E2DF0">
        <w:rPr>
          <w:rFonts w:eastAsia="PMingLiU"/>
        </w:rPr>
        <w:t>Azure Machine Learning</w:t>
      </w:r>
      <w:bookmarkEnd w:id="298"/>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500C1C27" w14:textId="3F897D69"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208945EE" w14:textId="77E51887"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E53687"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299" w:name="_Toc412532194"/>
      <w:bookmarkStart w:id="300" w:name="_Toc457821557"/>
      <w:bookmarkStart w:id="301" w:name="_Toc52348964"/>
      <w:bookmarkStart w:id="302" w:name="_Toc176880232"/>
      <w:bookmarkStart w:id="303" w:name="MachineLearningStudio_BES"/>
      <w:r w:rsidRPr="009E2DF0">
        <w:rPr>
          <w:rFonts w:eastAsia="PMingLiU"/>
        </w:rPr>
        <w:t>Azure Machine Learning Studio (</w:t>
      </w:r>
      <w:r w:rsidRPr="009E2DF0">
        <w:rPr>
          <w:rFonts w:eastAsia="PMingLiU"/>
        </w:rPr>
        <w:t>傳統</w:t>
      </w:r>
      <w:r w:rsidRPr="009E2DF0">
        <w:rPr>
          <w:rFonts w:eastAsia="PMingLiU"/>
        </w:rPr>
        <w:t>)</w:t>
      </w:r>
      <w:bookmarkEnd w:id="299"/>
      <w:bookmarkEnd w:id="300"/>
      <w:bookmarkEnd w:id="301"/>
      <w:bookmarkEnd w:id="302"/>
    </w:p>
    <w:bookmarkEnd w:id="303"/>
    <w:p w14:paraId="4469834D" w14:textId="77777777" w:rsidR="009E2DF0" w:rsidRPr="009E2DF0" w:rsidRDefault="009E2DF0" w:rsidP="009E2DF0">
      <w:pPr>
        <w:pStyle w:val="ProductList-Body"/>
        <w:rPr>
          <w:rFonts w:eastAsia="PMingLiU"/>
          <w:b/>
          <w:color w:val="00188F"/>
        </w:rPr>
      </w:pPr>
      <w:r w:rsidRPr="009E2DF0">
        <w:rPr>
          <w:rFonts w:eastAsia="PMingLiU"/>
          <w:b/>
          <w:color w:val="00188F"/>
        </w:rPr>
        <w:t xml:space="preserve">Machine Learning Studio </w:t>
      </w:r>
      <w:r w:rsidRPr="009E2DF0">
        <w:rPr>
          <w:rFonts w:eastAsia="PMingLiU"/>
          <w:b/>
          <w:color w:val="00188F"/>
        </w:rPr>
        <w:t>要求回應服務</w:t>
      </w:r>
      <w:r w:rsidRPr="009E2DF0">
        <w:rPr>
          <w:rFonts w:eastAsia="PMingLiU"/>
          <w:b/>
          <w:color w:val="00188F"/>
        </w:rPr>
        <w:t xml:space="preserve"> (Request Response Service</w:t>
      </w:r>
      <w:r w:rsidRPr="009E2DF0">
        <w:rPr>
          <w:rFonts w:eastAsia="PMingLiU"/>
          <w:b/>
          <w:color w:val="00188F"/>
        </w:rPr>
        <w:t>，</w:t>
      </w:r>
      <w:r w:rsidRPr="009E2DF0">
        <w:rPr>
          <w:rFonts w:eastAsia="PMingLiU"/>
          <w:b/>
          <w:color w:val="00188F"/>
        </w:rPr>
        <w:t xml:space="preserve">RRS) </w:t>
      </w:r>
      <w:r w:rsidRPr="009E2DF0">
        <w:rPr>
          <w:rFonts w:eastAsia="PMingLiU"/>
          <w:b/>
          <w:color w:val="00188F"/>
        </w:rPr>
        <w:t>的上線時間計算及服務等級</w:t>
      </w:r>
    </w:p>
    <w:p w14:paraId="1EDF0BE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D831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19F959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RRS API </w:t>
      </w:r>
      <w:r w:rsidRPr="009E2DF0">
        <w:rPr>
          <w:rFonts w:eastAsia="PMingLiU"/>
        </w:rPr>
        <w:t>要求總數。</w:t>
      </w:r>
    </w:p>
    <w:p w14:paraId="0DE20FF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8B7283" w14:textId="77777777" w:rsidR="009E2DF0" w:rsidRPr="009E2DF0" w:rsidRDefault="009E2DF0" w:rsidP="009E2DF0">
      <w:pPr>
        <w:pStyle w:val="ProductList-Body"/>
        <w:rPr>
          <w:rFonts w:eastAsia="PMingLiU"/>
        </w:rPr>
      </w:pPr>
    </w:p>
    <w:p w14:paraId="64B4E820" w14:textId="4D01AE8D"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B39F9FB" w14:textId="77777777" w:rsidR="009E2DF0" w:rsidRPr="009E2DF0" w:rsidRDefault="009E2DF0" w:rsidP="009E2DF0">
      <w:pPr>
        <w:pStyle w:val="ProductList-Body"/>
        <w:rPr>
          <w:rFonts w:eastAsia="PMingLiU"/>
          <w:color w:val="00188F"/>
        </w:rPr>
      </w:pPr>
      <w:r w:rsidRPr="009E2DF0">
        <w:rPr>
          <w:rFonts w:eastAsia="PMingLiU"/>
          <w:b/>
          <w:color w:val="00188F"/>
        </w:rPr>
        <w:t>下列服務等級及服務折讓亦適用於客戶對</w:t>
      </w:r>
      <w:r w:rsidRPr="009E2DF0">
        <w:rPr>
          <w:rFonts w:eastAsia="PMingLiU"/>
          <w:b/>
          <w:color w:val="00188F"/>
        </w:rPr>
        <w:t xml:space="preserve"> Machine Learning Studio RRS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B128C9" w14:textId="77777777" w:rsidTr="003C4FD2">
        <w:trPr>
          <w:tblHeader/>
        </w:trPr>
        <w:tc>
          <w:tcPr>
            <w:tcW w:w="5400" w:type="dxa"/>
            <w:shd w:val="clear" w:color="auto" w:fill="0072C6"/>
          </w:tcPr>
          <w:p w14:paraId="4A37CA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58EE0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2C842BC" w14:textId="77777777" w:rsidTr="003C4FD2">
        <w:tc>
          <w:tcPr>
            <w:tcW w:w="5400" w:type="dxa"/>
          </w:tcPr>
          <w:p w14:paraId="7E768C7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F7D5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271A361" w14:textId="77777777" w:rsidTr="003C4FD2">
        <w:tc>
          <w:tcPr>
            <w:tcW w:w="5400" w:type="dxa"/>
          </w:tcPr>
          <w:p w14:paraId="67B50F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14D6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C958D0B" w14:textId="77777777" w:rsidR="009E2DF0" w:rsidRPr="009E2DF0" w:rsidRDefault="009E2DF0" w:rsidP="009E2DF0">
      <w:pPr>
        <w:pStyle w:val="ProductList-Body"/>
        <w:rPr>
          <w:rFonts w:eastAsia="PMingLiU"/>
        </w:rPr>
      </w:pPr>
    </w:p>
    <w:p w14:paraId="305099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Machine Learning Studio </w:t>
      </w:r>
      <w:r w:rsidRPr="009E2DF0">
        <w:rPr>
          <w:rFonts w:eastAsia="PMingLiU"/>
          <w:b/>
          <w:bCs/>
          <w:color w:val="00188F"/>
        </w:rPr>
        <w:t>批次執行服務</w:t>
      </w:r>
      <w:r w:rsidRPr="009E2DF0">
        <w:rPr>
          <w:rFonts w:eastAsia="PMingLiU"/>
          <w:b/>
          <w:bCs/>
          <w:color w:val="00188F"/>
        </w:rPr>
        <w:t xml:space="preserve"> (Batch Execution Service</w:t>
      </w:r>
      <w:r w:rsidRPr="009E2DF0">
        <w:rPr>
          <w:rFonts w:eastAsia="PMingLiU"/>
          <w:b/>
          <w:bCs/>
          <w:color w:val="00188F"/>
        </w:rPr>
        <w:t>，</w:t>
      </w:r>
      <w:r w:rsidRPr="009E2DF0">
        <w:rPr>
          <w:rFonts w:eastAsia="PMingLiU"/>
          <w:b/>
          <w:bCs/>
          <w:color w:val="00188F"/>
        </w:rPr>
        <w:t xml:space="preserve">BES) </w:t>
      </w:r>
      <w:r w:rsidRPr="009E2DF0">
        <w:rPr>
          <w:rFonts w:eastAsia="PMingLiU"/>
          <w:b/>
          <w:bCs/>
          <w:color w:val="00188F"/>
        </w:rPr>
        <w:t>和管理</w:t>
      </w:r>
      <w:r w:rsidRPr="009E2DF0">
        <w:rPr>
          <w:rFonts w:eastAsia="PMingLiU"/>
          <w:b/>
          <w:bCs/>
          <w:color w:val="00188F"/>
        </w:rPr>
        <w:t xml:space="preserve"> API </w:t>
      </w:r>
      <w:r w:rsidRPr="009E2DF0">
        <w:rPr>
          <w:rFonts w:eastAsia="PMingLiU"/>
          <w:b/>
          <w:bCs/>
          <w:color w:val="00188F"/>
        </w:rPr>
        <w:t>服務的上線時間計算及服務等級</w:t>
      </w:r>
    </w:p>
    <w:p w14:paraId="1F1B51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6165AB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52A2C2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BES </w:t>
      </w:r>
      <w:r w:rsidRPr="009E2DF0">
        <w:rPr>
          <w:rFonts w:eastAsia="PMingLiU"/>
        </w:rPr>
        <w:t>和管理</w:t>
      </w:r>
      <w:r w:rsidRPr="009E2DF0">
        <w:rPr>
          <w:rFonts w:eastAsia="PMingLiU"/>
        </w:rPr>
        <w:t xml:space="preserve"> API </w:t>
      </w:r>
      <w:r w:rsidRPr="009E2DF0">
        <w:rPr>
          <w:rFonts w:eastAsia="PMingLiU"/>
        </w:rPr>
        <w:t>要求總數。</w:t>
      </w:r>
    </w:p>
    <w:p w14:paraId="4918CFE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7EB9931" w14:textId="77777777" w:rsidR="009E2DF0" w:rsidRPr="009E2DF0" w:rsidRDefault="009E2DF0" w:rsidP="009E2DF0">
      <w:pPr>
        <w:pStyle w:val="ProductList-Body"/>
        <w:rPr>
          <w:rFonts w:eastAsia="PMingLiU"/>
        </w:rPr>
      </w:pPr>
    </w:p>
    <w:p w14:paraId="4112D92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133DAA63" w14:textId="77777777" w:rsidR="009E2DF0" w:rsidRPr="009E2DF0" w:rsidRDefault="009E2DF0" w:rsidP="003D13B8">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Machine Learning Studio BES </w:t>
      </w:r>
      <w:r w:rsidRPr="009E2DF0">
        <w:rPr>
          <w:rFonts w:eastAsia="PMingLiU"/>
          <w:b/>
          <w:color w:val="00188F"/>
        </w:rPr>
        <w:t>和管理</w:t>
      </w:r>
      <w:r w:rsidRPr="009E2DF0">
        <w:rPr>
          <w:rFonts w:eastAsia="PMingLiU"/>
          <w:b/>
          <w:color w:val="00188F"/>
        </w:rPr>
        <w:t xml:space="preserve">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84C4F31" w14:textId="77777777" w:rsidTr="003C4FD2">
        <w:trPr>
          <w:tblHeader/>
        </w:trPr>
        <w:tc>
          <w:tcPr>
            <w:tcW w:w="5400" w:type="dxa"/>
            <w:shd w:val="clear" w:color="auto" w:fill="0072C6"/>
          </w:tcPr>
          <w:p w14:paraId="3FBE4D1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2A03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3F900DC" w14:textId="77777777" w:rsidTr="003C4FD2">
        <w:tc>
          <w:tcPr>
            <w:tcW w:w="5400" w:type="dxa"/>
          </w:tcPr>
          <w:p w14:paraId="0286E14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7CF6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DAF92" w14:textId="77777777" w:rsidTr="003C4FD2">
        <w:tc>
          <w:tcPr>
            <w:tcW w:w="5400" w:type="dxa"/>
          </w:tcPr>
          <w:p w14:paraId="12A2CD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AA36386"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04" w:name="_Toc457821558"/>
    <w:bookmarkStart w:id="305" w:name="MachineLearningStudio_RRS"/>
    <w:p w14:paraId="4E822206" w14:textId="2E67606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F0446D4" w14:textId="4311CB0A" w:rsidR="009A0C03" w:rsidRDefault="009A0C03" w:rsidP="008A1D68">
      <w:pPr>
        <w:pStyle w:val="ProductList-Offering2Heading"/>
        <w:pageBreakBefore/>
        <w:tabs>
          <w:tab w:val="clear" w:pos="360"/>
        </w:tabs>
        <w:outlineLvl w:val="2"/>
        <w:rPr>
          <w:rFonts w:eastAsia="PMingLiU" w:cstheme="majorHAnsi"/>
          <w:lang w:val="en-US"/>
        </w:rPr>
      </w:pPr>
      <w:bookmarkStart w:id="306" w:name="_Toc176880233"/>
      <w:bookmarkStart w:id="307" w:name="_Toc136456117"/>
      <w:bookmarkEnd w:id="304"/>
      <w:bookmarkEnd w:id="305"/>
      <w:r>
        <w:rPr>
          <w:rFonts w:eastAsia="PMingLiU"/>
          <w:lang w:val="en-US"/>
        </w:rPr>
        <w:t xml:space="preserve">Azure </w:t>
      </w:r>
      <w:r w:rsidR="00127625" w:rsidRPr="001F0154">
        <w:rPr>
          <w:rFonts w:eastAsia="PMingLiU" w:cstheme="majorHAnsi"/>
        </w:rPr>
        <w:t>受控</w:t>
      </w:r>
      <w:r w:rsidR="00127625" w:rsidRPr="001F0154">
        <w:rPr>
          <w:rFonts w:eastAsia="PMingLiU" w:cstheme="majorHAnsi"/>
        </w:rPr>
        <w:t xml:space="preserve"> Grafana</w:t>
      </w:r>
      <w:bookmarkEnd w:id="306"/>
    </w:p>
    <w:p w14:paraId="0AB94FCE"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b/>
          <w:color w:val="00188F"/>
          <w:sz w:val="18"/>
        </w:rPr>
        <w:t>新增定義</w:t>
      </w:r>
      <w:r w:rsidRPr="001E6DDE">
        <w:rPr>
          <w:rFonts w:ascii="Calibri" w:eastAsia="PMingLiU" w:hAnsi="Calibri" w:cs="Calibri"/>
          <w:b/>
          <w:bCs/>
          <w:sz w:val="18"/>
        </w:rPr>
        <w:t>：</w:t>
      </w:r>
    </w:p>
    <w:p w14:paraId="02374CA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工作區</w:t>
      </w:r>
      <w:r w:rsidRPr="007A5850">
        <w:rPr>
          <w:rFonts w:ascii="Calibri" w:eastAsia="PMingLiU" w:hAnsi="Calibri" w:cs="Calibri"/>
          <w:sz w:val="18"/>
        </w:rPr>
        <w:t>」為一個或多個</w:t>
      </w:r>
      <w:r w:rsidRPr="007A5850">
        <w:rPr>
          <w:rFonts w:ascii="Calibri" w:eastAsia="PMingLiU" w:hAnsi="Calibri" w:cs="Calibri"/>
          <w:sz w:val="18"/>
        </w:rPr>
        <w:t xml:space="preserve"> Grafana </w:t>
      </w:r>
      <w:r w:rsidRPr="007A5850">
        <w:rPr>
          <w:rFonts w:ascii="Calibri" w:eastAsia="PMingLiU" w:hAnsi="Calibri" w:cs="Calibri"/>
          <w:sz w:val="18"/>
        </w:rPr>
        <w:t>伺服器之部署。</w:t>
      </w:r>
    </w:p>
    <w:p w14:paraId="1E849310"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的每月上線時間計算及服務等級</w:t>
      </w:r>
    </w:p>
    <w:p w14:paraId="5F0A91F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部署分鐘數</w:t>
      </w:r>
      <w:r w:rsidRPr="007A5850">
        <w:rPr>
          <w:rFonts w:ascii="Calibri" w:eastAsia="PMingLiU" w:hAnsi="Calibri" w:cs="Calibri"/>
          <w:sz w:val="18"/>
        </w:rPr>
        <w:t>」係指計費月份期間，特定工作區在</w:t>
      </w:r>
      <w:r w:rsidRPr="007A5850">
        <w:rPr>
          <w:rFonts w:ascii="Calibri" w:eastAsia="PMingLiU" w:hAnsi="Calibri" w:cs="Calibri"/>
          <w:sz w:val="18"/>
        </w:rPr>
        <w:t xml:space="preserve"> Microsoft Azure </w:t>
      </w:r>
      <w:r w:rsidRPr="007A5850">
        <w:rPr>
          <w:rFonts w:ascii="Calibri" w:eastAsia="PMingLiU" w:hAnsi="Calibri" w:cs="Calibri"/>
          <w:sz w:val="18"/>
        </w:rPr>
        <w:t>中執行的總分鐘數。</w:t>
      </w:r>
    </w:p>
    <w:p w14:paraId="338EE10A"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可用分鐘數上限</w:t>
      </w:r>
      <w:r w:rsidRPr="007A5850">
        <w:rPr>
          <w:rFonts w:ascii="Calibri" w:eastAsia="PMingLiU" w:hAnsi="Calibri" w:cs="Calibri"/>
          <w:sz w:val="18"/>
        </w:rPr>
        <w:t>」係指在計費月份期間，於特定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訂閱中，客戶所部署之全部工作區的所有部署分鐘數總和。</w:t>
      </w:r>
    </w:p>
    <w:p w14:paraId="0B5BFF7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停機時間</w:t>
      </w:r>
      <w:r w:rsidRPr="007A5850">
        <w:rPr>
          <w:rFonts w:ascii="Calibri" w:eastAsia="PMingLiU" w:hAnsi="Calibri" w:cs="Calibri"/>
          <w:sz w:val="18"/>
        </w:rPr>
        <w:t>」係指在計費月份中無法使用工作區之期間，客戶於特定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訂閱中部署之所有工作區的所有部署分鐘數總和。如果在某分鐘內持續提出</w:t>
      </w:r>
      <w:r w:rsidRPr="007A5850">
        <w:rPr>
          <w:rFonts w:ascii="Calibri" w:eastAsia="PMingLiU" w:hAnsi="Calibri" w:cs="Calibri"/>
          <w:sz w:val="18"/>
        </w:rPr>
        <w:t xml:space="preserve"> HTTP </w:t>
      </w:r>
      <w:r w:rsidRPr="007A5850">
        <w:rPr>
          <w:rFonts w:ascii="Calibri" w:eastAsia="PMingLiU" w:hAnsi="Calibri" w:cs="Calibri"/>
          <w:sz w:val="18"/>
        </w:rPr>
        <w:t>要求以執行作業，但均得到錯誤碼或並未傳回回應，則該分鐘便視為無法使用特定工作區。</w:t>
      </w:r>
    </w:p>
    <w:p w14:paraId="63647954"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w:t>
      </w:r>
      <w:r w:rsidRPr="007A5850">
        <w:rPr>
          <w:rFonts w:ascii="Calibri" w:eastAsia="PMingLiU" w:hAnsi="Calibri" w:cs="Calibri"/>
          <w:b/>
          <w:color w:val="00188F"/>
          <w:sz w:val="18"/>
        </w:rPr>
        <w:t>每月上線時間百分比</w:t>
      </w:r>
      <w:r w:rsidRPr="007A5850">
        <w:rPr>
          <w:rFonts w:ascii="Calibri" w:eastAsia="PMingLiU" w:hAnsi="Calibri" w:cs="Calibri"/>
          <w:sz w:val="18"/>
        </w:rPr>
        <w:t>」計算方式為可用分鐘數上限減掉停機時間，再除以可用分鐘數上限。每月上線時間百分比係使用下列公式表示：</w:t>
      </w:r>
    </w:p>
    <w:p w14:paraId="3DBF05B7" w14:textId="77777777" w:rsidR="00472001" w:rsidRPr="001E6DDE" w:rsidRDefault="00000000" w:rsidP="00472001">
      <w:pPr>
        <w:ind w:left="720"/>
        <w:contextualSpacing/>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hint="eastAsia"/>
                  <w:i/>
                  <w:sz w:val="18"/>
                  <w:szCs w:val="18"/>
                </w:rPr>
                <m:t>可用分鐘數上限</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停機時間</m:t>
              </m:r>
            </m:num>
            <m:den>
              <m:r>
                <m:rPr>
                  <m:nor/>
                </m:rPr>
                <w:rPr>
                  <w:rFonts w:ascii="Cambria Math" w:eastAsia="PMingLiU" w:hAnsi="Cambria Math" w:cs="Calibri" w:hint="eastAsia"/>
                  <w:i/>
                  <w:sz w:val="18"/>
                  <w:szCs w:val="18"/>
                </w:rPr>
                <m:t>可用分鐘數上限</m:t>
              </m:r>
            </m:den>
          </m:f>
          <m:r>
            <w:rPr>
              <w:rFonts w:ascii="Cambria Math" w:eastAsia="PMingLiU" w:hAnsi="Cambria Math" w:cs="Calibri"/>
              <w:sz w:val="18"/>
              <w:szCs w:val="18"/>
            </w:rPr>
            <m:t xml:space="preserve"> x 100</m:t>
          </m:r>
        </m:oMath>
      </m:oMathPara>
    </w:p>
    <w:p w14:paraId="644B1033"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p>
    <w:p w14:paraId="2EB962C0" w14:textId="77777777" w:rsidR="00472001" w:rsidRPr="00472001" w:rsidRDefault="00472001" w:rsidP="00472001">
      <w:pPr>
        <w:tabs>
          <w:tab w:val="left" w:pos="360"/>
          <w:tab w:val="left" w:pos="720"/>
          <w:tab w:val="left" w:pos="1080"/>
        </w:tabs>
        <w:spacing w:after="0" w:line="240" w:lineRule="auto"/>
        <w:rPr>
          <w:rFonts w:eastAsia="PMingLiU"/>
          <w:b/>
          <w:color w:val="00188F"/>
          <w:sz w:val="18"/>
        </w:rPr>
      </w:pPr>
      <w:r w:rsidRPr="00472001">
        <w:rPr>
          <w:rFonts w:eastAsia="PMingLiU"/>
          <w:b/>
          <w:color w:val="00188F"/>
          <w:sz w:val="18"/>
        </w:rPr>
        <w:t>下列服務等級及服務折讓亦適用於客戶對</w:t>
      </w:r>
      <w:r w:rsidRPr="00472001">
        <w:rPr>
          <w:rFonts w:eastAsia="PMingLiU"/>
          <w:b/>
          <w:color w:val="00188F"/>
          <w:sz w:val="18"/>
        </w:rPr>
        <w:t xml:space="preserve"> Azure </w:t>
      </w:r>
      <w:r w:rsidRPr="00472001">
        <w:rPr>
          <w:rFonts w:eastAsia="PMingLiU"/>
          <w:b/>
          <w:color w:val="00188F"/>
          <w:sz w:val="18"/>
        </w:rPr>
        <w:t>受控</w:t>
      </w:r>
      <w:r w:rsidRPr="00472001">
        <w:rPr>
          <w:rFonts w:eastAsia="PMingLiU"/>
          <w:b/>
          <w:color w:val="00188F"/>
          <w:sz w:val="18"/>
        </w:rPr>
        <w:t xml:space="preserve"> Grafana </w:t>
      </w:r>
      <w:r w:rsidRPr="00472001">
        <w:rPr>
          <w:rFonts w:eastAsia="PMingLiU"/>
          <w:b/>
          <w:color w:val="00188F"/>
          <w:sz w:val="18"/>
        </w:rPr>
        <w:t>之使用：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72001" w:rsidRPr="007A5850" w14:paraId="05946A98" w14:textId="77777777" w:rsidTr="006F6E13">
        <w:trPr>
          <w:tblHeader/>
        </w:trPr>
        <w:tc>
          <w:tcPr>
            <w:tcW w:w="2500" w:type="pct"/>
            <w:shd w:val="clear" w:color="auto" w:fill="0072C6"/>
          </w:tcPr>
          <w:p w14:paraId="190E1AA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每月上線時間百分比</w:t>
            </w:r>
          </w:p>
        </w:tc>
        <w:tc>
          <w:tcPr>
            <w:tcW w:w="2500" w:type="pct"/>
            <w:shd w:val="clear" w:color="auto" w:fill="0072C6"/>
          </w:tcPr>
          <w:p w14:paraId="4D20FCF0"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服務折讓</w:t>
            </w:r>
          </w:p>
        </w:tc>
      </w:tr>
      <w:tr w:rsidR="00472001" w:rsidRPr="007A5850" w14:paraId="307A3970" w14:textId="77777777" w:rsidTr="006F6E13">
        <w:tc>
          <w:tcPr>
            <w:tcW w:w="2500" w:type="pct"/>
          </w:tcPr>
          <w:p w14:paraId="29C9EFCF"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99.9%</w:t>
            </w:r>
          </w:p>
        </w:tc>
        <w:tc>
          <w:tcPr>
            <w:tcW w:w="2500" w:type="pct"/>
          </w:tcPr>
          <w:p w14:paraId="4301A09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10%</w:t>
            </w:r>
          </w:p>
        </w:tc>
      </w:tr>
      <w:tr w:rsidR="00472001" w:rsidRPr="007A5850" w14:paraId="3134A9E3" w14:textId="77777777" w:rsidTr="006F6E13">
        <w:tc>
          <w:tcPr>
            <w:tcW w:w="2500" w:type="pct"/>
          </w:tcPr>
          <w:p w14:paraId="5BFA5833"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w:t>
            </w:r>
          </w:p>
        </w:tc>
        <w:tc>
          <w:tcPr>
            <w:tcW w:w="2500" w:type="pct"/>
          </w:tcPr>
          <w:p w14:paraId="2E16868D"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25%</w:t>
            </w:r>
          </w:p>
        </w:tc>
      </w:tr>
    </w:tbl>
    <w:p w14:paraId="62D509D6"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600D34" w14:textId="6A393071" w:rsidR="009E2DF0" w:rsidRPr="009E2DF0" w:rsidRDefault="009E2DF0" w:rsidP="009E2DF0">
      <w:pPr>
        <w:pStyle w:val="ProductList-Offering2Heading"/>
        <w:tabs>
          <w:tab w:val="clear" w:pos="360"/>
        </w:tabs>
        <w:outlineLvl w:val="2"/>
        <w:rPr>
          <w:rFonts w:eastAsia="PMingLiU"/>
        </w:rPr>
      </w:pPr>
      <w:bookmarkStart w:id="308" w:name="_Toc176880234"/>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07"/>
      <w:bookmarkEnd w:id="308"/>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23B71FB1" w14:textId="77777777" w:rsidR="009E2DF0" w:rsidRDefault="009E2DF0" w:rsidP="009E2DF0">
      <w:pPr>
        <w:pStyle w:val="ProductList-Body"/>
        <w:rPr>
          <w:rFonts w:eastAsia="PMingLiU"/>
        </w:rPr>
      </w:pPr>
    </w:p>
    <w:p w14:paraId="320B0AF5" w14:textId="77777777" w:rsidR="00BD57B7" w:rsidRPr="009E2DF0" w:rsidRDefault="00BD57B7" w:rsidP="009E2DF0">
      <w:pPr>
        <w:pStyle w:val="ProductList-Body"/>
        <w:rPr>
          <w:rFonts w:eastAsia="PMingLiU"/>
        </w:rPr>
      </w:pP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0C88973B" w14:textId="77777777" w:rsidR="004F7641" w:rsidRPr="009E2DF0" w:rsidRDefault="00000000" w:rsidP="008A58C9">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5FBE704" w14:textId="77777777" w:rsidR="009E2DF0" w:rsidRPr="009E2DF0" w:rsidRDefault="009E2DF0" w:rsidP="009E2DF0">
      <w:pPr>
        <w:pStyle w:val="ProductList-Body"/>
        <w:rPr>
          <w:rFonts w:eastAsia="PMingLiU"/>
        </w:rPr>
      </w:pPr>
    </w:p>
    <w:p w14:paraId="7BDA52AD" w14:textId="77777777" w:rsidR="009E2DF0" w:rsidRPr="009E2DF0" w:rsidRDefault="009E2DF0" w:rsidP="009E2DF0">
      <w:pPr>
        <w:pStyle w:val="ProductList-Body"/>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F6DC58" w14:textId="77777777" w:rsidR="008A58C9" w:rsidRDefault="008A58C9" w:rsidP="008A58C9">
      <w:pPr>
        <w:pStyle w:val="ProductList-Body"/>
        <w:rPr>
          <w:rFonts w:cstheme="minorHAnsi"/>
          <w:b/>
          <w:bCs/>
          <w:color w:val="00188F"/>
          <w:lang w:val="en-US"/>
        </w:rPr>
      </w:pPr>
    </w:p>
    <w:p w14:paraId="0F0E32E3" w14:textId="0A2A1F13" w:rsidR="008A58C9" w:rsidRPr="007257F7" w:rsidRDefault="008A58C9" w:rsidP="008A58C9">
      <w:pPr>
        <w:pStyle w:val="ProductList-Body"/>
        <w:rPr>
          <w:rFonts w:cstheme="minorHAnsi"/>
          <w:b/>
          <w:bCs/>
          <w:color w:val="00188F"/>
        </w:rPr>
      </w:pPr>
      <w:r w:rsidRPr="007257F7">
        <w:rPr>
          <w:rFonts w:cstheme="minorHAnsi"/>
          <w:b/>
          <w:bCs/>
          <w:color w:val="00188F"/>
        </w:rPr>
        <w:t>對於在多個地區的數據中心和支援可用性區域的 Azure 區域中啟用了可用性區域支援的 Cassandra 叢集，以下服務等級和服務折讓適用於客戶對具相容網路設定之 Cassandra 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8A58C9" w:rsidRPr="007257F7" w14:paraId="160EB639" w14:textId="77777777" w:rsidTr="004049FE">
        <w:trPr>
          <w:trHeight w:val="265"/>
          <w:tblHeader/>
        </w:trPr>
        <w:tc>
          <w:tcPr>
            <w:tcW w:w="5234" w:type="dxa"/>
            <w:shd w:val="clear" w:color="auto" w:fill="0072C6"/>
          </w:tcPr>
          <w:p w14:paraId="2EC2DDBF"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多個寫入地點可用性百分比</w:t>
            </w:r>
          </w:p>
        </w:tc>
        <w:tc>
          <w:tcPr>
            <w:tcW w:w="5566" w:type="dxa"/>
            <w:shd w:val="clear" w:color="auto" w:fill="0072C6"/>
          </w:tcPr>
          <w:p w14:paraId="04C1B378"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237A5C" w14:textId="77777777" w:rsidTr="004049FE">
        <w:trPr>
          <w:trHeight w:val="284"/>
        </w:trPr>
        <w:tc>
          <w:tcPr>
            <w:tcW w:w="5234" w:type="dxa"/>
          </w:tcPr>
          <w:p w14:paraId="4D7161F4" w14:textId="77777777" w:rsidR="008A58C9" w:rsidRPr="007257F7" w:rsidRDefault="008A58C9" w:rsidP="004049FE">
            <w:pPr>
              <w:pStyle w:val="ProductList-OfferingBody"/>
              <w:jc w:val="center"/>
              <w:rPr>
                <w:rFonts w:cstheme="minorHAnsi"/>
              </w:rPr>
            </w:pPr>
            <w:r w:rsidRPr="007257F7">
              <w:rPr>
                <w:rFonts w:cstheme="minorHAnsi"/>
              </w:rPr>
              <w:t>&lt; 99.999%</w:t>
            </w:r>
          </w:p>
        </w:tc>
        <w:tc>
          <w:tcPr>
            <w:tcW w:w="5566" w:type="dxa"/>
          </w:tcPr>
          <w:p w14:paraId="11C79EC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2CB4F050" w14:textId="77777777" w:rsidTr="004049FE">
        <w:trPr>
          <w:trHeight w:val="265"/>
        </w:trPr>
        <w:tc>
          <w:tcPr>
            <w:tcW w:w="5234" w:type="dxa"/>
          </w:tcPr>
          <w:p w14:paraId="1619E022"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66" w:type="dxa"/>
          </w:tcPr>
          <w:p w14:paraId="79B8417A"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347404CE" w14:textId="77777777" w:rsidR="008A58C9" w:rsidRPr="007257F7" w:rsidRDefault="008A58C9" w:rsidP="008A58C9">
      <w:pPr>
        <w:pStyle w:val="ProductList-Body"/>
        <w:rPr>
          <w:rFonts w:cstheme="minorHAnsi"/>
          <w:szCs w:val="18"/>
        </w:rPr>
      </w:pPr>
    </w:p>
    <w:p w14:paraId="61E92136" w14:textId="77777777" w:rsidR="008A58C9" w:rsidRPr="007257F7" w:rsidRDefault="008A58C9" w:rsidP="008A58C9">
      <w:pPr>
        <w:pStyle w:val="ProductList-Body"/>
        <w:keepNext/>
        <w:rPr>
          <w:rFonts w:cstheme="minorHAnsi"/>
          <w:color w:val="0072C6"/>
        </w:rPr>
      </w:pPr>
      <w:r w:rsidRPr="007257F7">
        <w:rPr>
          <w:rFonts w:cstheme="minorHAnsi"/>
          <w:b/>
          <w:color w:val="00188F"/>
        </w:rPr>
        <w:t>對於使用單一區域部署且未啟用可用性區域的 Casandra 數據中心</w:t>
      </w:r>
      <w:r w:rsidRPr="007257F7">
        <w:rPr>
          <w:rFonts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609D53F4" w14:textId="77777777" w:rsidTr="004049FE">
        <w:trPr>
          <w:tblHeader/>
        </w:trPr>
        <w:tc>
          <w:tcPr>
            <w:tcW w:w="5220" w:type="dxa"/>
            <w:shd w:val="clear" w:color="auto" w:fill="0072C6"/>
          </w:tcPr>
          <w:p w14:paraId="47ABEE4E"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w:t>
            </w:r>
          </w:p>
        </w:tc>
        <w:tc>
          <w:tcPr>
            <w:tcW w:w="5579" w:type="dxa"/>
            <w:shd w:val="clear" w:color="auto" w:fill="0072C6"/>
          </w:tcPr>
          <w:p w14:paraId="29E21070"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5F1D82" w14:textId="77777777" w:rsidTr="004049FE">
        <w:tc>
          <w:tcPr>
            <w:tcW w:w="5220" w:type="dxa"/>
          </w:tcPr>
          <w:p w14:paraId="0EAAAB7C"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4481607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7351A868" w14:textId="77777777" w:rsidTr="004049FE">
        <w:tc>
          <w:tcPr>
            <w:tcW w:w="5220" w:type="dxa"/>
          </w:tcPr>
          <w:p w14:paraId="05FBE15E"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2B017E29"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1EB6A2DB" w14:textId="77777777" w:rsidR="008A58C9" w:rsidRPr="007257F7" w:rsidRDefault="008A58C9" w:rsidP="008A58C9">
      <w:pPr>
        <w:pStyle w:val="ProductList-Body"/>
        <w:rPr>
          <w:rFonts w:cstheme="minorHAnsi"/>
          <w:b/>
          <w:color w:val="00188F"/>
        </w:rPr>
      </w:pPr>
    </w:p>
    <w:p w14:paraId="5F9275D0" w14:textId="77777777" w:rsidR="008A58C9" w:rsidRPr="007257F7" w:rsidRDefault="008A58C9" w:rsidP="008A58C9">
      <w:pPr>
        <w:pStyle w:val="ProductList-Body"/>
        <w:keepNext/>
        <w:rPr>
          <w:rFonts w:cstheme="minorHAnsi"/>
          <w:color w:val="0072C6"/>
        </w:rPr>
      </w:pPr>
      <w:r w:rsidRPr="007257F7">
        <w:rPr>
          <w:rFonts w:cstheme="minorHAnsi"/>
          <w:b/>
          <w:color w:val="00188F"/>
        </w:rPr>
        <w:t>對於部署在單一區域並啟用可用性區域的 Casandra 數據中心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39525C6B" w14:textId="77777777" w:rsidTr="004049FE">
        <w:trPr>
          <w:tblHeader/>
        </w:trPr>
        <w:tc>
          <w:tcPr>
            <w:tcW w:w="5220" w:type="dxa"/>
            <w:shd w:val="clear" w:color="auto" w:fill="0072C6"/>
          </w:tcPr>
          <w:p w14:paraId="10BE86A1"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 (SR-AZ)</w:t>
            </w:r>
          </w:p>
        </w:tc>
        <w:tc>
          <w:tcPr>
            <w:tcW w:w="5579" w:type="dxa"/>
            <w:shd w:val="clear" w:color="auto" w:fill="0072C6"/>
          </w:tcPr>
          <w:p w14:paraId="783F8EB3"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22A6CF15" w14:textId="77777777" w:rsidTr="004049FE">
        <w:tc>
          <w:tcPr>
            <w:tcW w:w="5220" w:type="dxa"/>
          </w:tcPr>
          <w:p w14:paraId="27B04439"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3035FFE5"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3329E4AC" w14:textId="77777777" w:rsidTr="004049FE">
        <w:tc>
          <w:tcPr>
            <w:tcW w:w="5220" w:type="dxa"/>
          </w:tcPr>
          <w:p w14:paraId="746318C4"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18BA03A1"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7C8AD971" w14:textId="77FE35C8" w:rsidR="009E2DF0" w:rsidRPr="00472001"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28833A" w14:textId="77777777" w:rsidR="00472001" w:rsidRPr="009E2DF0" w:rsidRDefault="00472001" w:rsidP="00472001">
      <w:pPr>
        <w:pStyle w:val="ProductList-Offering2Heading"/>
        <w:keepNext/>
        <w:tabs>
          <w:tab w:val="clear" w:pos="360"/>
          <w:tab w:val="clear" w:pos="720"/>
          <w:tab w:val="clear" w:pos="1080"/>
        </w:tabs>
        <w:outlineLvl w:val="2"/>
        <w:rPr>
          <w:rFonts w:eastAsia="PMingLiU"/>
        </w:rPr>
      </w:pPr>
      <w:bookmarkStart w:id="309" w:name="_Toc176880235"/>
      <w:r w:rsidRPr="009E2DF0">
        <w:rPr>
          <w:rFonts w:eastAsia="PMingLiU"/>
        </w:rPr>
        <w:t xml:space="preserve">Azure </w:t>
      </w:r>
      <w:r w:rsidRPr="009E2DF0">
        <w:rPr>
          <w:rFonts w:eastAsia="PMingLiU"/>
        </w:rPr>
        <w:t>地圖服務</w:t>
      </w:r>
      <w:bookmarkEnd w:id="309"/>
    </w:p>
    <w:p w14:paraId="6E3F0E0D"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040AFB97"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46294DE"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44F5C74A" w14:textId="77777777" w:rsidR="00472001" w:rsidRPr="009E2DF0" w:rsidRDefault="00472001" w:rsidP="00472001">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23EB3608" w14:textId="77777777" w:rsidR="00472001" w:rsidRPr="009E2DF0" w:rsidRDefault="00472001" w:rsidP="00472001">
      <w:pPr>
        <w:pStyle w:val="ProductList-Body"/>
        <w:rPr>
          <w:rFonts w:eastAsia="PMingLiU"/>
        </w:rPr>
      </w:pPr>
      <w:r w:rsidRPr="009E2DF0">
        <w:rPr>
          <w:rFonts w:eastAsia="PMingLiU"/>
        </w:rPr>
        <w:t>「上線時間百分比」係利用下列公式計算：</w:t>
      </w:r>
    </w:p>
    <w:p w14:paraId="23BD9670" w14:textId="77777777" w:rsidR="00472001" w:rsidRPr="009E2DF0" w:rsidRDefault="00000000" w:rsidP="00472001">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B411ECE" w14:textId="77777777" w:rsidR="00472001" w:rsidRPr="009E2DF0" w:rsidRDefault="00472001" w:rsidP="00472001">
      <w:pPr>
        <w:pStyle w:val="ProductList-Body"/>
        <w:keepNext/>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001" w:rsidRPr="009E2DF0" w14:paraId="37462193" w14:textId="77777777" w:rsidTr="006F6E13">
        <w:trPr>
          <w:tblHeader/>
        </w:trPr>
        <w:tc>
          <w:tcPr>
            <w:tcW w:w="5400" w:type="dxa"/>
            <w:shd w:val="clear" w:color="auto" w:fill="0072C6"/>
          </w:tcPr>
          <w:p w14:paraId="4C478FB0"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603E62"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472001" w:rsidRPr="009E2DF0" w14:paraId="39290BC5" w14:textId="77777777" w:rsidTr="006F6E13">
        <w:tc>
          <w:tcPr>
            <w:tcW w:w="5400" w:type="dxa"/>
          </w:tcPr>
          <w:p w14:paraId="1882D481" w14:textId="77777777" w:rsidR="00472001" w:rsidRPr="009E2DF0" w:rsidRDefault="00472001" w:rsidP="006F6E13">
            <w:pPr>
              <w:pStyle w:val="ProductList-OfferingBody"/>
              <w:keepNext/>
              <w:jc w:val="center"/>
              <w:rPr>
                <w:rFonts w:eastAsia="PMingLiU"/>
              </w:rPr>
            </w:pPr>
            <w:r w:rsidRPr="009E2DF0">
              <w:rPr>
                <w:rFonts w:eastAsia="PMingLiU"/>
              </w:rPr>
              <w:t>&lt; 99.9%</w:t>
            </w:r>
          </w:p>
        </w:tc>
        <w:tc>
          <w:tcPr>
            <w:tcW w:w="5400" w:type="dxa"/>
          </w:tcPr>
          <w:p w14:paraId="6E1F1301" w14:textId="77777777" w:rsidR="00472001" w:rsidRPr="009E2DF0" w:rsidRDefault="00472001" w:rsidP="006F6E13">
            <w:pPr>
              <w:pStyle w:val="ProductList-OfferingBody"/>
              <w:keepNext/>
              <w:jc w:val="center"/>
              <w:rPr>
                <w:rFonts w:eastAsia="PMingLiU"/>
              </w:rPr>
            </w:pPr>
            <w:r w:rsidRPr="009E2DF0">
              <w:rPr>
                <w:rFonts w:eastAsia="PMingLiU"/>
              </w:rPr>
              <w:t>10%</w:t>
            </w:r>
          </w:p>
        </w:tc>
      </w:tr>
      <w:tr w:rsidR="00472001" w:rsidRPr="009E2DF0" w14:paraId="2035AC9C" w14:textId="77777777" w:rsidTr="006F6E13">
        <w:tc>
          <w:tcPr>
            <w:tcW w:w="5400" w:type="dxa"/>
          </w:tcPr>
          <w:p w14:paraId="76B54886" w14:textId="77777777" w:rsidR="00472001" w:rsidRPr="009E2DF0" w:rsidRDefault="00472001" w:rsidP="006F6E13">
            <w:pPr>
              <w:pStyle w:val="ProductList-OfferingBody"/>
              <w:keepNext/>
              <w:jc w:val="center"/>
              <w:rPr>
                <w:rFonts w:eastAsia="PMingLiU"/>
              </w:rPr>
            </w:pPr>
            <w:r w:rsidRPr="009E2DF0">
              <w:rPr>
                <w:rFonts w:eastAsia="PMingLiU"/>
              </w:rPr>
              <w:t>&lt; 99%</w:t>
            </w:r>
          </w:p>
        </w:tc>
        <w:tc>
          <w:tcPr>
            <w:tcW w:w="5400" w:type="dxa"/>
          </w:tcPr>
          <w:p w14:paraId="23AC3338" w14:textId="77777777" w:rsidR="00472001" w:rsidRPr="009E2DF0" w:rsidRDefault="00472001" w:rsidP="006F6E13">
            <w:pPr>
              <w:pStyle w:val="ProductList-OfferingBody"/>
              <w:keepNext/>
              <w:jc w:val="center"/>
              <w:rPr>
                <w:rFonts w:eastAsia="PMingLiU"/>
              </w:rPr>
            </w:pPr>
            <w:r w:rsidRPr="009E2DF0">
              <w:rPr>
                <w:rFonts w:eastAsia="PMingLiU"/>
              </w:rPr>
              <w:t>25%</w:t>
            </w:r>
          </w:p>
        </w:tc>
      </w:tr>
    </w:tbl>
    <w:p w14:paraId="462B982A" w14:textId="77777777" w:rsidR="00472001" w:rsidRPr="009E2DF0" w:rsidRDefault="00472001"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7965A4" w14:textId="77777777" w:rsidR="00472001" w:rsidRPr="009E2DF0" w:rsidRDefault="00472001" w:rsidP="00472001">
      <w:pPr>
        <w:pStyle w:val="ProductList-Offering2Heading"/>
        <w:tabs>
          <w:tab w:val="clear" w:pos="360"/>
          <w:tab w:val="clear" w:pos="720"/>
          <w:tab w:val="clear" w:pos="1080"/>
        </w:tabs>
        <w:outlineLvl w:val="2"/>
        <w:rPr>
          <w:rFonts w:eastAsia="PMingLiU"/>
        </w:rPr>
      </w:pPr>
      <w:bookmarkStart w:id="310" w:name="_Toc457821559"/>
      <w:bookmarkStart w:id="311" w:name="_Toc52348966"/>
      <w:bookmarkStart w:id="312" w:name="_Toc176880236"/>
      <w:r w:rsidRPr="009E2DF0">
        <w:rPr>
          <w:rFonts w:eastAsia="PMingLiU"/>
        </w:rPr>
        <w:t>媒體服務</w:t>
      </w:r>
      <w:bookmarkEnd w:id="310"/>
      <w:bookmarkEnd w:id="311"/>
      <w:bookmarkEnd w:id="312"/>
    </w:p>
    <w:p w14:paraId="793D0B02"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35DC420A" w14:textId="77777777" w:rsidR="00472001" w:rsidRPr="009E2DF0" w:rsidRDefault="00472001" w:rsidP="00472001">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5DDE4C47" w14:textId="77777777" w:rsidR="00472001" w:rsidRPr="009E2DF0" w:rsidRDefault="00472001" w:rsidP="00472001">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7E9942C6" w14:textId="77777777" w:rsidR="00472001" w:rsidRDefault="00472001" w:rsidP="00472001">
      <w:pPr>
        <w:pStyle w:val="ProductList-Body"/>
        <w:rPr>
          <w:rFonts w:eastAsia="PMingLiU"/>
          <w:lang w:val="en-US"/>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45A365B1"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288116FD"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75688490" w14:textId="4E015597" w:rsidR="00901A24" w:rsidRPr="00901A24" w:rsidRDefault="00901A24" w:rsidP="00472001">
      <w:pPr>
        <w:pStyle w:val="ProductList-Body"/>
        <w:rPr>
          <w:rFonts w:eastAsia="PMingLiU"/>
          <w:lang w:val="en-US"/>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bookmarkStart w:id="313" w:name="_Toc52348936"/>
      <w:bookmarkEnd w:id="288"/>
      <w:bookmarkEnd w:id="289"/>
      <w:bookmarkEnd w:id="294"/>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6F5E52F"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26643B2"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F1E60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3FD4D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B74F61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3D3FE8A"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5F038325" w14:textId="77777777" w:rsidR="009E2DF0" w:rsidRPr="009E2DF0" w:rsidRDefault="009E2DF0" w:rsidP="00BE0C46">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14"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15" w:name="_Toc176880237"/>
      <w:bookmarkEnd w:id="314"/>
      <w:r w:rsidRPr="009E2DF0">
        <w:rPr>
          <w:rFonts w:eastAsia="PMingLiU"/>
        </w:rPr>
        <w:t xml:space="preserve">MedTech </w:t>
      </w:r>
      <w:r w:rsidRPr="009E2DF0">
        <w:rPr>
          <w:rFonts w:eastAsia="PMingLiU"/>
        </w:rPr>
        <w:t>服務</w:t>
      </w:r>
      <w:bookmarkEnd w:id="315"/>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64EF877E" w14:textId="77777777" w:rsidR="009E2DF0" w:rsidRPr="009E2DF0" w:rsidRDefault="009E2DF0" w:rsidP="009E2DF0">
      <w:pPr>
        <w:shd w:val="clear" w:color="auto" w:fill="FFFFFF"/>
        <w:spacing w:after="0" w:line="240" w:lineRule="auto"/>
        <w:rPr>
          <w:rFonts w:eastAsia="PMingLiU"/>
          <w:sz w:val="18"/>
        </w:rPr>
      </w:pP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1F84189" w14:textId="260E56B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x 100</m:t>
          </m:r>
        </m:oMath>
      </m:oMathPara>
    </w:p>
    <w:p w14:paraId="4BF6F624"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5C4DA6F5" w14:textId="77777777" w:rsidR="009E2DF0" w:rsidRPr="009E2DF0" w:rsidRDefault="009E2DF0" w:rsidP="009E2DF0">
      <w:pPr>
        <w:pStyle w:val="ProductList-Body"/>
        <w:rPr>
          <w:rFonts w:eastAsia="PMingLiU"/>
        </w:rPr>
      </w:pP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AD821A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16" w:name="_Toc176880238"/>
      <w:r w:rsidRPr="009E2DF0">
        <w:rPr>
          <w:rFonts w:eastAsia="PMingLiU"/>
        </w:rPr>
        <w:t xml:space="preserve">Microsoft </w:t>
      </w:r>
      <w:r w:rsidRPr="009E2DF0">
        <w:rPr>
          <w:rFonts w:eastAsia="PMingLiU"/>
        </w:rPr>
        <w:t>成本管理</w:t>
      </w:r>
      <w:bookmarkEnd w:id="316"/>
    </w:p>
    <w:p w14:paraId="5090170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成本管理供應性的上線時間計算</w:t>
      </w:r>
    </w:p>
    <w:p w14:paraId="42D132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總要求數</w:t>
      </w:r>
      <w:r w:rsidRPr="009E2DF0">
        <w:rPr>
          <w:rFonts w:eastAsia="PMingLiU"/>
        </w:rPr>
        <w:t>」係指由客戶在特定適用期間中針對跨雲端花費對</w:t>
      </w:r>
      <w:r w:rsidRPr="009E2DF0">
        <w:rPr>
          <w:rFonts w:eastAsia="PMingLiU"/>
        </w:rPr>
        <w:t xml:space="preserve"> ACM </w:t>
      </w:r>
      <w:r w:rsidRPr="009E2DF0">
        <w:rPr>
          <w:rFonts w:eastAsia="PMingLiU"/>
        </w:rPr>
        <w:t>服務進行之要求總數。</w:t>
      </w:r>
    </w:p>
    <w:p w14:paraId="6E90FD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失敗要求數</w:t>
      </w:r>
      <w:r w:rsidRPr="009E2DF0">
        <w:rPr>
          <w:rFonts w:eastAsia="PMingLiU"/>
        </w:rPr>
        <w:t>」係指要求總數中要求</w:t>
      </w:r>
      <w:r w:rsidRPr="009E2DF0">
        <w:rPr>
          <w:rFonts w:eastAsia="PMingLiU"/>
        </w:rPr>
        <w:t xml:space="preserve"> Azure </w:t>
      </w:r>
      <w:r w:rsidRPr="009E2DF0">
        <w:rPr>
          <w:rFonts w:eastAsia="PMingLiU"/>
        </w:rPr>
        <w:t>成本管理服務會傳回錯誤碼或服務無法提供的集合。</w:t>
      </w:r>
    </w:p>
    <w:p w14:paraId="4B6724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」的計算方式是適用期間中的總要求數減掉失敗要求，再除以總要求數。「上線時間百分比」係使用下列公式表示：</w:t>
      </w:r>
    </w:p>
    <w:p w14:paraId="4EF9DF7F" w14:textId="77777777" w:rsidR="009E2DF0" w:rsidRPr="009E2DF0" w:rsidRDefault="009E2DF0" w:rsidP="009E2DF0">
      <w:pPr>
        <w:pStyle w:val="ProductList-Body"/>
        <w:rPr>
          <w:rFonts w:eastAsia="PMingLiU"/>
        </w:rPr>
      </w:pPr>
    </w:p>
    <w:p w14:paraId="62FFEDBE" w14:textId="04366EB7"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num>
            <m:den>
              <m:r>
                <w:rPr>
                  <w:rFonts w:ascii="Cambria Math" w:eastAsia="PMingLiU" w:hAnsi="Cambria Math" w:cs="Tahoma" w:hint="eastAsia"/>
                  <w:color w:val="000000" w:themeColor="text1"/>
                  <w:sz w:val="18"/>
                  <w:szCs w:val="18"/>
                </w:rPr>
                <m:t>總要求數</m:t>
              </m:r>
            </m:den>
          </m:f>
          <m:r>
            <w:rPr>
              <w:rFonts w:ascii="Cambria Math" w:eastAsia="PMingLiU" w:hAnsi="Cambria Math" w:cs="Tahoma"/>
              <w:color w:val="000000" w:themeColor="text1"/>
              <w:sz w:val="18"/>
              <w:szCs w:val="18"/>
            </w:rPr>
            <m:t xml:space="preserve"> x 100</m:t>
          </m:r>
        </m:oMath>
      </m:oMathPara>
    </w:p>
    <w:p w14:paraId="6432EA7F" w14:textId="77777777" w:rsidR="00982FA6" w:rsidRDefault="00982FA6" w:rsidP="003D13B8">
      <w:pPr>
        <w:pStyle w:val="ProductList-Body"/>
        <w:keepNext/>
        <w:rPr>
          <w:rFonts w:eastAsia="PMingLiU"/>
          <w:b/>
          <w:bCs/>
          <w:color w:val="00188F"/>
          <w:lang w:val="en-US"/>
        </w:rPr>
      </w:pPr>
    </w:p>
    <w:p w14:paraId="0F506D5D" w14:textId="5B72F521" w:rsidR="009E2DF0" w:rsidRPr="009E2DF0" w:rsidRDefault="009E2DF0" w:rsidP="003D13B8">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成本管理之使用：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2142F8" w14:textId="77777777" w:rsidTr="003C4FD2">
        <w:trPr>
          <w:tblHeader/>
        </w:trPr>
        <w:tc>
          <w:tcPr>
            <w:tcW w:w="5400" w:type="dxa"/>
            <w:shd w:val="clear" w:color="auto" w:fill="0072C6"/>
          </w:tcPr>
          <w:p w14:paraId="1B804C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FEA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C403CA" w14:textId="77777777" w:rsidTr="003C4FD2">
        <w:tc>
          <w:tcPr>
            <w:tcW w:w="5400" w:type="dxa"/>
          </w:tcPr>
          <w:p w14:paraId="23131C8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3956C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7A0876" w14:textId="77777777" w:rsidTr="003C4FD2">
        <w:tc>
          <w:tcPr>
            <w:tcW w:w="5400" w:type="dxa"/>
          </w:tcPr>
          <w:p w14:paraId="0BD225E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4569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9A38682" w14:textId="37449505" w:rsidR="009E2DF0" w:rsidRPr="009E2DF0" w:rsidRDefault="009E2DF0" w:rsidP="009E2DF0">
      <w:pPr>
        <w:pStyle w:val="ProductList-Body"/>
        <w:spacing w:before="120"/>
        <w:rPr>
          <w:rFonts w:eastAsia="PMingLiU"/>
        </w:rPr>
      </w:pPr>
      <w:r w:rsidRPr="009E2DF0">
        <w:rPr>
          <w:rFonts w:eastAsia="PMingLiU"/>
          <w:b/>
          <w:bCs/>
          <w:color w:val="00188F"/>
        </w:rPr>
        <w:t>其他條款：</w:t>
      </w:r>
      <w:r w:rsidRPr="009E2DF0">
        <w:rPr>
          <w:rFonts w:eastAsia="PMingLiU"/>
        </w:rPr>
        <w:t>若因</w:t>
      </w:r>
      <w:r w:rsidRPr="009E2DF0">
        <w:rPr>
          <w:rFonts w:eastAsia="PMingLiU"/>
        </w:rPr>
        <w:t xml:space="preserve"> AWS </w:t>
      </w:r>
      <w:r w:rsidRPr="009E2DF0">
        <w:rPr>
          <w:rFonts w:eastAsia="PMingLiU"/>
        </w:rPr>
        <w:t>端點、</w:t>
      </w:r>
      <w:r w:rsidRPr="009E2DF0">
        <w:rPr>
          <w:rFonts w:eastAsia="PMingLiU"/>
        </w:rPr>
        <w:t xml:space="preserve">Azure </w:t>
      </w:r>
      <w:r w:rsidRPr="009E2DF0">
        <w:rPr>
          <w:rFonts w:eastAsia="PMingLiU"/>
        </w:rPr>
        <w:t>成本管理之外的服務或客戶對其</w:t>
      </w:r>
      <w:r w:rsidRPr="009E2DF0">
        <w:rPr>
          <w:rFonts w:eastAsia="PMingLiU"/>
        </w:rPr>
        <w:t xml:space="preserve"> Azure </w:t>
      </w:r>
      <w:r w:rsidRPr="009E2DF0">
        <w:rPr>
          <w:rFonts w:eastAsia="PMingLiU"/>
        </w:rPr>
        <w:t>設定進行變更發生問題而導致無法蒐集花費資料，</w:t>
      </w:r>
      <w:r w:rsidR="00BD57B7">
        <w:rPr>
          <w:rFonts w:eastAsia="PMingLiU"/>
        </w:rPr>
        <w:br/>
      </w:r>
      <w:r w:rsidRPr="009E2DF0">
        <w:rPr>
          <w:rFonts w:eastAsia="PMingLiU"/>
        </w:rPr>
        <w:t xml:space="preserve">SLA </w:t>
      </w:r>
      <w:r w:rsidRPr="009E2DF0">
        <w:rPr>
          <w:rFonts w:eastAsia="PMingLiU"/>
        </w:rPr>
        <w:t>將不適用。</w:t>
      </w:r>
    </w:p>
    <w:p w14:paraId="716C1BF0" w14:textId="3778A93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0E20ED" w14:textId="77777777" w:rsidR="00406E4B" w:rsidRDefault="00406E4B" w:rsidP="00406E4B">
      <w:pPr>
        <w:pStyle w:val="ProductList-Offering2Heading"/>
        <w:tabs>
          <w:tab w:val="clear" w:pos="360"/>
          <w:tab w:val="clear" w:pos="720"/>
          <w:tab w:val="clear" w:pos="1080"/>
        </w:tabs>
        <w:outlineLvl w:val="2"/>
        <w:rPr>
          <w:rFonts w:eastAsia="PMingLiU"/>
          <w:lang w:val="en-US"/>
        </w:rPr>
      </w:pPr>
      <w:bookmarkStart w:id="317" w:name="_Toc176880239"/>
      <w:bookmarkStart w:id="318" w:name="_Toc52348973"/>
      <w:bookmarkStart w:id="319" w:name="_Toc457821565"/>
      <w:r>
        <w:rPr>
          <w:rFonts w:eastAsia="PMingLiU"/>
          <w:lang w:val="en-US"/>
        </w:rPr>
        <w:t>Microsoft Fabric</w:t>
      </w:r>
      <w:bookmarkEnd w:id="317"/>
    </w:p>
    <w:p w14:paraId="3911C7D7" w14:textId="77777777" w:rsidR="00406E4B" w:rsidRPr="00835BA6" w:rsidRDefault="00406E4B" w:rsidP="00406E4B">
      <w:pPr>
        <w:shd w:val="clear" w:color="auto" w:fill="FFFFFF"/>
        <w:spacing w:after="0" w:line="240" w:lineRule="auto"/>
        <w:rPr>
          <w:rFonts w:cstheme="minorHAnsi"/>
          <w:color w:val="242424"/>
          <w:sz w:val="18"/>
          <w:szCs w:val="18"/>
        </w:rPr>
      </w:pPr>
      <w:r w:rsidRPr="00835BA6">
        <w:rPr>
          <w:rFonts w:cstheme="minorHAnsi"/>
          <w:b/>
          <w:bCs/>
          <w:color w:val="00188F"/>
          <w:sz w:val="18"/>
          <w:szCs w:val="18"/>
          <w:bdr w:val="none" w:sz="0" w:space="0" w:color="auto" w:frame="1"/>
        </w:rPr>
        <w:t>額外定義</w:t>
      </w:r>
    </w:p>
    <w:p w14:paraId="7A2C4F3B"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容量：</w:t>
      </w:r>
      <w:r w:rsidRPr="00835BA6">
        <w:rPr>
          <w:rFonts w:cstheme="minorHAnsi"/>
          <w:color w:val="000000" w:themeColor="text1"/>
        </w:rPr>
        <w:t>容量是指在特定時間可供使用的一組專用資源。能力定義了資源開展活動或產出的能力。不同的項目在一定時間內消耗不同的容量。Fabric 通過 Fabric SKU 和試用提供容量。更多資訊，請參見</w:t>
      </w:r>
      <w:hyperlink r:id="rId22" w:anchor="capacity" w:history="1">
        <w:r w:rsidRPr="00835BA6">
          <w:rPr>
            <w:rStyle w:val="Hyperlink"/>
            <w:rFonts w:cstheme="minorHAnsi"/>
            <w:color w:val="467886"/>
          </w:rPr>
          <w:t>什麼是容量</w:t>
        </w:r>
      </w:hyperlink>
      <w:r w:rsidRPr="00835BA6">
        <w:rPr>
          <w:rStyle w:val="Hyperlink"/>
          <w:rFonts w:cstheme="minorHAnsi"/>
          <w:color w:val="467886"/>
        </w:rPr>
        <w:t xml:space="preserve"> (</w:t>
      </w:r>
      <w:hyperlink r:id="rId23" w:anchor="capacity" w:history="1">
        <w:r w:rsidRPr="00835BA6">
          <w:rPr>
            <w:rStyle w:val="Hyperlink"/>
            <w:rFonts w:cstheme="minorHAnsi"/>
            <w:color w:val="467886"/>
          </w:rPr>
          <w:t>https://learn.microsoft.com/fabric/enterprise/licenses#capacity</w:t>
        </w:r>
      </w:hyperlink>
      <w:r w:rsidRPr="00835BA6">
        <w:rPr>
          <w:rStyle w:val="Hyperlink"/>
          <w:rFonts w:cstheme="minorHAnsi"/>
          <w:color w:val="467886"/>
        </w:rPr>
        <w:t>)</w:t>
      </w:r>
      <w:r w:rsidRPr="00917E39">
        <w:rPr>
          <w:rFonts w:ascii="Calibri" w:hAnsi="Calibri" w:cs="Calibri"/>
          <w:color w:val="000000" w:themeColor="text1"/>
        </w:rPr>
        <w:t>?</w:t>
      </w:r>
    </w:p>
    <w:p w14:paraId="10E886E5"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可用分鐘數上限：</w:t>
      </w:r>
      <w:r w:rsidRPr="00835BA6">
        <w:rPr>
          <w:rFonts w:cstheme="minorHAnsi"/>
          <w:color w:val="000000" w:themeColor="text1"/>
        </w:rPr>
        <w:t>在特定租用戶的適用期間，將特定單個容量具現化的所有分鐘數總和。</w:t>
      </w:r>
    </w:p>
    <w:p w14:paraId="438BA76E"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停機時間分鐘數 *：</w:t>
      </w:r>
      <w:r w:rsidRPr="00835BA6">
        <w:rPr>
          <w:rFonts w:cstheme="minorHAnsi"/>
          <w:color w:val="000000" w:themeColor="text1"/>
        </w:rPr>
        <w:t>在建立特定容量之後，或該容量無法在下列所有適用 Fabric 功能中使用而取消佈建之前，該特定容量於適用期間內的總累積分鐘數：</w:t>
      </w:r>
    </w:p>
    <w:p w14:paraId="5FA2EF31" w14:textId="77777777" w:rsidR="00406E4B" w:rsidRPr="00835BA6" w:rsidRDefault="00406E4B" w:rsidP="00406E4B">
      <w:pPr>
        <w:pStyle w:val="ProductList-Body"/>
        <w:rPr>
          <w:rFonts w:cstheme="minorHAnsi"/>
          <w:b/>
          <w:bCs/>
          <w:color w:val="00188F"/>
        </w:rPr>
      </w:pPr>
      <w:r w:rsidRPr="00835BA6">
        <w:rPr>
          <w:rFonts w:cstheme="minorHAnsi"/>
          <w:b/>
          <w:bCs/>
          <w:color w:val="00188F"/>
        </w:rPr>
        <w:t>Power BI - 重定向至 Power BI 部分</w:t>
      </w:r>
    </w:p>
    <w:p w14:paraId="08BF088A" w14:textId="77777777" w:rsidR="00406E4B" w:rsidRPr="00835BA6" w:rsidRDefault="00406E4B" w:rsidP="00406E4B">
      <w:pPr>
        <w:pStyle w:val="ProductList-Body"/>
        <w:ind w:left="187"/>
        <w:rPr>
          <w:rFonts w:cstheme="minorHAnsi"/>
          <w:szCs w:val="18"/>
        </w:rPr>
      </w:pPr>
      <w:r w:rsidRPr="00835BA6">
        <w:rPr>
          <w:rFonts w:cstheme="minorHAnsi"/>
          <w:b/>
          <w:color w:val="00188F"/>
        </w:rPr>
        <w:t>檢視：</w:t>
      </w:r>
      <w:r w:rsidRPr="00835BA6">
        <w:rPr>
          <w:rFonts w:cstheme="minorHAnsi"/>
          <w:szCs w:val="18"/>
        </w:rPr>
        <w:t>在服務中檢視 Power BI 儀表板、報表及應用程式。</w:t>
      </w:r>
    </w:p>
    <w:p w14:paraId="23B75287" w14:textId="77777777" w:rsidR="00406E4B" w:rsidRPr="00835BA6" w:rsidRDefault="00406E4B" w:rsidP="00406E4B">
      <w:pPr>
        <w:pStyle w:val="ProductList-Body"/>
        <w:ind w:left="187"/>
        <w:rPr>
          <w:rFonts w:cstheme="minorHAnsi"/>
          <w:szCs w:val="18"/>
        </w:rPr>
      </w:pPr>
      <w:r w:rsidRPr="00835BA6">
        <w:rPr>
          <w:rFonts w:cstheme="minorHAnsi"/>
          <w:b/>
          <w:color w:val="00188F"/>
        </w:rPr>
        <w:t>資料集重新整理：</w:t>
      </w:r>
      <w:r w:rsidRPr="00835BA6">
        <w:rPr>
          <w:rFonts w:cstheme="minorHAnsi"/>
          <w:szCs w:val="18"/>
        </w:rPr>
        <w:t>在考量可能影響重新整理速度的所有條件 (例如，資料集大小) 之情況下，排程或手動觸發重新整理作業，並期望這些作業在預期時限內完成。</w:t>
      </w:r>
    </w:p>
    <w:p w14:paraId="4AE5C7F4" w14:textId="77777777" w:rsidR="00406E4B" w:rsidRPr="00835BA6" w:rsidRDefault="00406E4B" w:rsidP="00406E4B">
      <w:pPr>
        <w:pStyle w:val="ProductList-Body"/>
        <w:ind w:left="180"/>
        <w:rPr>
          <w:rFonts w:cstheme="minorHAnsi"/>
          <w:szCs w:val="18"/>
        </w:rPr>
      </w:pPr>
      <w:r w:rsidRPr="00835BA6">
        <w:rPr>
          <w:rFonts w:cstheme="minorHAnsi"/>
          <w:b/>
          <w:color w:val="00188F"/>
        </w:rPr>
        <w:t>存取 Power BI 入口網站：</w:t>
      </w:r>
      <w:r w:rsidRPr="00835BA6">
        <w:rPr>
          <w:rFonts w:cstheme="minorHAnsi"/>
          <w:szCs w:val="18"/>
        </w:rPr>
        <w:t>考量當地對客戶環境或外部對 Microsoft 的網路條件和限制的情況下，在預期時限內存取及使用 Power BI 入口網站。</w:t>
      </w:r>
    </w:p>
    <w:p w14:paraId="6C34BD58" w14:textId="77777777" w:rsidR="00406E4B" w:rsidRPr="00835BA6" w:rsidRDefault="00406E4B" w:rsidP="00406E4B">
      <w:pPr>
        <w:pStyle w:val="ProductList-Body"/>
        <w:rPr>
          <w:rFonts w:cstheme="minorHAnsi"/>
          <w:b/>
          <w:bCs/>
          <w:color w:val="00188F"/>
        </w:rPr>
      </w:pPr>
      <w:r w:rsidRPr="00835BA6">
        <w:rPr>
          <w:rFonts w:cstheme="minorHAnsi"/>
          <w:b/>
          <w:bCs/>
          <w:color w:val="00188F"/>
        </w:rPr>
        <w:t>Data Factory</w:t>
      </w:r>
    </w:p>
    <w:p w14:paraId="3E50D3C7" w14:textId="77777777" w:rsidR="00406E4B" w:rsidRPr="00835BA6" w:rsidRDefault="00406E4B" w:rsidP="00406E4B">
      <w:pPr>
        <w:pStyle w:val="ProductList-Body"/>
        <w:ind w:left="187"/>
        <w:rPr>
          <w:rFonts w:cstheme="minorHAnsi"/>
          <w:szCs w:val="18"/>
        </w:rPr>
      </w:pPr>
      <w:r w:rsidRPr="00835BA6">
        <w:rPr>
          <w:rFonts w:cstheme="minorHAnsi"/>
          <w:b/>
          <w:color w:val="00188F"/>
        </w:rPr>
        <w:t>資料流 Gen2 更新：</w:t>
      </w:r>
      <w:r w:rsidRPr="00835BA6">
        <w:rPr>
          <w:rFonts w:cstheme="minorHAnsi"/>
          <w:szCs w:val="18"/>
        </w:rPr>
        <w:t>安排或手動觸發刷新操作，並期待這些操作完成。</w:t>
      </w:r>
    </w:p>
    <w:p w14:paraId="3DD9480B" w14:textId="77777777" w:rsidR="00406E4B" w:rsidRPr="00835BA6" w:rsidRDefault="00406E4B" w:rsidP="00406E4B">
      <w:pPr>
        <w:pStyle w:val="ProductList-Body"/>
        <w:ind w:left="187"/>
        <w:rPr>
          <w:rFonts w:cstheme="minorHAnsi"/>
          <w:szCs w:val="18"/>
        </w:rPr>
      </w:pPr>
      <w:r w:rsidRPr="00835BA6">
        <w:rPr>
          <w:rFonts w:cstheme="minorHAnsi"/>
          <w:b/>
          <w:color w:val="00188F"/>
        </w:rPr>
        <w:t>開啟 Pipeline：</w:t>
      </w:r>
      <w:r w:rsidRPr="00835BA6">
        <w:rPr>
          <w:rFonts w:cstheme="minorHAnsi"/>
          <w:szCs w:val="18"/>
        </w:rPr>
        <w:t>在服務中打開 Pipeline。</w:t>
      </w:r>
    </w:p>
    <w:p w14:paraId="53ADA42A"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數據工程</w:t>
      </w:r>
    </w:p>
    <w:p w14:paraId="477FB4C0" w14:textId="77777777" w:rsidR="00406E4B" w:rsidRPr="00835BA6" w:rsidRDefault="00406E4B" w:rsidP="00406E4B">
      <w:pPr>
        <w:pStyle w:val="ProductList-Body"/>
        <w:ind w:left="187"/>
        <w:rPr>
          <w:rFonts w:cstheme="minorHAnsi"/>
          <w:szCs w:val="18"/>
        </w:rPr>
      </w:pPr>
      <w:r w:rsidRPr="00835BA6">
        <w:rPr>
          <w:rFonts w:cstheme="minorHAnsi"/>
          <w:b/>
          <w:color w:val="00188F"/>
        </w:rPr>
        <w:t>開啟 Lakehouse：</w:t>
      </w:r>
      <w:r w:rsidRPr="00835BA6">
        <w:rPr>
          <w:rFonts w:cstheme="minorHAnsi"/>
          <w:szCs w:val="18"/>
        </w:rPr>
        <w:t>打開並查看服務中的 Lakehouse。</w:t>
      </w:r>
    </w:p>
    <w:p w14:paraId="09460D42" w14:textId="77777777" w:rsidR="00406E4B" w:rsidRPr="00835BA6" w:rsidRDefault="00406E4B" w:rsidP="00406E4B">
      <w:pPr>
        <w:pStyle w:val="ProductList-Body"/>
        <w:ind w:left="187"/>
        <w:rPr>
          <w:rFonts w:cstheme="minorHAnsi"/>
          <w:szCs w:val="18"/>
        </w:rPr>
      </w:pPr>
      <w:r w:rsidRPr="00835BA6">
        <w:rPr>
          <w:rFonts w:cstheme="minorHAnsi"/>
          <w:b/>
          <w:color w:val="00188F"/>
        </w:rPr>
        <w:t>開啟 Notebook：</w:t>
      </w:r>
      <w:r w:rsidRPr="00835BA6">
        <w:rPr>
          <w:rFonts w:cstheme="minorHAnsi"/>
          <w:szCs w:val="18"/>
        </w:rPr>
        <w:t>打開並查看服務中的 Notebook。</w:t>
      </w:r>
    </w:p>
    <w:p w14:paraId="5F7758D8" w14:textId="77777777" w:rsidR="00406E4B" w:rsidRPr="00835BA6" w:rsidRDefault="00406E4B" w:rsidP="00406E4B">
      <w:pPr>
        <w:pStyle w:val="ProductList-Body"/>
        <w:ind w:left="187"/>
        <w:rPr>
          <w:rFonts w:cstheme="minorHAnsi"/>
          <w:szCs w:val="18"/>
        </w:rPr>
      </w:pPr>
      <w:r w:rsidRPr="00835BA6">
        <w:rPr>
          <w:rFonts w:cstheme="minorHAnsi"/>
          <w:b/>
          <w:color w:val="00188F"/>
        </w:rPr>
        <w:t>開啟 Spark 工作定義：</w:t>
      </w:r>
      <w:r w:rsidRPr="00835BA6">
        <w:rPr>
          <w:rFonts w:cstheme="minorHAnsi"/>
          <w:szCs w:val="18"/>
        </w:rPr>
        <w:t>打開並查看服務中的 Spark 工作定義。</w:t>
      </w:r>
    </w:p>
    <w:p w14:paraId="00983555"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數據科學</w:t>
      </w:r>
    </w:p>
    <w:p w14:paraId="6A42AFB4" w14:textId="77777777" w:rsidR="00406E4B" w:rsidRPr="00835BA6" w:rsidRDefault="00406E4B" w:rsidP="00406E4B">
      <w:pPr>
        <w:pStyle w:val="ProductList-Body"/>
        <w:ind w:left="187"/>
        <w:rPr>
          <w:rFonts w:cstheme="minorHAnsi"/>
          <w:szCs w:val="18"/>
        </w:rPr>
      </w:pPr>
      <w:r w:rsidRPr="00835BA6">
        <w:rPr>
          <w:rFonts w:cstheme="minorHAnsi"/>
          <w:b/>
          <w:color w:val="00188F"/>
        </w:rPr>
        <w:t>開啟 ML 模型：</w:t>
      </w:r>
      <w:r w:rsidRPr="00835BA6">
        <w:rPr>
          <w:rFonts w:cstheme="minorHAnsi"/>
          <w:szCs w:val="18"/>
        </w:rPr>
        <w:t>打開並查看服務中的 ML 模型。</w:t>
      </w:r>
    </w:p>
    <w:p w14:paraId="1B5B8494" w14:textId="77777777" w:rsidR="00406E4B" w:rsidRPr="00835BA6" w:rsidRDefault="00406E4B" w:rsidP="00406E4B">
      <w:pPr>
        <w:pStyle w:val="ProductList-Body"/>
        <w:ind w:left="187"/>
        <w:rPr>
          <w:rFonts w:cstheme="minorHAnsi"/>
          <w:szCs w:val="18"/>
        </w:rPr>
      </w:pPr>
      <w:r w:rsidRPr="00835BA6">
        <w:rPr>
          <w:rFonts w:cstheme="minorHAnsi"/>
          <w:b/>
          <w:color w:val="00188F"/>
        </w:rPr>
        <w:t>開啟 Experiment：</w:t>
      </w:r>
      <w:r w:rsidRPr="00835BA6">
        <w:rPr>
          <w:rFonts w:cstheme="minorHAnsi"/>
          <w:szCs w:val="18"/>
        </w:rPr>
        <w:t>打開並查看服務中的 Experiment。</w:t>
      </w:r>
    </w:p>
    <w:p w14:paraId="20F9EE32"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數據倉庫</w:t>
      </w:r>
    </w:p>
    <w:p w14:paraId="2F33B222" w14:textId="77777777" w:rsidR="00406E4B" w:rsidRPr="00835BA6" w:rsidRDefault="00406E4B" w:rsidP="00406E4B">
      <w:pPr>
        <w:pStyle w:val="ProductList-Body"/>
        <w:ind w:left="187"/>
        <w:rPr>
          <w:rFonts w:cstheme="minorHAnsi"/>
          <w:szCs w:val="18"/>
        </w:rPr>
      </w:pPr>
      <w:r w:rsidRPr="00835BA6">
        <w:rPr>
          <w:rFonts w:cstheme="minorHAnsi"/>
          <w:b/>
          <w:color w:val="00188F"/>
        </w:rPr>
        <w:t>開啟資料庫：</w:t>
      </w:r>
      <w:r w:rsidRPr="00835BA6">
        <w:rPr>
          <w:rFonts w:cstheme="minorHAnsi"/>
          <w:szCs w:val="18"/>
        </w:rPr>
        <w:t>在服務中打開並查看 Warehouse 資料庫。</w:t>
      </w:r>
    </w:p>
    <w:p w14:paraId="6D457E24" w14:textId="77777777" w:rsidR="00406E4B" w:rsidRPr="00835BA6" w:rsidRDefault="00406E4B" w:rsidP="00406E4B">
      <w:pPr>
        <w:pStyle w:val="ProductList-Body"/>
        <w:rPr>
          <w:rFonts w:cstheme="minorHAnsi"/>
          <w:b/>
          <w:bCs/>
          <w:color w:val="00188F"/>
        </w:rPr>
      </w:pPr>
      <w:r w:rsidRPr="00835BA6">
        <w:rPr>
          <w:rFonts w:cstheme="minorHAnsi"/>
          <w:b/>
          <w:bCs/>
          <w:color w:val="00188F"/>
        </w:rPr>
        <w:t>即時分析</w:t>
      </w:r>
    </w:p>
    <w:p w14:paraId="1E052956" w14:textId="77777777" w:rsidR="00406E4B" w:rsidRPr="00835BA6" w:rsidRDefault="00406E4B" w:rsidP="00406E4B">
      <w:pPr>
        <w:pStyle w:val="ProductList-Body"/>
        <w:ind w:left="187"/>
        <w:rPr>
          <w:rFonts w:cstheme="minorHAnsi"/>
          <w:szCs w:val="18"/>
        </w:rPr>
      </w:pPr>
      <w:r w:rsidRPr="00835BA6">
        <w:rPr>
          <w:rFonts w:cstheme="minorHAnsi"/>
          <w:b/>
          <w:color w:val="00188F"/>
        </w:rPr>
        <w:t>開放事件流：</w:t>
      </w:r>
      <w:r w:rsidRPr="00835BA6">
        <w:rPr>
          <w:rFonts w:cstheme="minorHAnsi"/>
          <w:szCs w:val="18"/>
        </w:rPr>
        <w:t>打開並查看服務中的事件流。</w:t>
      </w:r>
    </w:p>
    <w:p w14:paraId="470F7E44" w14:textId="77777777" w:rsidR="00406E4B" w:rsidRPr="00835BA6" w:rsidRDefault="00406E4B" w:rsidP="00406E4B">
      <w:pPr>
        <w:pStyle w:val="ProductList-Body"/>
        <w:ind w:left="187"/>
        <w:rPr>
          <w:rFonts w:cstheme="minorHAnsi"/>
          <w:szCs w:val="18"/>
        </w:rPr>
      </w:pPr>
      <w:r w:rsidRPr="00835BA6">
        <w:rPr>
          <w:rFonts w:cstheme="minorHAnsi"/>
          <w:b/>
          <w:bCs/>
          <w:color w:val="00188F"/>
        </w:rPr>
        <w:t>開啟 KQL 資料庫：</w:t>
      </w:r>
      <w:r w:rsidRPr="00835BA6">
        <w:rPr>
          <w:rFonts w:cstheme="minorHAnsi"/>
        </w:rPr>
        <w:t>打開並查看服務中的 KQL 資料庫。</w:t>
      </w:r>
    </w:p>
    <w:p w14:paraId="386BCF1F" w14:textId="77777777" w:rsidR="00406E4B" w:rsidRPr="00835BA6" w:rsidRDefault="00406E4B" w:rsidP="00406E4B">
      <w:pPr>
        <w:pStyle w:val="ProductList-Body"/>
        <w:rPr>
          <w:rFonts w:cstheme="minorHAnsi"/>
          <w:b/>
          <w:bCs/>
          <w:color w:val="00188F"/>
        </w:rPr>
      </w:pPr>
      <w:r w:rsidRPr="00835BA6">
        <w:rPr>
          <w:rFonts w:cstheme="minorHAnsi"/>
          <w:b/>
          <w:bCs/>
          <w:color w:val="00188F"/>
        </w:rPr>
        <w:t>OneLake</w:t>
      </w:r>
    </w:p>
    <w:p w14:paraId="1AF598A1" w14:textId="77777777" w:rsidR="00406E4B" w:rsidRPr="00835BA6" w:rsidRDefault="00406E4B" w:rsidP="00406E4B">
      <w:pPr>
        <w:pStyle w:val="ProductList-Body"/>
        <w:ind w:left="187"/>
        <w:rPr>
          <w:rFonts w:cstheme="minorHAnsi"/>
          <w:szCs w:val="18"/>
        </w:rPr>
      </w:pPr>
      <w:r w:rsidRPr="00835BA6">
        <w:rPr>
          <w:rFonts w:cstheme="minorHAnsi"/>
          <w:b/>
          <w:bCs/>
          <w:color w:val="00188F"/>
        </w:rPr>
        <w:t>OneLake 讀取交易：</w:t>
      </w:r>
      <w:r w:rsidRPr="00835BA6">
        <w:rPr>
          <w:rFonts w:cstheme="minorHAnsi"/>
        </w:rPr>
        <w:t>對 OneLake DFS API 的任何讀取操作</w:t>
      </w:r>
      <w:r w:rsidRPr="00835BA6">
        <w:rPr>
          <w:rFonts w:cstheme="minorHAnsi"/>
          <w:color w:val="00188F"/>
        </w:rPr>
        <w:t>。</w:t>
      </w:r>
    </w:p>
    <w:p w14:paraId="5AED0D16" w14:textId="77777777" w:rsidR="00406E4B" w:rsidRPr="00835BA6" w:rsidRDefault="00406E4B" w:rsidP="00406E4B">
      <w:pPr>
        <w:pStyle w:val="ProductList-Body"/>
        <w:rPr>
          <w:rFonts w:cstheme="minorHAnsi"/>
        </w:rPr>
      </w:pPr>
      <w:r w:rsidRPr="00835BA6">
        <w:rPr>
          <w:rFonts w:cstheme="minorHAnsi"/>
          <w:b/>
          <w:bCs/>
          <w:color w:val="00188F"/>
        </w:rPr>
        <w:t>上線時間百分比：</w:t>
      </w:r>
      <w:r w:rsidRPr="00835BA6">
        <w:rPr>
          <w:rFonts w:cstheme="minorHAnsi"/>
          <w:color w:val="000000" w:themeColor="text1"/>
        </w:rPr>
        <w:t>「上線時間百分比」係利用下列公式計算：</w:t>
      </w:r>
    </w:p>
    <w:p w14:paraId="531BF276" w14:textId="77777777" w:rsidR="00406E4B" w:rsidRPr="00835BA6" w:rsidRDefault="00000000" w:rsidP="00406E4B">
      <w:pPr>
        <w:pStyle w:val="ListParagraph"/>
        <w:spacing w:before="120"/>
        <w:jc w:val="center"/>
        <w:rPr>
          <w:rFonts w:cstheme="minorHAnsi"/>
          <w:i/>
          <w:iCs/>
          <w:sz w:val="12"/>
          <w:szCs w:val="12"/>
        </w:rPr>
      </w:pPr>
      <m:oMathPara>
        <m:oMath>
          <m:f>
            <m:fPr>
              <m:ctrlPr>
                <w:rPr>
                  <w:rFonts w:ascii="Cambria Math" w:hAnsi="Cambria Math" w:cstheme="minorHAnsi"/>
                  <w:i/>
                  <w:sz w:val="18"/>
                  <w:szCs w:val="18"/>
                </w:rPr>
              </m:ctrlPr>
            </m:fPr>
            <m:num>
              <m:r>
                <m:rPr>
                  <m:nor/>
                </m:rPr>
                <w:rPr>
                  <w:rFonts w:cstheme="minorHAnsi"/>
                  <w:i/>
                  <w:sz w:val="18"/>
                  <w:szCs w:val="18"/>
                </w:rPr>
                <m:t>可用分鐘數上限 - 停機時間</m:t>
              </m:r>
            </m:num>
            <m:den>
              <m:r>
                <m:rPr>
                  <m:nor/>
                </m:rPr>
                <w:rPr>
                  <w:rFonts w:cstheme="minorHAnsi"/>
                  <w:i/>
                  <w:sz w:val="18"/>
                  <w:szCs w:val="18"/>
                </w:rPr>
                <m:t>可用分鐘數上限</m:t>
              </m:r>
            </m:den>
          </m:f>
          <m:r>
            <w:rPr>
              <w:rFonts w:ascii="Cambria Math" w:hAnsi="Cambria Math" w:cstheme="minorHAnsi"/>
              <w:sz w:val="18"/>
              <w:szCs w:val="18"/>
            </w:rPr>
            <m:t xml:space="preserve"> x 100</m:t>
          </m:r>
        </m:oMath>
      </m:oMathPara>
    </w:p>
    <w:p w14:paraId="7231812A" w14:textId="77777777" w:rsidR="00406E4B" w:rsidRPr="00835BA6" w:rsidRDefault="00406E4B" w:rsidP="00406E4B">
      <w:pPr>
        <w:pStyle w:val="ProductList-Body"/>
        <w:rPr>
          <w:rFonts w:cstheme="minorHAnsi"/>
        </w:rPr>
      </w:pPr>
      <w:r w:rsidRPr="00835BA6">
        <w:rPr>
          <w:rFonts w:cstheme="minorHAnsi"/>
          <w:b/>
          <w:bCs/>
          <w:color w:val="00188F"/>
        </w:rPr>
        <w:t>*</w:t>
      </w:r>
      <w:r w:rsidRPr="00835BA6">
        <w:rPr>
          <w:rFonts w:cstheme="minorHAnsi"/>
        </w:rPr>
        <w:t>停機時間分鐘數不包括因 Microsoft Fabric 節流策略而無法在特定容量內使用 Fabric 功能的任何時間段。</w:t>
      </w:r>
    </w:p>
    <w:p w14:paraId="70352277" w14:textId="77777777" w:rsidR="00406E4B" w:rsidRPr="00835BA6" w:rsidRDefault="00406E4B" w:rsidP="00406E4B">
      <w:pPr>
        <w:pStyle w:val="ProductList-Body"/>
        <w:rPr>
          <w:rFonts w:cstheme="minorHAnsi"/>
        </w:rPr>
      </w:pPr>
    </w:p>
    <w:p w14:paraId="417812F6" w14:textId="77777777" w:rsidR="00406E4B" w:rsidRPr="00835BA6" w:rsidRDefault="00406E4B" w:rsidP="00406E4B">
      <w:pPr>
        <w:pStyle w:val="ProductList-Body"/>
        <w:rPr>
          <w:rFonts w:cstheme="minorHAnsi"/>
          <w:b/>
        </w:rPr>
      </w:pPr>
      <w:r w:rsidRPr="00835BA6">
        <w:rPr>
          <w:rFonts w:cstheme="minorHAnsi"/>
          <w:b/>
          <w:color w:val="00188F"/>
        </w:rPr>
        <w:t>服務折</w:t>
      </w:r>
      <w:r w:rsidRPr="00835BA6">
        <w:rPr>
          <w:rFonts w:cstheme="minorHAnsi"/>
          <w:b/>
          <w:bCs/>
          <w:color w:val="00188F"/>
        </w:rPr>
        <w:t>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6E4B" w:rsidRPr="00D67F92" w14:paraId="58113D9B" w14:textId="77777777" w:rsidTr="00710B68">
        <w:trPr>
          <w:trHeight w:val="256"/>
          <w:tblHeader/>
        </w:trPr>
        <w:tc>
          <w:tcPr>
            <w:tcW w:w="5400" w:type="dxa"/>
            <w:shd w:val="clear" w:color="auto" w:fill="0072C6"/>
          </w:tcPr>
          <w:p w14:paraId="367C3837"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56856F72"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06E4B" w:rsidRPr="00D67F92" w14:paraId="655DE24C" w14:textId="77777777" w:rsidTr="00710B68">
        <w:trPr>
          <w:trHeight w:val="215"/>
        </w:trPr>
        <w:tc>
          <w:tcPr>
            <w:tcW w:w="5400" w:type="dxa"/>
          </w:tcPr>
          <w:p w14:paraId="2875514E"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7BCE9B0"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10%</w:t>
            </w:r>
          </w:p>
        </w:tc>
      </w:tr>
      <w:tr w:rsidR="00406E4B" w:rsidRPr="00D67F92" w14:paraId="3415C705" w14:textId="77777777" w:rsidTr="00710B68">
        <w:trPr>
          <w:trHeight w:val="256"/>
        </w:trPr>
        <w:tc>
          <w:tcPr>
            <w:tcW w:w="5400" w:type="dxa"/>
          </w:tcPr>
          <w:p w14:paraId="5DBF63E3"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1267D2FC"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25%</w:t>
            </w:r>
          </w:p>
        </w:tc>
      </w:tr>
    </w:tbl>
    <w:p w14:paraId="4280CA81" w14:textId="77777777" w:rsidR="00406E4B" w:rsidRPr="009E2DF0" w:rsidRDefault="00406E4B" w:rsidP="00406E4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78C9E9" w14:textId="2986A545" w:rsidR="009E2DF0" w:rsidRPr="009E2DF0" w:rsidRDefault="009E2DF0" w:rsidP="009E2DF0">
      <w:pPr>
        <w:pStyle w:val="ProductList-Offering2Heading"/>
        <w:tabs>
          <w:tab w:val="clear" w:pos="360"/>
          <w:tab w:val="clear" w:pos="720"/>
          <w:tab w:val="clear" w:pos="1080"/>
        </w:tabs>
        <w:outlineLvl w:val="2"/>
        <w:rPr>
          <w:rFonts w:eastAsia="PMingLiU"/>
        </w:rPr>
      </w:pPr>
      <w:bookmarkStart w:id="320" w:name="_Toc176880240"/>
      <w:r w:rsidRPr="009E2DF0">
        <w:rPr>
          <w:rFonts w:eastAsia="PMingLiU"/>
        </w:rPr>
        <w:t>Microsoft Genomics</w:t>
      </w:r>
      <w:bookmarkEnd w:id="318"/>
      <w:bookmarkEnd w:id="320"/>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127566" w14:textId="77777777" w:rsidR="004F7641" w:rsidRPr="009E2DF0" w:rsidRDefault="00000000" w:rsidP="007B7CD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01A24" w:rsidRDefault="009E2DF0" w:rsidP="003C4FD2">
            <w:pPr>
              <w:jc w:val="center"/>
              <w:rPr>
                <w:rFonts w:eastAsia="PMingLiU"/>
                <w:b w:val="0"/>
                <w:sz w:val="16"/>
                <w:szCs w:val="16"/>
              </w:rPr>
            </w:pPr>
            <w:r w:rsidRPr="00901A24">
              <w:rPr>
                <w:rFonts w:eastAsia="PMingLiU"/>
                <w:b w:val="0"/>
                <w:sz w:val="16"/>
                <w:szCs w:val="16"/>
              </w:rPr>
              <w:t>&lt; 99.9%</w:t>
            </w:r>
          </w:p>
        </w:tc>
        <w:tc>
          <w:tcPr>
            <w:tcW w:w="2500" w:type="pct"/>
          </w:tcPr>
          <w:p w14:paraId="4873FFDA"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01A24" w:rsidRDefault="009E2DF0" w:rsidP="003C4FD2">
            <w:pPr>
              <w:jc w:val="center"/>
              <w:rPr>
                <w:rFonts w:eastAsia="PMingLiU"/>
                <w:b w:val="0"/>
                <w:sz w:val="16"/>
                <w:szCs w:val="16"/>
              </w:rPr>
            </w:pPr>
            <w:r w:rsidRPr="00901A24">
              <w:rPr>
                <w:rFonts w:eastAsia="PMingLiU"/>
                <w:b w:val="0"/>
                <w:sz w:val="16"/>
                <w:szCs w:val="16"/>
              </w:rPr>
              <w:t>&lt; 99%</w:t>
            </w:r>
          </w:p>
        </w:tc>
        <w:tc>
          <w:tcPr>
            <w:tcW w:w="2500" w:type="pct"/>
          </w:tcPr>
          <w:p w14:paraId="08B51FCD"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25%</w:t>
            </w:r>
          </w:p>
        </w:tc>
      </w:tr>
    </w:tbl>
    <w:p w14:paraId="1A678F27" w14:textId="351BA65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55FF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1" w:name="_Toc176880241"/>
      <w:bookmarkStart w:id="322" w:name="_Toc457821566"/>
      <w:bookmarkStart w:id="323" w:name="_Toc52348975"/>
      <w:bookmarkEnd w:id="319"/>
      <w:r w:rsidRPr="009E2DF0">
        <w:rPr>
          <w:rFonts w:eastAsia="PMingLiU"/>
        </w:rPr>
        <w:t>Microsoft Sentinel</w:t>
      </w:r>
      <w:bookmarkEnd w:id="321"/>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Pr="00BD57B7"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44252EAF"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617CD447"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0CE8866E"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4F79ED3F" w14:textId="77777777" w:rsidR="009E2DF0" w:rsidRDefault="009E2DF0" w:rsidP="009E2DF0">
      <w:pPr>
        <w:shd w:val="clear" w:color="auto" w:fill="FFFFFF"/>
        <w:spacing w:after="0" w:line="240" w:lineRule="auto"/>
        <w:rPr>
          <w:rFonts w:ascii="Calibri" w:eastAsia="PMingLiU" w:hAnsi="Calibri" w:cs="Calibri"/>
          <w:b/>
          <w:bCs/>
          <w:color w:val="00188F"/>
          <w:sz w:val="18"/>
          <w:szCs w:val="18"/>
          <w:bdr w:val="none" w:sz="0" w:space="0" w:color="auto" w:frame="1"/>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24" w:name="_Toc176880242"/>
      <w:r w:rsidRPr="009E2DF0">
        <w:rPr>
          <w:rFonts w:eastAsia="PMingLiU"/>
        </w:rPr>
        <w:t>行</w:t>
      </w:r>
      <w:bookmarkStart w:id="325" w:name="ServiceSpecificTerms_Azure_MobileServ"/>
      <w:bookmarkEnd w:id="325"/>
      <w:r w:rsidRPr="009E2DF0">
        <w:rPr>
          <w:rFonts w:eastAsia="PMingLiU"/>
        </w:rPr>
        <w:t>動服務</w:t>
      </w:r>
      <w:bookmarkEnd w:id="322"/>
      <w:bookmarkEnd w:id="323"/>
      <w:bookmarkEnd w:id="324"/>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0D5FC506" w14:textId="77777777" w:rsidR="009E2DF0" w:rsidRPr="009E2DF0" w:rsidRDefault="009E2DF0" w:rsidP="009E2DF0">
      <w:pPr>
        <w:pStyle w:val="ProductList-Body"/>
        <w:rPr>
          <w:rFonts w:eastAsia="PMingLiU"/>
        </w:rPr>
      </w:pP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238CEAC" w14:textId="77777777" w:rsidR="009E2DF0" w:rsidRPr="00FB07ED" w:rsidRDefault="009E2DF0" w:rsidP="009E2DF0">
      <w:pPr>
        <w:pStyle w:val="ProductList-Body"/>
        <w:rPr>
          <w:rFonts w:eastAsia="PMingLiU"/>
          <w:sz w:val="12"/>
          <w:szCs w:val="12"/>
        </w:rPr>
      </w:pPr>
    </w:p>
    <w:p w14:paraId="785D6696" w14:textId="2FAEBFE9" w:rsidR="009E2DF0" w:rsidRPr="009E2DF0" w:rsidRDefault="00000000" w:rsidP="00FB07ED">
      <w:pPr>
        <w:spacing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C5AE27" w14:textId="77777777" w:rsidR="009E2DF0" w:rsidRPr="00FB07ED" w:rsidRDefault="009E2DF0" w:rsidP="009E2DF0">
      <w:pPr>
        <w:pStyle w:val="ProductList-Body"/>
        <w:rPr>
          <w:rFonts w:eastAsia="PMingLiU"/>
          <w:sz w:val="12"/>
          <w:szCs w:val="12"/>
        </w:rPr>
      </w:pPr>
    </w:p>
    <w:p w14:paraId="6BB6F84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6" w:name="_Toc176880243"/>
      <w:r w:rsidRPr="009E2DF0">
        <w:rPr>
          <w:rFonts w:eastAsia="PMingLiU"/>
        </w:rPr>
        <w:t xml:space="preserve">Azure </w:t>
      </w:r>
      <w:r w:rsidRPr="009E2DF0">
        <w:rPr>
          <w:rFonts w:eastAsia="PMingLiU"/>
        </w:rPr>
        <w:t>監視器</w:t>
      </w:r>
      <w:bookmarkEnd w:id="285"/>
      <w:bookmarkEnd w:id="313"/>
      <w:bookmarkEnd w:id="326"/>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4C2EB32E"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8E985E" w14:textId="77777777" w:rsidR="009E2DF0" w:rsidRPr="009E2DF0" w:rsidRDefault="009E2DF0" w:rsidP="007B7CDE">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FB07ED">
      <w:pPr>
        <w:pStyle w:val="ProductList-Body"/>
        <w:spacing w:before="12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369CBF7B"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14DD17D" w14:textId="77777777" w:rsidR="009E2DF0" w:rsidRPr="009E2DF0" w:rsidRDefault="009E2DF0" w:rsidP="009E2DF0">
      <w:pPr>
        <w:pStyle w:val="ProductList-Body"/>
        <w:rPr>
          <w:rFonts w:eastAsia="PMingLiU"/>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C17B7" w14:textId="77777777" w:rsidR="009E2DF0" w:rsidRPr="00FB07ED" w:rsidRDefault="009E2DF0" w:rsidP="009E2DF0">
      <w:pPr>
        <w:pStyle w:val="ProductList-Body"/>
        <w:rPr>
          <w:rFonts w:eastAsia="PMingLiU"/>
          <w:iCs/>
          <w:sz w:val="12"/>
          <w:szCs w:val="12"/>
        </w:rPr>
      </w:pPr>
    </w:p>
    <w:p w14:paraId="21C68C44" w14:textId="77777777" w:rsidR="009E2DF0" w:rsidRDefault="009E2DF0" w:rsidP="009E2DF0">
      <w:pPr>
        <w:pStyle w:val="ProductList-Body"/>
        <w:rPr>
          <w:rFonts w:eastAsia="PMingLiU"/>
          <w:i/>
          <w:szCs w:val="18"/>
        </w:rPr>
      </w:pPr>
      <w:r w:rsidRPr="009E2DF0">
        <w:rPr>
          <w:rFonts w:eastAsia="PMingLiU"/>
          <w:i/>
          <w:szCs w:val="18"/>
        </w:rPr>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099168EF" w14:textId="77777777" w:rsidR="007A51A3" w:rsidRPr="00FB07ED" w:rsidRDefault="007A51A3" w:rsidP="009E2DF0">
      <w:pPr>
        <w:pStyle w:val="ProductList-Body"/>
        <w:rPr>
          <w:rFonts w:eastAsia="PMingLiU"/>
          <w:iCs/>
          <w:sz w:val="12"/>
          <w:szCs w:val="12"/>
        </w:rPr>
      </w:pP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163D7C06" w14:textId="77777777" w:rsidR="00A40261" w:rsidRPr="00A40261" w:rsidRDefault="00A40261" w:rsidP="00A40261">
      <w:pPr>
        <w:spacing w:after="0" w:line="240" w:lineRule="auto"/>
        <w:rPr>
          <w:rFonts w:cstheme="minorHAnsi"/>
          <w:b/>
          <w:color w:val="00188F"/>
          <w:sz w:val="18"/>
        </w:rPr>
      </w:pP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6A5A9ED2" w14:textId="77777777" w:rsidR="00A40261" w:rsidRPr="00A40261" w:rsidRDefault="00A40261" w:rsidP="00A40261">
      <w:pPr>
        <w:spacing w:after="0" w:line="240" w:lineRule="auto"/>
        <w:rPr>
          <w:rFonts w:cstheme="minorHAnsi"/>
          <w:sz w:val="18"/>
        </w:rPr>
      </w:pP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57362CE2" w14:textId="77777777" w:rsidR="009D2913" w:rsidRPr="00DF1084" w:rsidRDefault="00000000" w:rsidP="008A1D68">
      <w:pPr>
        <w:pStyle w:val="ListParagraph"/>
        <w:spacing w:after="0" w:line="240" w:lineRule="auto"/>
        <w:contextualSpacing w:val="0"/>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x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27"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8" w:name="_Toc176880244"/>
      <w:bookmarkStart w:id="329" w:name="_Toc526859666"/>
      <w:bookmarkStart w:id="330" w:name="_Toc52348940"/>
      <w:bookmarkStart w:id="331" w:name="_Toc457821541"/>
      <w:bookmarkEnd w:id="150"/>
      <w:bookmarkEnd w:id="151"/>
      <w:bookmarkEnd w:id="327"/>
      <w:r w:rsidRPr="009E2DF0">
        <w:rPr>
          <w:rFonts w:eastAsia="PMingLiU"/>
        </w:rPr>
        <w:t>Azure NetApp Files</w:t>
      </w:r>
      <w:bookmarkEnd w:id="328"/>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103E11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8348234" w14:textId="77777777" w:rsidR="009E2DF0" w:rsidRPr="003D33C4" w:rsidRDefault="009E2DF0" w:rsidP="009E2DF0">
      <w:pPr>
        <w:pStyle w:val="ProductList-Body"/>
        <w:rPr>
          <w:rFonts w:eastAsia="PMingLiU"/>
          <w:sz w:val="12"/>
          <w:szCs w:val="12"/>
        </w:rPr>
      </w:pPr>
    </w:p>
    <w:p w14:paraId="366AAE5F" w14:textId="77777777" w:rsidR="004F7641" w:rsidRPr="009E2DF0" w:rsidRDefault="00000000" w:rsidP="008A1D68">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2" w:name="_Toc52348976"/>
      <w:bookmarkStart w:id="333" w:name="_Toc176880245"/>
      <w:bookmarkStart w:id="334" w:name="NetworkWatcher"/>
      <w:bookmarkStart w:id="335" w:name="_Toc457821568"/>
      <w:r w:rsidRPr="009E2DF0">
        <w:rPr>
          <w:rFonts w:eastAsia="PMingLiU"/>
        </w:rPr>
        <w:t>網路監看員</w:t>
      </w:r>
      <w:bookmarkEnd w:id="332"/>
      <w:bookmarkEnd w:id="333"/>
    </w:p>
    <w:bookmarkEnd w:id="334"/>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2532AD49" w14:textId="667E78CA" w:rsidR="009E2DF0" w:rsidRPr="009E2DF0" w:rsidRDefault="00000000" w:rsidP="009E2DF0">
      <w:pPr>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69CCBE"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36" w:name="_Toc457821572"/>
      <w:bookmarkStart w:id="337" w:name="_Toc52348982"/>
      <w:bookmarkStart w:id="338" w:name="_Toc176880246"/>
      <w:bookmarkEnd w:id="335"/>
      <w:r w:rsidRPr="009E2DF0">
        <w:rPr>
          <w:rFonts w:eastAsia="PMingLiU"/>
        </w:rPr>
        <w:t>通知中樞</w:t>
      </w:r>
      <w:bookmarkEnd w:id="336"/>
      <w:bookmarkEnd w:id="337"/>
      <w:bookmarkEnd w:id="338"/>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B6ED15" w14:textId="77777777" w:rsidR="009E2DF0" w:rsidRPr="009E2DF0" w:rsidRDefault="009E2DF0" w:rsidP="009E2DF0">
      <w:pPr>
        <w:pStyle w:val="ProductList-Body"/>
        <w:rPr>
          <w:rFonts w:eastAsia="PMingLiU"/>
        </w:rPr>
      </w:pPr>
    </w:p>
    <w:p w14:paraId="35B0407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9D1C8E4" w14:textId="77777777" w:rsidR="009E2DF0" w:rsidRPr="009E2DF0" w:rsidRDefault="009E2DF0" w:rsidP="009E2DF0">
      <w:pPr>
        <w:pStyle w:val="ProductList-Body"/>
        <w:rPr>
          <w:rFonts w:eastAsia="PMingLiU"/>
        </w:rPr>
      </w:pPr>
    </w:p>
    <w:p w14:paraId="4014B18A" w14:textId="77777777" w:rsidR="009E2DF0" w:rsidRPr="009E2DF0" w:rsidRDefault="009E2DF0" w:rsidP="009E2DF0">
      <w:pPr>
        <w:pStyle w:val="ProductList-Body"/>
        <w:keepNext/>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39"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0" w:name="_Toc176880247"/>
      <w:bookmarkEnd w:id="339"/>
      <w:r w:rsidRPr="009E2DF0">
        <w:rPr>
          <w:rFonts w:eastAsia="PMingLiU"/>
        </w:rPr>
        <w:t>適用於</w:t>
      </w:r>
      <w:r w:rsidRPr="009E2DF0">
        <w:rPr>
          <w:rFonts w:eastAsia="PMingLiU"/>
        </w:rPr>
        <w:t xml:space="preserve"> Azure </w:t>
      </w:r>
      <w:r w:rsidRPr="009E2DF0">
        <w:rPr>
          <w:rFonts w:eastAsia="PMingLiU"/>
        </w:rPr>
        <w:t>虛擬機器之隨選容量保留</w:t>
      </w:r>
      <w:bookmarkEnd w:id="340"/>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4"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27F850C1" w14:textId="77777777" w:rsidR="009E2DF0" w:rsidRPr="009E2DF0" w:rsidRDefault="009E2DF0" w:rsidP="009E2DF0">
      <w:pPr>
        <w:pStyle w:val="ProductList-Body"/>
        <w:rPr>
          <w:rFonts w:eastAsia="PMingLiU"/>
        </w:rPr>
      </w:pPr>
    </w:p>
    <w:p w14:paraId="7C3EBCA0" w14:textId="77777777" w:rsidR="009E2DF0" w:rsidRPr="009E2DF0" w:rsidRDefault="009E2DF0" w:rsidP="009E2DF0">
      <w:pPr>
        <w:pStyle w:val="ProductList-Body"/>
        <w:rPr>
          <w:rFonts w:eastAsia="PMingLiU"/>
        </w:rPr>
      </w:pPr>
      <w:r w:rsidRPr="009E2DF0">
        <w:rPr>
          <w:rFonts w:eastAsia="PMingLiU"/>
        </w:rPr>
        <w:t>請參閱功能文件中的</w:t>
      </w:r>
      <w:hyperlink r:id="rId25" w:anchor="sla-for-capacity-reservation" w:history="1">
        <w:r w:rsidRPr="009E2DF0">
          <w:rPr>
            <w:rStyle w:val="Hyperlink"/>
            <w:rFonts w:eastAsia="PMingLiU"/>
          </w:rPr>
          <w:t>範例計算</w:t>
        </w:r>
      </w:hyperlink>
      <w:r w:rsidRPr="009E2DF0">
        <w:rPr>
          <w:rFonts w:eastAsia="PMingLiU"/>
        </w:rPr>
        <w:t>。</w:t>
      </w: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2FD9CC2F" w14:textId="77777777" w:rsidR="009E2DF0" w:rsidRPr="009E2DF0" w:rsidRDefault="009E2DF0" w:rsidP="009E2DF0">
      <w:pPr>
        <w:pStyle w:val="ProductList-Body"/>
        <w:rPr>
          <w:rFonts w:eastAsia="PMingLiU"/>
        </w:rPr>
      </w:pPr>
    </w:p>
    <w:p w14:paraId="517AE184" w14:textId="7B7EE698"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EB9359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1" w:name="_Toc176880248"/>
      <w:r w:rsidRPr="009E2DF0">
        <w:rPr>
          <w:rFonts w:eastAsia="PMingLiU"/>
        </w:rPr>
        <w:t xml:space="preserve">Azure OpenAI </w:t>
      </w:r>
      <w:r w:rsidRPr="009E2DF0">
        <w:rPr>
          <w:rFonts w:eastAsia="PMingLiU"/>
        </w:rPr>
        <w:t>服務</w:t>
      </w:r>
      <w:bookmarkEnd w:id="341"/>
    </w:p>
    <w:p w14:paraId="1249D433"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D503A5">
        <w:rPr>
          <w:rFonts w:ascii="Calibri" w:eastAsia="PMingLiU" w:hAnsi="Calibri" w:cs="Calibri"/>
          <w:b/>
          <w:bCs/>
          <w:color w:val="00188F"/>
          <w:sz w:val="18"/>
          <w:szCs w:val="18"/>
          <w:bdr w:val="none" w:sz="0" w:space="0" w:color="auto" w:frame="1"/>
        </w:rPr>
        <w:t>：</w:t>
      </w:r>
    </w:p>
    <w:p w14:paraId="355E630C" w14:textId="77777777" w:rsidR="009E2DF0" w:rsidRPr="009E2DF0" w:rsidRDefault="009E2DF0" w:rsidP="009E2DF0">
      <w:pPr>
        <w:spacing w:after="0" w:line="240" w:lineRule="auto"/>
        <w:rPr>
          <w:rFonts w:ascii="Calibri" w:eastAsia="PMingLiU" w:hAnsi="Calibri" w:cs="Calibri"/>
          <w:b/>
          <w:bCs/>
        </w:rPr>
      </w:pPr>
      <w:r w:rsidRPr="008F3041">
        <w:rPr>
          <w:rFonts w:eastAsia="PMingLiU"/>
          <w:sz w:val="18"/>
        </w:rPr>
        <w:t>「</w:t>
      </w:r>
      <w:r w:rsidRPr="009E2DF0">
        <w:rPr>
          <w:rFonts w:ascii="Calibri" w:eastAsia="PMingLiU" w:hAnsi="Calibri" w:cs="Calibri"/>
          <w:b/>
          <w:bCs/>
          <w:color w:val="00188F"/>
          <w:sz w:val="18"/>
          <w:szCs w:val="18"/>
          <w:bdr w:val="none" w:sz="0" w:space="0" w:color="auto" w:frame="1"/>
        </w:rPr>
        <w:t>Azure OpenAI Resource</w:t>
      </w:r>
      <w:r w:rsidRPr="008F3041">
        <w:rPr>
          <w:rFonts w:eastAsia="PMingLiU"/>
          <w:sz w:val="18"/>
        </w:rPr>
        <w:t>」</w:t>
      </w:r>
      <w:r w:rsidRPr="009E2DF0">
        <w:rPr>
          <w:rFonts w:ascii="Calibri" w:eastAsia="PMingLiU" w:hAnsi="Calibri" w:cs="Calibri"/>
          <w:b/>
          <w:bCs/>
        </w:rPr>
        <w:t xml:space="preserve"> </w:t>
      </w:r>
      <w:r w:rsidRPr="009E2DF0">
        <w:rPr>
          <w:rFonts w:ascii="Calibri" w:eastAsia="PMingLiU" w:hAnsi="Calibri" w:cs="Calibri"/>
          <w:color w:val="000000"/>
          <w:sz w:val="18"/>
          <w:szCs w:val="18"/>
          <w:bdr w:val="none" w:sz="0" w:space="0" w:color="auto" w:frame="1"/>
        </w:rPr>
        <w:t>係指在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w:t>
      </w:r>
      <w:r w:rsidRPr="009E2DF0">
        <w:rPr>
          <w:rFonts w:ascii="Calibri" w:eastAsia="PMingLiU" w:hAnsi="Calibri" w:cs="Calibri"/>
          <w:color w:val="000000"/>
          <w:sz w:val="18"/>
          <w:szCs w:val="18"/>
          <w:bdr w:val="none" w:sz="0" w:space="0" w:color="auto" w:frame="1"/>
        </w:rPr>
        <w:t xml:space="preserve"> Azure </w:t>
      </w:r>
      <w:r w:rsidRPr="009E2DF0">
        <w:rPr>
          <w:rFonts w:ascii="Calibri" w:eastAsia="PMingLiU" w:hAnsi="Calibri" w:cs="Calibri"/>
          <w:color w:val="000000"/>
          <w:sz w:val="18"/>
          <w:szCs w:val="18"/>
          <w:bdr w:val="none" w:sz="0" w:space="0" w:color="auto" w:frame="1"/>
        </w:rPr>
        <w:t>區域建立之</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類型的</w:t>
      </w:r>
      <w:r w:rsidRPr="009E2DF0">
        <w:rPr>
          <w:rFonts w:ascii="Calibri" w:eastAsia="PMingLiU" w:hAnsi="Calibri" w:cs="Calibri"/>
          <w:color w:val="000000"/>
          <w:sz w:val="18"/>
          <w:szCs w:val="18"/>
          <w:bdr w:val="none" w:sz="0" w:space="0" w:color="auto" w:frame="1"/>
        </w:rPr>
        <w:t xml:space="preserve"> Azure </w:t>
      </w:r>
      <w:r w:rsidRPr="009E2DF0">
        <w:rPr>
          <w:rFonts w:ascii="Calibri" w:eastAsia="PMingLiU" w:hAnsi="Calibri" w:cs="Calibri"/>
          <w:color w:val="000000"/>
          <w:sz w:val="18"/>
          <w:szCs w:val="18"/>
          <w:bdr w:val="none" w:sz="0" w:space="0" w:color="auto" w:frame="1"/>
        </w:rPr>
        <w:t>資源。</w:t>
      </w:r>
    </w:p>
    <w:p w14:paraId="010A97E2" w14:textId="77777777" w:rsidR="009E2DF0" w:rsidRPr="009E2DF0" w:rsidRDefault="009E2DF0" w:rsidP="009E2DF0">
      <w:pPr>
        <w:spacing w:after="0" w:line="240" w:lineRule="auto"/>
        <w:rPr>
          <w:rFonts w:ascii="Calibri" w:eastAsia="PMingLiU" w:hAnsi="Calibri" w:cs="Calibri"/>
        </w:rPr>
      </w:pPr>
      <w:r w:rsidRPr="008F3041">
        <w:rPr>
          <w:rFonts w:eastAsia="PMingLiU"/>
          <w:sz w:val="18"/>
        </w:rPr>
        <w:t>「</w:t>
      </w:r>
      <w:r w:rsidRPr="009E2DF0">
        <w:rPr>
          <w:rFonts w:ascii="Calibri" w:eastAsia="PMingLiU" w:hAnsi="Calibri" w:cs="Calibri"/>
          <w:b/>
          <w:bCs/>
          <w:color w:val="00188F"/>
          <w:sz w:val="18"/>
          <w:szCs w:val="18"/>
          <w:bdr w:val="none" w:sz="0" w:space="0" w:color="auto" w:frame="1"/>
        </w:rPr>
        <w:t>部署</w:t>
      </w:r>
      <w:r w:rsidRPr="008F3041">
        <w:rPr>
          <w:rFonts w:eastAsia="PMingLiU"/>
          <w:sz w:val="18"/>
        </w:rPr>
        <w:t>」</w:t>
      </w:r>
      <w:r w:rsidRPr="009E2DF0">
        <w:rPr>
          <w:rFonts w:ascii="Calibri" w:eastAsia="PMingLiU" w:hAnsi="Calibri" w:cs="Calibri"/>
          <w:color w:val="000000"/>
          <w:sz w:val="18"/>
          <w:szCs w:val="18"/>
          <w:bdr w:val="none" w:sz="0" w:space="0" w:color="auto" w:frame="1"/>
        </w:rPr>
        <w:t>指部署於</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資源的模型端點。</w:t>
      </w:r>
    </w:p>
    <w:p w14:paraId="0E716862" w14:textId="77777777" w:rsidR="009E2DF0" w:rsidRPr="009E2DF0" w:rsidRDefault="009E2DF0" w:rsidP="009E2DF0">
      <w:pPr>
        <w:spacing w:after="0" w:line="240" w:lineRule="auto"/>
        <w:rPr>
          <w:rFonts w:ascii="Calibri" w:eastAsia="PMingLiU" w:hAnsi="Calibri" w:cs="Calibri"/>
        </w:rPr>
      </w:pPr>
      <w:r w:rsidRPr="008F3041">
        <w:rPr>
          <w:rFonts w:eastAsia="PMingLiU"/>
          <w:sz w:val="18"/>
        </w:rPr>
        <w:t>「</w:t>
      </w:r>
      <w:r w:rsidRPr="009E2DF0">
        <w:rPr>
          <w:rFonts w:ascii="Calibri" w:eastAsia="PMingLiU" w:hAnsi="Calibri" w:cs="Calibri"/>
          <w:b/>
          <w:bCs/>
          <w:color w:val="00188F"/>
          <w:sz w:val="18"/>
          <w:szCs w:val="18"/>
          <w:bdr w:val="none" w:sz="0" w:space="0" w:color="auto" w:frame="1"/>
        </w:rPr>
        <w:t>要求</w:t>
      </w:r>
      <w:r w:rsidRPr="008F3041">
        <w:rPr>
          <w:rFonts w:eastAsia="PMingLiU"/>
          <w:sz w:val="18"/>
        </w:rPr>
        <w:t>」</w:t>
      </w:r>
      <w:r w:rsidRPr="009E2DF0">
        <w:rPr>
          <w:rFonts w:ascii="Calibri" w:eastAsia="PMingLiU" w:hAnsi="Calibri" w:cs="Calibri"/>
          <w:color w:val="000000"/>
          <w:sz w:val="18"/>
          <w:szCs w:val="18"/>
          <w:bdr w:val="none" w:sz="0" w:space="0" w:color="auto" w:frame="1"/>
        </w:rPr>
        <w:t>係指對部署的</w:t>
      </w:r>
      <w:r w:rsidRPr="009E2DF0">
        <w:rPr>
          <w:rFonts w:ascii="Calibri" w:eastAsia="PMingLiU" w:hAnsi="Calibri" w:cs="Calibri"/>
          <w:color w:val="000000"/>
          <w:sz w:val="18"/>
          <w:szCs w:val="18"/>
          <w:bdr w:val="none" w:sz="0" w:space="0" w:color="auto" w:frame="1"/>
        </w:rPr>
        <w:t xml:space="preserve"> API </w:t>
      </w:r>
      <w:r w:rsidRPr="009E2DF0">
        <w:rPr>
          <w:rFonts w:ascii="Calibri" w:eastAsia="PMingLiU" w:hAnsi="Calibri" w:cs="Calibri"/>
          <w:color w:val="000000"/>
          <w:sz w:val="18"/>
          <w:szCs w:val="18"/>
          <w:bdr w:val="none" w:sz="0" w:space="0" w:color="auto" w:frame="1"/>
        </w:rPr>
        <w:t>呼叫。</w:t>
      </w:r>
      <w:r w:rsidRPr="009E2DF0">
        <w:rPr>
          <w:rFonts w:eastAsia="PMingLiU"/>
        </w:rPr>
        <w:br/>
      </w:r>
      <w:r w:rsidRPr="008F3041">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8F3041">
        <w:rPr>
          <w:rFonts w:eastAsia="PMingLiU"/>
          <w:sz w:val="18"/>
        </w:rPr>
        <w:t>」</w:t>
      </w:r>
      <w:r w:rsidRPr="009E2DF0">
        <w:rPr>
          <w:rFonts w:ascii="Calibri" w:eastAsia="PMingLiU" w:hAnsi="Calibri" w:cs="Calibri"/>
          <w:color w:val="000000"/>
          <w:sz w:val="18"/>
          <w:szCs w:val="18"/>
          <w:bdr w:val="none" w:sz="0" w:space="0" w:color="auto" w:frame="1"/>
        </w:rPr>
        <w:t>係指在適用期間，客戶在</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資源中部署特定部署的總分鐘數。</w:t>
      </w:r>
    </w:p>
    <w:p w14:paraId="2FBE42AF" w14:textId="77777777" w:rsidR="009E2DF0" w:rsidRPr="009E2DF0" w:rsidRDefault="009E2DF0" w:rsidP="009E2DF0">
      <w:pPr>
        <w:spacing w:after="0" w:line="240" w:lineRule="auto"/>
        <w:rPr>
          <w:rFonts w:ascii="Calibri" w:eastAsia="PMingLiU" w:hAnsi="Calibri" w:cs="Calibri"/>
          <w:color w:val="000000"/>
          <w:sz w:val="18"/>
          <w:szCs w:val="18"/>
          <w:bdr w:val="none" w:sz="0" w:space="0" w:color="auto" w:frame="1"/>
        </w:rPr>
      </w:pPr>
      <w:r w:rsidRPr="008F3041">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8F3041">
        <w:rPr>
          <w:rFonts w:eastAsia="PMingLiU"/>
          <w:sz w:val="18"/>
        </w:rPr>
        <w:t>」</w:t>
      </w:r>
      <w:r w:rsidRPr="009E2DF0">
        <w:rPr>
          <w:rFonts w:ascii="Calibri" w:eastAsia="PMingLiU" w:hAnsi="Calibri" w:cs="Calibri"/>
          <w:color w:val="000000"/>
          <w:sz w:val="18"/>
          <w:szCs w:val="18"/>
          <w:bdr w:val="none" w:sz="0" w:space="0" w:color="auto" w:frame="1"/>
        </w:rPr>
        <w:t>係指可用分鐘數上限內無法使用部署的總分鐘數。如果在某分鐘內對部署的要求傳回錯誤碼的比率</w:t>
      </w:r>
      <w:r w:rsidRPr="009E2DF0">
        <w:rPr>
          <w:rFonts w:ascii="Calibri" w:eastAsia="PMingLiU" w:hAnsi="Calibri" w:cs="Calibri"/>
          <w:color w:val="000000"/>
          <w:sz w:val="18"/>
          <w:szCs w:val="18"/>
          <w:bdr w:val="none" w:sz="0" w:space="0" w:color="auto" w:frame="1"/>
        </w:rPr>
        <w:t xml:space="preserve"> &gt;0.01%</w:t>
      </w:r>
      <w:r w:rsidRPr="009E2DF0">
        <w:rPr>
          <w:rFonts w:ascii="Calibri" w:eastAsia="PMingLiU" w:hAnsi="Calibri" w:cs="Calibri"/>
          <w:color w:val="000000"/>
          <w:sz w:val="18"/>
          <w:szCs w:val="18"/>
          <w:bdr w:val="none" w:sz="0" w:space="0" w:color="auto" w:frame="1"/>
        </w:rPr>
        <w:t>，則該分鐘便視為無法使用。如果在某分鐘內無任何要求，則該分鐘推定為</w:t>
      </w:r>
      <w:r w:rsidRPr="009E2DF0">
        <w:rPr>
          <w:rFonts w:ascii="Calibri" w:eastAsia="PMingLiU" w:hAnsi="Calibri" w:cs="Calibri"/>
          <w:color w:val="000000"/>
          <w:sz w:val="18"/>
          <w:szCs w:val="18"/>
          <w:bdr w:val="none" w:sz="0" w:space="0" w:color="auto" w:frame="1"/>
        </w:rPr>
        <w:t xml:space="preserve"> 100% </w:t>
      </w:r>
      <w:r w:rsidRPr="009E2DF0">
        <w:rPr>
          <w:rFonts w:ascii="Calibri" w:eastAsia="PMingLiU" w:hAnsi="Calibri" w:cs="Calibri"/>
          <w:color w:val="000000"/>
          <w:sz w:val="18"/>
          <w:szCs w:val="18"/>
          <w:bdr w:val="none" w:sz="0" w:space="0" w:color="auto" w:frame="1"/>
        </w:rPr>
        <w:t>可使用。</w:t>
      </w:r>
    </w:p>
    <w:p w14:paraId="3110F2B4" w14:textId="77777777" w:rsidR="009E2DF0" w:rsidRPr="009E2DF0" w:rsidRDefault="009E2DF0" w:rsidP="009E2DF0">
      <w:pPr>
        <w:spacing w:after="0" w:line="240" w:lineRule="auto"/>
        <w:rPr>
          <w:rFonts w:ascii="Calibri" w:eastAsia="PMingLiU" w:hAnsi="Calibri" w:cs="Calibri"/>
          <w:color w:val="000000"/>
          <w:sz w:val="18"/>
          <w:szCs w:val="18"/>
          <w:bdr w:val="none" w:sz="0" w:space="0" w:color="auto" w:frame="1"/>
        </w:rPr>
      </w:pPr>
      <w:r w:rsidRPr="008F3041">
        <w:rPr>
          <w:rFonts w:eastAsia="PMingLiU"/>
          <w:sz w:val="18"/>
        </w:rPr>
        <w:t>「</w:t>
      </w:r>
      <w:r w:rsidRPr="009E2DF0">
        <w:rPr>
          <w:rFonts w:ascii="Calibri" w:eastAsia="PMingLiU" w:hAnsi="Calibri" w:cs="Calibri"/>
          <w:b/>
          <w:bCs/>
          <w:color w:val="00188F"/>
          <w:sz w:val="18"/>
          <w:szCs w:val="18"/>
          <w:bdr w:val="none" w:sz="0" w:space="0" w:color="auto" w:frame="1"/>
        </w:rPr>
        <w:t>上線時間百分比</w:t>
      </w:r>
      <w:r w:rsidRPr="008F3041">
        <w:rPr>
          <w:rFonts w:eastAsia="PMingLiU"/>
          <w:sz w:val="18"/>
        </w:rPr>
        <w:t>」</w:t>
      </w:r>
      <w:r w:rsidRPr="009E2DF0">
        <w:rPr>
          <w:rFonts w:ascii="Calibri" w:eastAsia="PMingLiU" w:hAnsi="Calibri" w:cs="Calibri"/>
          <w:b/>
          <w:bCs/>
        </w:rPr>
        <w:t xml:space="preserve"> </w:t>
      </w:r>
      <w:r w:rsidRPr="009E2DF0">
        <w:rPr>
          <w:rFonts w:ascii="Calibri" w:eastAsia="PMingLiU" w:hAnsi="Calibri" w:cs="Calibri"/>
          <w:color w:val="000000"/>
          <w:sz w:val="18"/>
          <w:szCs w:val="18"/>
          <w:bdr w:val="none" w:sz="0" w:space="0" w:color="auto" w:frame="1"/>
        </w:rPr>
        <w:t>係使用下列公式表示</w:t>
      </w:r>
    </w:p>
    <w:p w14:paraId="723BAB48" w14:textId="2BE5EBC6" w:rsidR="009E2DF0" w:rsidRPr="00D315D1" w:rsidRDefault="009E2DF0" w:rsidP="009E2DF0">
      <w:pPr>
        <w:shd w:val="clear" w:color="auto" w:fill="FFFFFF"/>
        <w:spacing w:after="0" w:line="240" w:lineRule="auto"/>
        <w:rPr>
          <w:rFonts w:ascii="Calibri" w:eastAsia="PMingLiU" w:hAnsi="Calibri" w:cs="Calibri"/>
          <w:color w:val="000000"/>
          <w:sz w:val="6"/>
          <w:szCs w:val="6"/>
          <w:lang w:val="en-US"/>
        </w:rPr>
      </w:pPr>
    </w:p>
    <w:p w14:paraId="45A4DEEE" w14:textId="77777777" w:rsidR="004F7641" w:rsidRPr="009E2DF0" w:rsidRDefault="00000000" w:rsidP="00C4449F">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C959E7F" w14:textId="77777777" w:rsidR="009E2DF0" w:rsidRPr="009E2DF0" w:rsidRDefault="009E2DF0" w:rsidP="009E2DF0">
      <w:pPr>
        <w:shd w:val="clear" w:color="auto" w:fill="FFFFFF"/>
        <w:spacing w:after="0" w:line="240" w:lineRule="auto"/>
        <w:rPr>
          <w:rFonts w:ascii="Calibri" w:eastAsia="PMingLiU" w:hAnsi="Calibri" w:cs="Calibri"/>
          <w:color w:val="00188F"/>
          <w:sz w:val="18"/>
          <w:szCs w:val="18"/>
        </w:rPr>
      </w:pPr>
      <w:r w:rsidRPr="009E2DF0">
        <w:rPr>
          <w:rFonts w:ascii="Calibri" w:eastAsia="PMingLiU" w:hAnsi="Calibri" w:cs="Calibri"/>
          <w:b/>
          <w:bCs/>
          <w:color w:val="00188F"/>
          <w:sz w:val="18"/>
          <w:szCs w:val="18"/>
          <w:bdr w:val="none" w:sz="0" w:space="0" w:color="auto" w:frame="1"/>
        </w:rPr>
        <w:t>服務折讓</w:t>
      </w:r>
      <w:r w:rsidRPr="00D503A5">
        <w:rPr>
          <w:rFonts w:ascii="Calibri" w:eastAsia="PMingLiU"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E2DF0" w:rsidRPr="009E2DF0" w14:paraId="0E48C2BB" w14:textId="77777777" w:rsidTr="003C4FD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2EE4D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上線時間百分比</w:t>
            </w:r>
            <w:r w:rsidRPr="009E2DF0">
              <w:rPr>
                <w:rFonts w:ascii="Calibri" w:eastAsia="PMingLiU" w:hAnsi="Calibri" w:cs="Calibr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2B0F8AB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51E5F516" w14:textId="77777777" w:rsidTr="003C4FD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8634146"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2CBDCE4"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73802E7" w14:textId="77777777" w:rsidTr="003C4FD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F83A29"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6DC29B0"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AD43A12" w14:textId="31DDABE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C3D9D51" w14:textId="17926FFD" w:rsidR="005A3574" w:rsidRDefault="005A3574" w:rsidP="009E2DF0">
      <w:pPr>
        <w:pStyle w:val="ProductList-Offering2Heading"/>
        <w:keepNext/>
        <w:tabs>
          <w:tab w:val="clear" w:pos="360"/>
          <w:tab w:val="clear" w:pos="720"/>
          <w:tab w:val="clear" w:pos="1080"/>
        </w:tabs>
        <w:outlineLvl w:val="2"/>
        <w:rPr>
          <w:rFonts w:eastAsia="PMingLiU"/>
          <w:lang w:val="en-US"/>
        </w:rPr>
      </w:pPr>
      <w:bookmarkStart w:id="342" w:name="_Toc176880249"/>
      <w:r>
        <w:rPr>
          <w:rFonts w:eastAsia="PMingLiU"/>
          <w:lang w:val="en-US"/>
        </w:rPr>
        <w:t>Azure Operator Insights</w:t>
      </w:r>
      <w:bookmarkEnd w:id="342"/>
    </w:p>
    <w:p w14:paraId="516756B4" w14:textId="77777777" w:rsidR="00E92D80" w:rsidRPr="001B2805" w:rsidRDefault="00E92D80" w:rsidP="00E92D80">
      <w:pPr>
        <w:shd w:val="clear" w:color="auto" w:fill="FFFFFF"/>
        <w:spacing w:after="0" w:line="240" w:lineRule="auto"/>
        <w:rPr>
          <w:rFonts w:cstheme="minorHAnsi"/>
          <w:color w:val="000000"/>
          <w:sz w:val="18"/>
          <w:szCs w:val="18"/>
        </w:rPr>
      </w:pPr>
      <w:r w:rsidRPr="001B2805">
        <w:rPr>
          <w:rFonts w:cstheme="minorHAnsi"/>
          <w:b/>
          <w:color w:val="00188F"/>
          <w:sz w:val="18"/>
          <w:szCs w:val="18"/>
          <w:bdr w:val="none" w:sz="0" w:space="0" w:color="auto" w:frame="1"/>
        </w:rPr>
        <w:t>新增定義</w:t>
      </w:r>
      <w:r w:rsidRPr="00C145CB">
        <w:rPr>
          <w:rFonts w:cstheme="minorHAnsi"/>
          <w:b/>
          <w:bCs/>
          <w:color w:val="000000"/>
          <w:sz w:val="18"/>
          <w:szCs w:val="18"/>
          <w:bdr w:val="none" w:sz="0" w:space="0" w:color="auto" w:frame="1"/>
        </w:rPr>
        <w:t>：</w:t>
      </w:r>
    </w:p>
    <w:p w14:paraId="047610C9" w14:textId="77777777" w:rsidR="00E92D80" w:rsidRDefault="00E92D80" w:rsidP="00E92D80">
      <w:pPr>
        <w:tabs>
          <w:tab w:val="left" w:pos="360"/>
          <w:tab w:val="left" w:pos="720"/>
          <w:tab w:val="left" w:pos="1080"/>
        </w:tabs>
        <w:spacing w:after="0" w:line="240" w:lineRule="auto"/>
        <w:rPr>
          <w:rFonts w:eastAsia="PMingLiU" w:cstheme="minorHAnsi"/>
          <w:sz w:val="18"/>
          <w:szCs w:val="18"/>
        </w:rPr>
      </w:pPr>
      <w:r w:rsidRPr="00113578">
        <w:rPr>
          <w:rFonts w:cstheme="minorHAnsi"/>
          <w:b/>
          <w:bCs/>
        </w:rPr>
        <w:t>「</w:t>
      </w:r>
      <w:r w:rsidRPr="001B2805">
        <w:rPr>
          <w:rFonts w:cstheme="minorHAnsi"/>
          <w:b/>
          <w:color w:val="00188F"/>
          <w:sz w:val="18"/>
        </w:rPr>
        <w:t>除外交易數</w:t>
      </w:r>
      <w:r w:rsidRPr="00113578">
        <w:rPr>
          <w:rFonts w:cstheme="minorHAnsi"/>
          <w:b/>
          <w:bCs/>
        </w:rPr>
        <w:t>」</w:t>
      </w:r>
      <w:r w:rsidRPr="001B2805">
        <w:rPr>
          <w:rFonts w:cstheme="minorHAnsi"/>
          <w:sz w:val="18"/>
        </w:rPr>
        <w:t>係</w:t>
      </w:r>
      <w:r w:rsidRPr="001B2805">
        <w:rPr>
          <w:rFonts w:cstheme="minorHAnsi"/>
          <w:sz w:val="18"/>
          <w:szCs w:val="18"/>
        </w:rPr>
        <w:t>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 blob 或檔案。</w:t>
      </w:r>
    </w:p>
    <w:p w14:paraId="406E96E2" w14:textId="77777777" w:rsidR="00E92D80" w:rsidRPr="001B2805" w:rsidRDefault="00E92D80" w:rsidP="00E92D80">
      <w:pPr>
        <w:spacing w:after="0" w:line="240" w:lineRule="auto"/>
        <w:rPr>
          <w:rFonts w:cstheme="minorHAnsi"/>
          <w:b/>
          <w:color w:val="000000"/>
          <w:sz w:val="18"/>
          <w:szCs w:val="18"/>
          <w:lang w:val="en-GB"/>
        </w:rPr>
      </w:pPr>
      <w:r w:rsidRPr="001B2805">
        <w:rPr>
          <w:rFonts w:cstheme="minorHAnsi"/>
          <w:b/>
          <w:color w:val="00188F"/>
          <w:sz w:val="18"/>
          <w:szCs w:val="18"/>
        </w:rPr>
        <w:t>「輸入API</w:t>
      </w:r>
      <w:r w:rsidRPr="00113578">
        <w:rPr>
          <w:rFonts w:cstheme="minorHAnsi"/>
          <w:b/>
          <w:color w:val="00188F"/>
          <w:sz w:val="18"/>
          <w:szCs w:val="18"/>
        </w:rPr>
        <w:t>」</w:t>
      </w:r>
      <w:r w:rsidRPr="001B2805">
        <w:rPr>
          <w:rFonts w:cstheme="minorHAnsi"/>
          <w:color w:val="00188F"/>
          <w:sz w:val="18"/>
          <w:szCs w:val="18"/>
          <w:shd w:val="clear" w:color="auto" w:fill="FFFFFF"/>
        </w:rPr>
        <w:t xml:space="preserve"> </w:t>
      </w:r>
      <w:r w:rsidRPr="001B2805">
        <w:rPr>
          <w:rFonts w:cstheme="minorHAnsi"/>
          <w:color w:val="000000"/>
          <w:sz w:val="18"/>
          <w:szCs w:val="18"/>
          <w:shd w:val="clear" w:color="auto" w:fill="FFFFFF"/>
        </w:rPr>
        <w:t>是 ADLS blob API，直接輸入儲存帳戶。</w:t>
      </w:r>
    </w:p>
    <w:p w14:paraId="6D9F27DA" w14:textId="77777777" w:rsidR="00E92D80" w:rsidRPr="001B2805" w:rsidRDefault="00E92D80" w:rsidP="00E92D80">
      <w:pPr>
        <w:spacing w:after="0" w:line="240" w:lineRule="auto"/>
        <w:rPr>
          <w:rFonts w:cstheme="minorHAnsi"/>
          <w:sz w:val="18"/>
          <w:szCs w:val="18"/>
          <w:lang w:val="en-GB"/>
        </w:rPr>
      </w:pPr>
      <w:r w:rsidRPr="001B2805">
        <w:rPr>
          <w:rFonts w:cstheme="minorHAnsi"/>
          <w:b/>
          <w:color w:val="00188F"/>
          <w:sz w:val="18"/>
          <w:szCs w:val="18"/>
        </w:rPr>
        <w:t>「總儲存事務」</w:t>
      </w:r>
      <w:r w:rsidRPr="001B2805">
        <w:rPr>
          <w:rFonts w:cstheme="minorHAnsi"/>
          <w:color w:val="00188F"/>
          <w:sz w:val="18"/>
          <w:szCs w:val="18"/>
        </w:rPr>
        <w:t xml:space="preserve"> </w:t>
      </w:r>
      <w:r w:rsidRPr="001B2805">
        <w:rPr>
          <w:rFonts w:cstheme="minorHAnsi"/>
          <w:sz w:val="18"/>
          <w:szCs w:val="18"/>
        </w:rPr>
        <w:t>係指針對攝取 API 的經過驗證的 REST API 請求總數，不包括排除在外的事務。</w:t>
      </w:r>
    </w:p>
    <w:p w14:paraId="0DC8C88A" w14:textId="77777777" w:rsidR="00E92D80" w:rsidRDefault="00E92D80" w:rsidP="00E92D80">
      <w:pPr>
        <w:spacing w:after="0" w:line="240" w:lineRule="auto"/>
        <w:rPr>
          <w:rFonts w:cstheme="minorHAnsi"/>
          <w:sz w:val="18"/>
          <w:szCs w:val="18"/>
          <w:lang w:val="en-US"/>
        </w:rPr>
      </w:pPr>
      <w:r w:rsidRPr="00113578">
        <w:rPr>
          <w:rFonts w:cstheme="minorHAnsi"/>
          <w:b/>
          <w:bCs/>
        </w:rPr>
        <w:t>「</w:t>
      </w:r>
      <w:r w:rsidRPr="001B2805">
        <w:rPr>
          <w:rFonts w:cstheme="minorHAnsi"/>
          <w:b/>
          <w:color w:val="00188F"/>
          <w:sz w:val="18"/>
          <w:szCs w:val="18"/>
        </w:rPr>
        <w:t>失敗的儲存體交易數</w:t>
      </w:r>
      <w:r w:rsidRPr="00113578">
        <w:rPr>
          <w:rFonts w:cstheme="minorHAnsi"/>
          <w:b/>
          <w:bCs/>
        </w:rPr>
        <w:t>」</w:t>
      </w:r>
      <w:r w:rsidRPr="001B2805">
        <w:rPr>
          <w:rFonts w:cstheme="minorHAnsi"/>
          <w:color w:val="00188F"/>
          <w:sz w:val="18"/>
          <w:szCs w:val="18"/>
        </w:rPr>
        <w:t>係指</w:t>
      </w:r>
      <w:r w:rsidRPr="001B2805">
        <w:rPr>
          <w:rFonts w:cstheme="minorHAnsi"/>
          <w:sz w:val="18"/>
          <w:szCs w:val="18"/>
        </w:rPr>
        <w:t>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0" w:type="auto"/>
        <w:tblInd w:w="5" w:type="dxa"/>
        <w:shd w:val="clear" w:color="auto" w:fill="FFFFFF"/>
        <w:tblLook w:val="04A0" w:firstRow="1" w:lastRow="0" w:firstColumn="1" w:lastColumn="0" w:noHBand="0" w:noVBand="1"/>
      </w:tblPr>
      <w:tblGrid>
        <w:gridCol w:w="5394"/>
        <w:gridCol w:w="5381"/>
      </w:tblGrid>
      <w:tr w:rsidR="00623636" w:rsidRPr="001B2805" w14:paraId="78CA5370" w14:textId="77777777" w:rsidTr="006F6E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CF4478E"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交易類型</w:t>
            </w:r>
          </w:p>
        </w:tc>
        <w:tc>
          <w:tcPr>
            <w:tcW w:w="5381" w:type="dxa"/>
            <w:tcBorders>
              <w:top w:val="single" w:sz="8" w:space="0" w:color="000000"/>
              <w:left w:val="nil"/>
              <w:bottom w:val="single" w:sz="8" w:space="0" w:color="000000"/>
              <w:right w:val="single" w:sz="8" w:space="0" w:color="000000"/>
            </w:tcBorders>
            <w:shd w:val="clear" w:color="auto" w:fill="0072C6"/>
            <w:hideMark/>
          </w:tcPr>
          <w:p w14:paraId="426A0839"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處理時間上限</w:t>
            </w:r>
          </w:p>
        </w:tc>
      </w:tr>
      <w:tr w:rsidR="00623636" w:rsidRPr="001B2805" w14:paraId="14C4ACBC"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4EFDCA3" w14:textId="77777777" w:rsidR="00623636" w:rsidRPr="001B2805" w:rsidRDefault="00623636" w:rsidP="006F6E13">
            <w:pPr>
              <w:spacing w:before="20" w:after="20" w:line="240" w:lineRule="auto"/>
              <w:ind w:right="-101"/>
              <w:rPr>
                <w:rFonts w:cstheme="minorHAnsi"/>
                <w:color w:val="000000"/>
                <w:sz w:val="16"/>
                <w:szCs w:val="16"/>
              </w:rPr>
            </w:pPr>
            <w:r w:rsidRPr="001B2805">
              <w:rPr>
                <w:rFonts w:cstheme="minorHAnsi"/>
                <w:sz w:val="16"/>
                <w:szCs w:val="16"/>
              </w:rPr>
              <w:t xml:space="preserve">PutBlob </w:t>
            </w:r>
            <w:r w:rsidRPr="001B2805">
              <w:rPr>
                <w:rFonts w:ascii="MS Gothic" w:eastAsia="MS Gothic" w:hAnsi="MS Gothic" w:cs="MS Gothic" w:hint="eastAsia"/>
                <w:sz w:val="16"/>
                <w:szCs w:val="16"/>
              </w:rPr>
              <w:t>及</w:t>
            </w:r>
            <w:r w:rsidRPr="001B2805">
              <w:rPr>
                <w:rFonts w:cstheme="minorHAnsi"/>
                <w:sz w:val="16"/>
                <w:szCs w:val="16"/>
              </w:rPr>
              <w:t xml:space="preserve"> GetBlob (</w:t>
            </w:r>
            <w:r w:rsidRPr="001B2805">
              <w:rPr>
                <w:rFonts w:ascii="MS Gothic" w:eastAsia="MS Gothic" w:hAnsi="MS Gothic" w:cs="MS Gothic" w:hint="eastAsia"/>
                <w:sz w:val="16"/>
                <w:szCs w:val="16"/>
              </w:rPr>
              <w:t>包括區塊及頁面</w:t>
            </w:r>
            <w:r w:rsidRPr="001B2805">
              <w:rPr>
                <w:rFonts w:cstheme="minorHAnsi"/>
                <w:sz w:val="16"/>
                <w:szCs w:val="16"/>
              </w:rPr>
              <w:t>)</w:t>
            </w:r>
            <w:r w:rsidRPr="001B2805">
              <w:rPr>
                <w:rFonts w:cstheme="minorHAnsi"/>
              </w:rPr>
              <w:br/>
            </w:r>
            <w:r w:rsidRPr="001B2805">
              <w:rPr>
                <w:rFonts w:ascii="MS Gothic" w:eastAsia="MS Gothic" w:hAnsi="MS Gothic" w:cs="MS Gothic" w:hint="eastAsia"/>
                <w:sz w:val="16"/>
                <w:szCs w:val="16"/>
              </w:rPr>
              <w:t>取得有效的頁面</w:t>
            </w:r>
            <w:r w:rsidRPr="001B2805">
              <w:rPr>
                <w:rFonts w:cstheme="minorHAnsi"/>
                <w:sz w:val="16"/>
                <w:szCs w:val="16"/>
              </w:rPr>
              <w:t xml:space="preserve"> BLOB </w:t>
            </w:r>
            <w:r w:rsidRPr="001B2805">
              <w:rPr>
                <w:rFonts w:ascii="MS Gothic" w:eastAsia="MS Gothic" w:hAnsi="MS Gothic" w:cs="MS Gothic" w:hint="eastAsia"/>
                <w:sz w:val="16"/>
                <w:szCs w:val="16"/>
              </w:rPr>
              <w:t>範圍</w:t>
            </w:r>
          </w:p>
        </w:tc>
        <w:tc>
          <w:tcPr>
            <w:tcW w:w="5381" w:type="dxa"/>
            <w:tcBorders>
              <w:top w:val="nil"/>
              <w:left w:val="nil"/>
              <w:bottom w:val="single" w:sz="8" w:space="0" w:color="000000"/>
              <w:right w:val="single" w:sz="8" w:space="0" w:color="000000"/>
            </w:tcBorders>
            <w:shd w:val="clear" w:color="auto" w:fill="FFFFFF"/>
          </w:tcPr>
          <w:p w14:paraId="00F010E4" w14:textId="77777777" w:rsidR="00623636" w:rsidRPr="001B2805" w:rsidRDefault="00623636" w:rsidP="006F6E13">
            <w:pPr>
              <w:spacing w:before="20" w:after="20" w:line="240" w:lineRule="auto"/>
              <w:ind w:right="-101"/>
              <w:rPr>
                <w:rFonts w:cstheme="minorHAnsi"/>
                <w:color w:val="000000"/>
                <w:sz w:val="16"/>
                <w:szCs w:val="16"/>
              </w:rPr>
            </w:pPr>
            <w:r w:rsidRPr="001B2805">
              <w:rPr>
                <w:rFonts w:ascii="MS Gothic" w:eastAsia="MS Gothic" w:hAnsi="MS Gothic" w:cs="MS Gothic" w:hint="eastAsia"/>
                <w:sz w:val="16"/>
                <w:szCs w:val="16"/>
              </w:rPr>
              <w:t>兩</w:t>
            </w:r>
            <w:r w:rsidRPr="001B2805">
              <w:rPr>
                <w:rFonts w:cstheme="minorHAnsi"/>
                <w:sz w:val="16"/>
                <w:szCs w:val="16"/>
              </w:rPr>
              <w:t xml:space="preserve"> (2) </w:t>
            </w:r>
            <w:r w:rsidRPr="001B2805">
              <w:rPr>
                <w:rFonts w:ascii="MS Gothic" w:eastAsia="MS Gothic" w:hAnsi="MS Gothic" w:cs="MS Gothic" w:hint="eastAsia"/>
                <w:sz w:val="16"/>
                <w:szCs w:val="16"/>
              </w:rPr>
              <w:t>秒乘以處理要求的過程中移轉之</w:t>
            </w:r>
            <w:r w:rsidRPr="001B2805">
              <w:rPr>
                <w:rFonts w:cstheme="minorHAnsi"/>
                <w:sz w:val="16"/>
                <w:szCs w:val="16"/>
              </w:rPr>
              <w:t xml:space="preserve"> MB </w:t>
            </w:r>
            <w:r w:rsidRPr="001B2805">
              <w:rPr>
                <w:rFonts w:ascii="MS Gothic" w:eastAsia="MS Gothic" w:hAnsi="MS Gothic" w:cs="MS Gothic" w:hint="eastAsia"/>
                <w:sz w:val="16"/>
                <w:szCs w:val="16"/>
              </w:rPr>
              <w:t>數目</w:t>
            </w:r>
          </w:p>
        </w:tc>
      </w:tr>
      <w:tr w:rsidR="00623636" w:rsidRPr="001B2805" w14:paraId="74F23AF9"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8235AB9" w14:textId="77777777" w:rsidR="00623636" w:rsidRPr="001B2805" w:rsidRDefault="00623636" w:rsidP="006F6E13">
            <w:pPr>
              <w:spacing w:before="20" w:after="20" w:line="240" w:lineRule="auto"/>
              <w:ind w:right="-101"/>
              <w:rPr>
                <w:rFonts w:cstheme="minorHAnsi"/>
                <w:color w:val="000000"/>
                <w:sz w:val="16"/>
                <w:szCs w:val="16"/>
              </w:rPr>
            </w:pPr>
            <w:r w:rsidRPr="001B2805">
              <w:rPr>
                <w:rFonts w:cstheme="minorHAnsi"/>
                <w:sz w:val="16"/>
                <w:szCs w:val="16"/>
              </w:rPr>
              <w:t xml:space="preserve">PutFile </w:t>
            </w:r>
            <w:r w:rsidRPr="001B2805">
              <w:rPr>
                <w:rFonts w:ascii="MS Gothic" w:eastAsia="MS Gothic" w:hAnsi="MS Gothic" w:cs="MS Gothic" w:hint="eastAsia"/>
                <w:sz w:val="16"/>
                <w:szCs w:val="16"/>
              </w:rPr>
              <w:t>和</w:t>
            </w:r>
            <w:r w:rsidRPr="001B2805">
              <w:rPr>
                <w:rFonts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5F5C59E9" w14:textId="77777777" w:rsidR="00623636" w:rsidRPr="001B2805" w:rsidRDefault="00623636" w:rsidP="006F6E13">
            <w:pPr>
              <w:spacing w:before="20" w:after="20" w:line="240" w:lineRule="auto"/>
              <w:ind w:right="-101"/>
              <w:rPr>
                <w:rFonts w:cstheme="minorHAnsi"/>
                <w:color w:val="000000"/>
                <w:sz w:val="16"/>
                <w:szCs w:val="16"/>
              </w:rPr>
            </w:pPr>
            <w:r w:rsidRPr="001B2805">
              <w:rPr>
                <w:rFonts w:ascii="MS Gothic" w:eastAsia="MS Gothic" w:hAnsi="MS Gothic" w:cs="MS Gothic" w:hint="eastAsia"/>
                <w:sz w:val="16"/>
                <w:szCs w:val="16"/>
              </w:rPr>
              <w:t>兩</w:t>
            </w:r>
            <w:r w:rsidRPr="001B2805">
              <w:rPr>
                <w:rFonts w:cstheme="minorHAnsi"/>
                <w:sz w:val="16"/>
                <w:szCs w:val="16"/>
              </w:rPr>
              <w:t xml:space="preserve"> (2) </w:t>
            </w:r>
            <w:r w:rsidRPr="001B2805">
              <w:rPr>
                <w:rFonts w:ascii="MS Gothic" w:eastAsia="MS Gothic" w:hAnsi="MS Gothic" w:cs="MS Gothic" w:hint="eastAsia"/>
                <w:sz w:val="16"/>
                <w:szCs w:val="16"/>
              </w:rPr>
              <w:t>秒乘以處理要求的過程中移轉之</w:t>
            </w:r>
            <w:r w:rsidRPr="001B2805">
              <w:rPr>
                <w:rFonts w:cstheme="minorHAnsi"/>
                <w:sz w:val="16"/>
                <w:szCs w:val="16"/>
              </w:rPr>
              <w:t xml:space="preserve"> MB </w:t>
            </w:r>
            <w:r w:rsidRPr="001B2805">
              <w:rPr>
                <w:rFonts w:ascii="MS Gothic" w:eastAsia="MS Gothic" w:hAnsi="MS Gothic" w:cs="MS Gothic" w:hint="eastAsia"/>
                <w:sz w:val="16"/>
                <w:szCs w:val="16"/>
              </w:rPr>
              <w:t>數目</w:t>
            </w:r>
          </w:p>
        </w:tc>
      </w:tr>
    </w:tbl>
    <w:p w14:paraId="0BCD61EA" w14:textId="77777777" w:rsidR="00623636" w:rsidRPr="001B2805" w:rsidRDefault="00623636" w:rsidP="00623636">
      <w:pPr>
        <w:spacing w:after="0" w:line="240" w:lineRule="auto"/>
        <w:rPr>
          <w:rFonts w:cstheme="minorHAnsi"/>
          <w:i/>
          <w:color w:val="000000"/>
          <w:sz w:val="16"/>
          <w:szCs w:val="16"/>
        </w:rPr>
      </w:pPr>
      <w:r w:rsidRPr="001B2805">
        <w:rPr>
          <w:rFonts w:ascii="MS Gothic" w:eastAsia="MS Gothic" w:hAnsi="MS Gothic" w:cs="MS Gothic" w:hint="eastAsia"/>
          <w:i/>
          <w:color w:val="000000"/>
          <w:sz w:val="16"/>
          <w:szCs w:val="16"/>
        </w:rPr>
        <w:t>這些數</w:t>
      </w:r>
      <w:r w:rsidRPr="001B2805">
        <w:rPr>
          <w:rFonts w:ascii="Microsoft JhengHei" w:eastAsia="Microsoft JhengHei" w:hAnsi="Microsoft JhengHei" w:cs="Microsoft JhengHei" w:hint="eastAsia"/>
          <w:i/>
          <w:color w:val="000000"/>
          <w:sz w:val="16"/>
          <w:szCs w:val="16"/>
        </w:rPr>
        <w:t>值代表處理時間上限。實際及平均時間應該更短得多。</w:t>
      </w:r>
    </w:p>
    <w:p w14:paraId="6132006F" w14:textId="77777777" w:rsidR="00623636" w:rsidRPr="001B2805" w:rsidRDefault="00623636" w:rsidP="00623636">
      <w:pPr>
        <w:spacing w:after="0" w:line="240" w:lineRule="auto"/>
        <w:contextualSpacing/>
        <w:rPr>
          <w:rFonts w:cstheme="minorHAnsi"/>
          <w:sz w:val="18"/>
          <w:szCs w:val="18"/>
          <w:lang w:val="en-GB"/>
        </w:rPr>
      </w:pPr>
    </w:p>
    <w:p w14:paraId="56478587" w14:textId="77777777" w:rsidR="00623636" w:rsidRPr="001B2805" w:rsidRDefault="00623636" w:rsidP="00623636">
      <w:pPr>
        <w:spacing w:after="0" w:line="240" w:lineRule="auto"/>
        <w:rPr>
          <w:rFonts w:cstheme="minorHAnsi"/>
          <w:sz w:val="18"/>
          <w:szCs w:val="18"/>
          <w:lang w:val="en-GB"/>
        </w:rPr>
      </w:pPr>
      <w:r w:rsidRPr="001B2805">
        <w:rPr>
          <w:rFonts w:ascii="MS Gothic" w:eastAsia="MS Gothic" w:hAnsi="MS Gothic" w:cs="MS Gothic" w:hint="eastAsia"/>
          <w:sz w:val="18"/>
          <w:szCs w:val="18"/>
        </w:rPr>
        <w:t>失敗儲存體交易數不包括：</w:t>
      </w:r>
    </w:p>
    <w:p w14:paraId="10DA78C4" w14:textId="77777777" w:rsidR="00623636" w:rsidRPr="001B2805" w:rsidRDefault="00623636" w:rsidP="00623636">
      <w:pPr>
        <w:numPr>
          <w:ilvl w:val="0"/>
          <w:numId w:val="38"/>
        </w:numPr>
        <w:spacing w:after="0" w:line="240" w:lineRule="auto"/>
        <w:rPr>
          <w:rFonts w:cstheme="minorHAnsi"/>
          <w:sz w:val="18"/>
          <w:szCs w:val="18"/>
          <w:lang w:val="en-GB"/>
        </w:rPr>
      </w:pPr>
      <w:r w:rsidRPr="001B2805">
        <w:rPr>
          <w:rFonts w:ascii="MS Gothic" w:eastAsia="MS Gothic" w:hAnsi="MS Gothic" w:cs="MS Gothic" w:hint="eastAsia"/>
          <w:sz w:val="18"/>
          <w:szCs w:val="18"/>
        </w:rPr>
        <w:t>因為無法遵守適當的退出原則，而由儲存體服務進行流速控制的交易要求。</w:t>
      </w:r>
    </w:p>
    <w:p w14:paraId="2857C02F" w14:textId="77777777" w:rsidR="00623636" w:rsidRPr="001B2805" w:rsidRDefault="00623636" w:rsidP="00623636">
      <w:pPr>
        <w:numPr>
          <w:ilvl w:val="0"/>
          <w:numId w:val="38"/>
        </w:numPr>
        <w:spacing w:after="0" w:line="240" w:lineRule="auto"/>
        <w:rPr>
          <w:rFonts w:cstheme="minorHAnsi"/>
          <w:sz w:val="18"/>
          <w:szCs w:val="18"/>
          <w:lang w:val="en-GB"/>
        </w:rPr>
      </w:pPr>
      <w:r w:rsidRPr="001B2805">
        <w:rPr>
          <w:rFonts w:ascii="MS Gothic" w:eastAsia="MS Gothic" w:hAnsi="MS Gothic" w:cs="MS Gothic" w:hint="eastAsia"/>
          <w:sz w:val="18"/>
          <w:szCs w:val="18"/>
        </w:rPr>
        <w:t>逾時設定低於以上所指定之各自的處理時間上限之交易要求。</w:t>
      </w:r>
    </w:p>
    <w:p w14:paraId="4974A1C4" w14:textId="77777777" w:rsidR="00623636" w:rsidRPr="001B2805" w:rsidRDefault="00623636" w:rsidP="00623636">
      <w:pPr>
        <w:contextualSpacing/>
        <w:rPr>
          <w:rFonts w:cstheme="minorHAnsi"/>
          <w:sz w:val="18"/>
          <w:szCs w:val="18"/>
          <w:lang w:val="en-GB"/>
        </w:rPr>
      </w:pPr>
      <w:r w:rsidRPr="001B2805">
        <w:rPr>
          <w:rFonts w:ascii="MS Gothic" w:eastAsia="MS Gothic" w:hAnsi="MS Gothic" w:cs="MS Gothic" w:hint="eastAsia"/>
          <w:b/>
          <w:color w:val="00188F"/>
          <w:sz w:val="18"/>
          <w:szCs w:val="18"/>
        </w:rPr>
        <w:t>錯誤率</w:t>
      </w:r>
      <w:r w:rsidRPr="001B2805">
        <w:rPr>
          <w:rFonts w:cstheme="minorHAnsi"/>
          <w:color w:val="00188F"/>
          <w:sz w:val="18"/>
          <w:szCs w:val="18"/>
        </w:rPr>
        <w:t xml:space="preserve"> </w:t>
      </w:r>
      <w:r w:rsidRPr="001B2805">
        <w:rPr>
          <w:rFonts w:ascii="MS Gothic" w:eastAsia="MS Gothic" w:hAnsi="MS Gothic" w:cs="MS Gothic" w:hint="eastAsia"/>
          <w:sz w:val="18"/>
          <w:szCs w:val="18"/>
        </w:rPr>
        <w:t>係指在設定的時間間隔</w:t>
      </w:r>
      <w:r w:rsidRPr="001B2805">
        <w:rPr>
          <w:rFonts w:cstheme="minorHAnsi"/>
          <w:sz w:val="18"/>
          <w:szCs w:val="18"/>
        </w:rPr>
        <w:t xml:space="preserve"> (</w:t>
      </w:r>
      <w:r w:rsidRPr="001B2805">
        <w:rPr>
          <w:rFonts w:ascii="MS Gothic" w:eastAsia="MS Gothic" w:hAnsi="MS Gothic" w:cs="MS Gothic" w:hint="eastAsia"/>
          <w:sz w:val="18"/>
          <w:szCs w:val="18"/>
        </w:rPr>
        <w:t>目前設定為一小時</w:t>
      </w:r>
      <w:r w:rsidRPr="001B2805">
        <w:rPr>
          <w:rFonts w:cstheme="minorHAnsi"/>
          <w:sz w:val="18"/>
          <w:szCs w:val="18"/>
        </w:rPr>
        <w:t xml:space="preserve">) </w:t>
      </w:r>
      <w:r w:rsidRPr="001B2805">
        <w:rPr>
          <w:rFonts w:ascii="Malgun Gothic" w:eastAsia="Malgun Gothic" w:hAnsi="Malgun Gothic" w:cs="Malgun Gothic" w:hint="eastAsia"/>
          <w:sz w:val="18"/>
          <w:szCs w:val="18"/>
        </w:rPr>
        <w:t>內，失敗儲存事務總數除以總儲存事務數。若儲存體交易總數在指定的一小時時間間隔內</w:t>
      </w:r>
      <w:r w:rsidRPr="001B2805">
        <w:rPr>
          <w:rFonts w:ascii="MS Gothic" w:eastAsia="MS Gothic" w:hAnsi="MS Gothic" w:cs="MS Gothic" w:hint="eastAsia"/>
          <w:sz w:val="18"/>
          <w:szCs w:val="18"/>
        </w:rPr>
        <w:t>為零，則該時間間隔的錯誤率為</w:t>
      </w:r>
      <w:r w:rsidRPr="001B2805">
        <w:rPr>
          <w:rFonts w:cstheme="minorHAnsi"/>
          <w:sz w:val="18"/>
          <w:szCs w:val="18"/>
        </w:rPr>
        <w:t xml:space="preserve"> 0%</w:t>
      </w:r>
      <w:r w:rsidRPr="001B2805">
        <w:rPr>
          <w:rFonts w:ascii="MS Gothic" w:eastAsia="MS Gothic" w:hAnsi="MS Gothic" w:cs="MS Gothic" w:hint="eastAsia"/>
          <w:sz w:val="18"/>
          <w:szCs w:val="18"/>
        </w:rPr>
        <w:t>。</w:t>
      </w:r>
    </w:p>
    <w:p w14:paraId="1A6EBC1D" w14:textId="77777777" w:rsidR="00623636" w:rsidRPr="001B2805" w:rsidRDefault="00623636" w:rsidP="00623636">
      <w:pPr>
        <w:contextualSpacing/>
        <w:rPr>
          <w:rFonts w:cstheme="minorHAnsi"/>
          <w:sz w:val="18"/>
          <w:szCs w:val="18"/>
          <w:lang w:val="en-GB"/>
        </w:rPr>
      </w:pPr>
      <w:r w:rsidRPr="007D0E1E">
        <w:rPr>
          <w:rFonts w:ascii="MS Gothic" w:eastAsia="MS Gothic" w:hAnsi="MS Gothic" w:cs="MS Gothic" w:hint="eastAsia"/>
          <w:sz w:val="18"/>
          <w:szCs w:val="18"/>
        </w:rPr>
        <w:t>適用期間的</w:t>
      </w:r>
      <w:r w:rsidRPr="00113578">
        <w:rPr>
          <w:rFonts w:ascii="MS Gothic" w:eastAsia="MS Gothic" w:hAnsi="MS Gothic" w:cs="MS Gothic" w:hint="eastAsia"/>
          <w:b/>
          <w:color w:val="00188F"/>
          <w:sz w:val="18"/>
          <w:szCs w:val="18"/>
        </w:rPr>
        <w:t>「</w:t>
      </w:r>
      <w:r w:rsidRPr="001B2805">
        <w:rPr>
          <w:rFonts w:ascii="MS Gothic" w:eastAsia="MS Gothic" w:hAnsi="MS Gothic" w:cs="MS Gothic" w:hint="eastAsia"/>
          <w:b/>
          <w:color w:val="00188F"/>
          <w:sz w:val="18"/>
          <w:szCs w:val="18"/>
        </w:rPr>
        <w:t>平均錯誤率」</w:t>
      </w:r>
      <w:r w:rsidRPr="007D0E1E">
        <w:rPr>
          <w:rFonts w:ascii="MS Gothic" w:eastAsia="MS Gothic" w:hAnsi="MS Gothic" w:cs="MS Gothic" w:hint="eastAsia"/>
          <w:sz w:val="18"/>
          <w:szCs w:val="18"/>
        </w:rPr>
        <w:t>係指</w:t>
      </w:r>
      <w:r w:rsidRPr="001B2805">
        <w:rPr>
          <w:rFonts w:ascii="MS Gothic" w:eastAsia="MS Gothic" w:hAnsi="MS Gothic" w:cs="MS Gothic" w:hint="eastAsia"/>
          <w:sz w:val="18"/>
          <w:szCs w:val="18"/>
        </w:rPr>
        <w:t>適用期間中，每小時的錯誤率總和除以適用期間中的總時數所得結果。</w:t>
      </w:r>
    </w:p>
    <w:p w14:paraId="25336B32"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sz w:val="18"/>
          <w:szCs w:val="18"/>
        </w:rPr>
        <w:t>下列服務等級及服務折讓亦適用於客</w:t>
      </w:r>
      <w:r w:rsidRPr="001B2805">
        <w:rPr>
          <w:rFonts w:ascii="Malgun Gothic" w:eastAsia="Malgun Gothic" w:hAnsi="Malgun Gothic" w:cs="Malgun Gothic" w:hint="eastAsia"/>
          <w:sz w:val="18"/>
          <w:szCs w:val="18"/>
        </w:rPr>
        <w:t>戶對各個</w:t>
      </w:r>
      <w:r w:rsidRPr="001B2805">
        <w:rPr>
          <w:rFonts w:cstheme="minorHAnsi"/>
          <w:sz w:val="18"/>
          <w:szCs w:val="18"/>
        </w:rPr>
        <w:t xml:space="preserve"> Azure Operator Insights </w:t>
      </w:r>
      <w:r w:rsidRPr="001B2805">
        <w:rPr>
          <w:rFonts w:ascii="MS Gothic" w:eastAsia="MS Gothic" w:hAnsi="MS Gothic" w:cs="MS Gothic" w:hint="eastAsia"/>
          <w:sz w:val="18"/>
          <w:szCs w:val="18"/>
        </w:rPr>
        <w:t>的使用：</w:t>
      </w:r>
    </w:p>
    <w:p w14:paraId="40A41BA8"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sz w:val="18"/>
          <w:szCs w:val="18"/>
        </w:rPr>
        <w:t>上線時間百分比：「上線時間百分比」係使用下列公式計算：</w:t>
      </w:r>
    </w:p>
    <w:p w14:paraId="1EA6AC82" w14:textId="77777777" w:rsidR="00623636" w:rsidRPr="001B2805" w:rsidRDefault="00623636" w:rsidP="00623636">
      <w:pPr>
        <w:spacing w:before="100" w:beforeAutospacing="1" w:after="100" w:afterAutospacing="1" w:line="240" w:lineRule="auto"/>
        <w:jc w:val="center"/>
        <w:rPr>
          <w:rFonts w:cstheme="minorHAnsi"/>
          <w:i/>
          <w:sz w:val="18"/>
          <w:szCs w:val="18"/>
        </w:rPr>
      </w:pPr>
      <w:r w:rsidRPr="001B2805">
        <w:rPr>
          <w:rFonts w:cstheme="minorHAnsi"/>
          <w:i/>
          <w:sz w:val="18"/>
          <w:szCs w:val="18"/>
        </w:rPr>
        <w:t xml:space="preserve">100%− </w:t>
      </w:r>
      <w:r w:rsidRPr="00EB7D08">
        <w:rPr>
          <w:rFonts w:ascii="MS Gothic" w:eastAsia="MS Gothic" w:hAnsi="MS Gothic" w:cs="MS Gothic" w:hint="eastAsia"/>
          <w:i/>
          <w:sz w:val="18"/>
          <w:szCs w:val="18"/>
        </w:rPr>
        <w:t>平均錯誤率</w:t>
      </w:r>
      <w:r w:rsidRPr="001B2805">
        <w:rPr>
          <w:rFonts w:cstheme="minorHAnsi"/>
          <w:i/>
          <w:sz w:val="18"/>
          <w:szCs w:val="18"/>
        </w:rPr>
        <w:t xml:space="preserve"> </w:t>
      </w:r>
    </w:p>
    <w:p w14:paraId="7B34B56A"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b/>
          <w:color w:val="00188F"/>
          <w:sz w:val="18"/>
          <w:szCs w:val="18"/>
          <w:bdr w:val="none" w:sz="0" w:space="0" w:color="auto" w:frame="1"/>
        </w:rPr>
        <w:t>服務折讓</w:t>
      </w:r>
      <w:r w:rsidRPr="00C145CB">
        <w:rPr>
          <w:rFonts w:ascii="MS Gothic" w:eastAsia="MS Gothic" w:hAnsi="MS Gothic" w:cs="MS Gothic" w:hint="eastAsia"/>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23636" w:rsidRPr="001B2805" w14:paraId="5D90DDFB" w14:textId="77777777" w:rsidTr="006F6E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209A92"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每月上線時間百分比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DD69EA4"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服務折讓</w:t>
            </w:r>
          </w:p>
        </w:tc>
      </w:tr>
      <w:tr w:rsidR="00623636" w:rsidRPr="001B2805" w14:paraId="65662147"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A0CF50"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93DDD78"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623636" w:rsidRPr="001B2805" w14:paraId="5FC37379"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A179516"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5BF1CE0"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6831C857" w14:textId="77777777" w:rsidR="00623636" w:rsidRPr="001B2805" w:rsidRDefault="00623636" w:rsidP="0062363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ascii="MS Gothic" w:eastAsia="MS Gothic" w:hAnsi="MS Gothic" w:cs="MS Gothic" w:hint="eastAsia"/>
            <w:sz w:val="16"/>
            <w:szCs w:val="16"/>
          </w:rPr>
          <w:t>目錄</w:t>
        </w:r>
      </w:hyperlink>
      <w:r w:rsidRPr="001B2805">
        <w:rPr>
          <w:rFonts w:cstheme="minorHAnsi"/>
          <w:sz w:val="16"/>
          <w:szCs w:val="16"/>
        </w:rPr>
        <w:t xml:space="preserve"> / </w:t>
      </w:r>
      <w:hyperlink w:anchor="定義" w:tooltip="定義" w:history="1">
        <w:r w:rsidRPr="001B2805">
          <w:rPr>
            <w:rStyle w:val="Hyperlink"/>
            <w:rFonts w:ascii="MS Gothic" w:eastAsia="MS Gothic" w:hAnsi="MS Gothic" w:cs="MS Gothic" w:hint="eastAsia"/>
            <w:sz w:val="16"/>
            <w:szCs w:val="16"/>
          </w:rPr>
          <w:t>定義</w:t>
        </w:r>
      </w:hyperlink>
    </w:p>
    <w:p w14:paraId="6E3F9CE4" w14:textId="158E4742" w:rsidR="00E92D80" w:rsidRDefault="00E92D80" w:rsidP="009E2DF0">
      <w:pPr>
        <w:pStyle w:val="ProductList-Offering2Heading"/>
        <w:keepNext/>
        <w:tabs>
          <w:tab w:val="clear" w:pos="360"/>
          <w:tab w:val="clear" w:pos="720"/>
          <w:tab w:val="clear" w:pos="1080"/>
        </w:tabs>
        <w:outlineLvl w:val="2"/>
        <w:rPr>
          <w:rFonts w:eastAsia="PMingLiU" w:cstheme="majorHAnsi"/>
        </w:rPr>
      </w:pPr>
      <w:bookmarkStart w:id="343" w:name="_Toc176880250"/>
      <w:r>
        <w:rPr>
          <w:rFonts w:eastAsia="PMingLiU"/>
          <w:lang w:val="en-US"/>
        </w:rPr>
        <w:t xml:space="preserve">Azure Operator </w:t>
      </w:r>
      <w:r w:rsidR="002B03EC" w:rsidRPr="00EE07D6">
        <w:rPr>
          <w:rFonts w:cstheme="majorHAnsi"/>
        </w:rPr>
        <w:t>服務管理服務</w:t>
      </w:r>
      <w:bookmarkEnd w:id="343"/>
    </w:p>
    <w:p w14:paraId="47917E2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新增定義</w:t>
      </w:r>
      <w:r w:rsidRPr="00C145CB">
        <w:rPr>
          <w:rFonts w:cstheme="minorHAnsi"/>
          <w:b/>
          <w:bCs/>
          <w:sz w:val="18"/>
          <w:szCs w:val="18"/>
        </w:rPr>
        <w:t>：</w:t>
      </w:r>
    </w:p>
    <w:p w14:paraId="33A0F841"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「適用服務費」</w:t>
      </w:r>
      <w:r w:rsidRPr="001B2805">
        <w:rPr>
          <w:rFonts w:cstheme="minorHAnsi"/>
          <w:color w:val="000000"/>
          <w:sz w:val="18"/>
          <w:szCs w:val="18"/>
        </w:rPr>
        <w:t>係指貴用戶於欠付服務折讓的適用期間中，實際為該期間服務所支付的費用總額。</w:t>
      </w:r>
    </w:p>
    <w:p w14:paraId="4160B2E6"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「服務等級」</w:t>
      </w:r>
      <w:r w:rsidRPr="001B2805">
        <w:rPr>
          <w:rFonts w:cstheme="minorHAnsi"/>
          <w:color w:val="000000"/>
          <w:sz w:val="18"/>
          <w:szCs w:val="18"/>
        </w:rPr>
        <w:t>係指本 SLA 所載效能標準，且 Microsoft 同意於提供服務時達到此等標準。</w:t>
      </w:r>
    </w:p>
    <w:p w14:paraId="35BC00D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「最大可用分鐘數」</w:t>
      </w:r>
      <w:r w:rsidRPr="001B2805">
        <w:rPr>
          <w:rFonts w:cstheme="minorHAnsi"/>
          <w:color w:val="000000"/>
          <w:sz w:val="18"/>
          <w:szCs w:val="18"/>
        </w:rPr>
        <w:t>係指在 Microsoft Azure 訂閱中部署了至少一個 Azure Operator 服務管理器網站網路服務資源的適用期內的累計總分鐘數。</w:t>
      </w:r>
    </w:p>
    <w:p w14:paraId="0879F9E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「停機時間」</w:t>
      </w:r>
      <w:r w:rsidRPr="001B2805">
        <w:rPr>
          <w:rFonts w:cstheme="minorHAnsi"/>
          <w:color w:val="000000"/>
          <w:sz w:val="18"/>
          <w:szCs w:val="18"/>
        </w:rPr>
        <w:t>如果在某分鐘內持續試圖建立、更新或檢視服務資源，結果卻傳回錯誤碼或並未在兩分鐘內傳回成功碼，則該分鐘便視為停機時間。</w:t>
      </w:r>
    </w:p>
    <w:p w14:paraId="4A75B23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r w:rsidRPr="001B2805">
        <w:rPr>
          <w:rFonts w:cstheme="minorHAnsi"/>
          <w:b/>
          <w:bCs/>
          <w:color w:val="00188F"/>
          <w:sz w:val="18"/>
          <w:szCs w:val="18"/>
        </w:rPr>
        <w:t>Azure Operator 服務管理員的「上線時間百分比」</w:t>
      </w:r>
      <w:r w:rsidRPr="001B2805">
        <w:rPr>
          <w:rFonts w:cstheme="minorHAnsi"/>
          <w:color w:val="000000"/>
          <w:sz w:val="18"/>
          <w:szCs w:val="18"/>
        </w:rPr>
        <w:t>，的計算方式為特定適用期間中，可用分鐘數上限減掉停機時間，再除以可用分鐘數上限。上線時間百分比係使用下列公式按地區計算和表示：</w:t>
      </w:r>
    </w:p>
    <w:p w14:paraId="2041EB6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p>
    <w:p w14:paraId="1BEF9918" w14:textId="77777777" w:rsidR="002E3D9F" w:rsidRPr="001B2805" w:rsidRDefault="002E3D9F" w:rsidP="002E3D9F">
      <w:pPr>
        <w:shd w:val="clear" w:color="auto" w:fill="FFFFFF"/>
        <w:spacing w:after="0" w:line="240" w:lineRule="auto"/>
        <w:jc w:val="center"/>
        <w:rPr>
          <w:rFonts w:cstheme="minorHAnsi"/>
          <w:i/>
          <w:color w:val="000000"/>
          <w:sz w:val="18"/>
          <w:szCs w:val="18"/>
        </w:rPr>
      </w:pPr>
      <w:r w:rsidRPr="001B2805">
        <w:rPr>
          <w:rFonts w:cstheme="minorHAnsi"/>
          <w:i/>
          <w:color w:val="000000"/>
          <w:sz w:val="18"/>
          <w:szCs w:val="18"/>
          <w:bdr w:val="none" w:sz="0" w:space="0" w:color="auto" w:frame="1"/>
        </w:rPr>
        <w:t>每月上線時間 % = (可用分鐘數上限 − 停機時間) / (可用分鐘數上限) x 100</w:t>
      </w:r>
    </w:p>
    <w:p w14:paraId="51D0F1AE"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p>
    <w:p w14:paraId="57D47062"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服務折讓</w:t>
      </w:r>
      <w:r w:rsidRPr="00C145CB">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2E3D9F" w:rsidRPr="001B2805" w14:paraId="17F05BB3"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E8471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8FB9E2F"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2E3D9F" w:rsidRPr="001B2805" w14:paraId="2209AFA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AA7B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D00C81B"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2E3D9F" w:rsidRPr="001B2805" w14:paraId="467555C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A4F056"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A4FC72"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1E68FEF3" w14:textId="77777777" w:rsidR="002E3D9F" w:rsidRPr="001B2805" w:rsidRDefault="002E3D9F" w:rsidP="002E3D9F">
      <w:pPr>
        <w:spacing w:after="0" w:line="240" w:lineRule="auto"/>
        <w:textAlignment w:val="baseline"/>
        <w:rPr>
          <w:rFonts w:cstheme="minorHAnsi"/>
          <w:sz w:val="18"/>
          <w:szCs w:val="18"/>
        </w:rPr>
      </w:pPr>
    </w:p>
    <w:p w14:paraId="3D097E9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服務等級例外</w:t>
      </w:r>
      <w:r w:rsidRPr="00C145CB">
        <w:rPr>
          <w:rFonts w:cstheme="minorHAnsi"/>
          <w:b/>
          <w:bCs/>
          <w:sz w:val="18"/>
          <w:szCs w:val="18"/>
        </w:rPr>
        <w:t>：</w:t>
      </w:r>
    </w:p>
    <w:p w14:paraId="3049C67D"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sz w:val="18"/>
          <w:szCs w:val="18"/>
        </w:rPr>
        <w:t>下列原因所導致的效能或可用性問題：</w:t>
      </w:r>
    </w:p>
    <w:p w14:paraId="19507145" w14:textId="77777777" w:rsidR="002E3D9F" w:rsidRPr="001B2805"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您未能遵守必要設定、使用支援平台、遵循可接受的使用原則，或您對服務的使用方式不符合服務之特性和功能 (例如，試圖執行不支援的作業)，或不符合本公司公佈之指導方針。</w:t>
      </w:r>
    </w:p>
    <w:p w14:paraId="3E161EF6" w14:textId="77777777" w:rsidR="002E3D9F" w:rsidRPr="002E3D9F"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您試圖執行超出所述配額之作業或本公司對疑似濫用行為之節流限制。</w:t>
      </w:r>
    </w:p>
    <w:p w14:paraId="29491570" w14:textId="77777777" w:rsidR="002E3D9F" w:rsidRPr="001B2805" w:rsidRDefault="002E3D9F" w:rsidP="002E3D9F">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Pr="001B2805">
          <w:rPr>
            <w:rStyle w:val="Hyperlink"/>
            <w:rFonts w:cstheme="minorHAnsi"/>
            <w:sz w:val="16"/>
            <w:szCs w:val="16"/>
          </w:rPr>
          <w:t>目錄</w:t>
        </w:r>
      </w:hyperlink>
      <w:r w:rsidRPr="001B2805">
        <w:rPr>
          <w:rFonts w:cstheme="minorHAnsi"/>
          <w:sz w:val="16"/>
          <w:szCs w:val="16"/>
        </w:rPr>
        <w:t xml:space="preserve"> / </w:t>
      </w:r>
      <w:hyperlink w:anchor="定義" w:tooltip="定義" w:history="1">
        <w:r w:rsidRPr="001B2805">
          <w:rPr>
            <w:rStyle w:val="Hyperlink"/>
            <w:rFonts w:cstheme="minorHAnsi"/>
            <w:sz w:val="16"/>
            <w:szCs w:val="16"/>
          </w:rPr>
          <w:t>定義</w:t>
        </w:r>
      </w:hyperlink>
    </w:p>
    <w:p w14:paraId="3AC4C2CB" w14:textId="4B17E1D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4" w:name="_Toc176880251"/>
      <w:r w:rsidRPr="009E2DF0">
        <w:rPr>
          <w:rFonts w:eastAsia="PMingLiU"/>
        </w:rPr>
        <w:t xml:space="preserve">Azure Orbital </w:t>
      </w:r>
      <w:r w:rsidRPr="009E2DF0">
        <w:rPr>
          <w:rFonts w:eastAsia="PMingLiU"/>
        </w:rPr>
        <w:t>地面站</w:t>
      </w:r>
      <w:bookmarkEnd w:id="344"/>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E7373AC"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bCs/>
          <w:color w:val="00188F"/>
          <w:sz w:val="18"/>
        </w:rPr>
        <w:t xml:space="preserve">Azure Orbital </w:t>
      </w:r>
      <w:r w:rsidRPr="007A5850">
        <w:rPr>
          <w:rFonts w:ascii="Calibri" w:eastAsia="PMingLiU" w:hAnsi="Calibri" w:cs="Calibri"/>
          <w:b/>
          <w:bCs/>
          <w:color w:val="00188F"/>
          <w:sz w:val="18"/>
        </w:rPr>
        <w:t>地面站</w:t>
      </w:r>
      <w:r w:rsidRPr="007A5850">
        <w:rPr>
          <w:rFonts w:ascii="Calibri" w:eastAsia="PMingLiU" w:hAnsi="Calibri" w:cs="Calibri"/>
          <w:sz w:val="18"/>
        </w:rPr>
        <w:t>」係一項完全受控的地面站服務，其提供從軌道上的客戶衛星到</w:t>
      </w:r>
      <w:r w:rsidRPr="007A5850">
        <w:rPr>
          <w:rFonts w:ascii="Calibri" w:eastAsia="PMingLiU" w:hAnsi="Calibri" w:cs="Calibri"/>
          <w:sz w:val="18"/>
        </w:rPr>
        <w:t xml:space="preserve"> Microsoft Azure </w:t>
      </w:r>
      <w:r w:rsidRPr="007A5850">
        <w:rPr>
          <w:rFonts w:ascii="Calibri" w:eastAsia="PMingLiU" w:hAnsi="Calibri" w:cs="Calibri"/>
          <w:sz w:val="18"/>
        </w:rPr>
        <w:t>雲端的低延遲連線。就本</w:t>
      </w:r>
      <w:r w:rsidRPr="007A5850">
        <w:rPr>
          <w:rFonts w:ascii="Calibri" w:eastAsia="PMingLiU" w:hAnsi="Calibri" w:cs="Calibri"/>
          <w:sz w:val="18"/>
        </w:rPr>
        <w:t xml:space="preserve"> SLA </w:t>
      </w:r>
      <w:r w:rsidRPr="007A5850">
        <w:rPr>
          <w:rFonts w:ascii="Calibri" w:eastAsia="PMingLiU" w:hAnsi="Calibri" w:cs="Calibri"/>
          <w:sz w:val="18"/>
        </w:rPr>
        <w:t>而言，此服務僅包含與</w:t>
      </w:r>
      <w:r w:rsidRPr="007A5850">
        <w:rPr>
          <w:rFonts w:ascii="Calibri" w:eastAsia="PMingLiU" w:hAnsi="Calibri" w:cs="Calibri"/>
          <w:sz w:val="18"/>
        </w:rPr>
        <w:t xml:space="preserve"> Microsoft </w:t>
      </w:r>
      <w:r w:rsidRPr="007A5850">
        <w:rPr>
          <w:rFonts w:ascii="Calibri" w:eastAsia="PMingLiU" w:hAnsi="Calibri" w:cs="Calibri"/>
          <w:sz w:val="18"/>
        </w:rPr>
        <w:t>擁有及經營的地面站的連線，而不包括與客戶配置為與</w:t>
      </w:r>
      <w:r w:rsidRPr="007A5850">
        <w:rPr>
          <w:rFonts w:ascii="Calibri" w:eastAsia="PMingLiU" w:hAnsi="Calibri" w:cs="Calibri"/>
          <w:sz w:val="18"/>
        </w:rPr>
        <w:t xml:space="preserve"> Azure </w:t>
      </w:r>
      <w:r w:rsidRPr="007A5850">
        <w:rPr>
          <w:rFonts w:ascii="Calibri" w:eastAsia="PMingLiU" w:hAnsi="Calibri" w:cs="Calibri"/>
          <w:sz w:val="18"/>
        </w:rPr>
        <w:t>軌道地面站服務合作之第三方地面站供應商擁有或經營的地面站的連線。</w:t>
      </w:r>
    </w:p>
    <w:p w14:paraId="1E2958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3337664D"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b/>
          <w:bCs/>
          <w:color w:val="00188F"/>
          <w:sz w:val="18"/>
          <w:szCs w:val="18"/>
        </w:rPr>
        <w:t>排定的聯繫</w:t>
      </w:r>
      <w:r w:rsidRPr="007A5850">
        <w:rPr>
          <w:rFonts w:ascii="Calibri" w:eastAsia="PMingLiU" w:hAnsi="Calibri" w:cs="Calibri"/>
          <w:sz w:val="18"/>
          <w:szCs w:val="18"/>
        </w:rPr>
        <w:t>」係指</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擁有及經營的</w:t>
      </w:r>
      <w:r w:rsidRPr="007A5850">
        <w:rPr>
          <w:rFonts w:ascii="Calibri" w:eastAsia="PMingLiU" w:hAnsi="Calibri" w:cs="Calibri"/>
          <w:sz w:val="18"/>
          <w:szCs w:val="18"/>
        </w:rPr>
        <w:t xml:space="preserve"> Azure </w:t>
      </w:r>
      <w:r w:rsidRPr="007A5850">
        <w:rPr>
          <w:rFonts w:ascii="Calibri" w:eastAsia="PMingLiU" w:hAnsi="Calibri" w:cs="Calibri"/>
          <w:sz w:val="18"/>
          <w:szCs w:val="18"/>
        </w:rPr>
        <w:t>軌道地面站與客戶衛星之間的連線，該客戶衛星須由客戶</w:t>
      </w:r>
      <w:r w:rsidRPr="007A5850">
        <w:rPr>
          <w:rFonts w:ascii="Calibri" w:eastAsia="PMingLiU" w:hAnsi="Calibri" w:cs="Calibri"/>
          <w:sz w:val="18"/>
          <w:szCs w:val="18"/>
        </w:rPr>
        <w:t xml:space="preserve"> (</w:t>
      </w:r>
      <w:r w:rsidRPr="007A5850">
        <w:rPr>
          <w:rFonts w:ascii="Calibri" w:eastAsia="PMingLiU" w:hAnsi="Calibri" w:cs="Calibri"/>
          <w:sz w:val="18"/>
          <w:szCs w:val="18"/>
        </w:rPr>
        <w:t>透過</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要求並經</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確認安排</w:t>
      </w:r>
      <w:r w:rsidRPr="007A5850">
        <w:rPr>
          <w:rFonts w:ascii="Calibri" w:eastAsia="PMingLiU" w:hAnsi="Calibri" w:cs="Calibri"/>
          <w:sz w:val="18"/>
          <w:szCs w:val="18"/>
        </w:rPr>
        <w:t xml:space="preserve"> (</w:t>
      </w:r>
      <w:r w:rsidRPr="007A5850">
        <w:rPr>
          <w:rFonts w:ascii="Calibri" w:eastAsia="PMingLiU" w:hAnsi="Calibri" w:cs="Calibri"/>
          <w:sz w:val="18"/>
          <w:szCs w:val="18"/>
        </w:rPr>
        <w:t>即要求之聯繫的狀態在</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介面中顯示為「已排定」</w:t>
      </w:r>
      <w:r w:rsidRPr="007A5850">
        <w:rPr>
          <w:rFonts w:ascii="Calibri" w:eastAsia="PMingLiU" w:hAnsi="Calibri" w:cs="Calibri"/>
          <w:sz w:val="18"/>
          <w:szCs w:val="18"/>
        </w:rPr>
        <w:t xml:space="preserve">) </w:t>
      </w:r>
      <w:r w:rsidRPr="007A5850">
        <w:rPr>
          <w:rFonts w:ascii="Calibri" w:eastAsia="PMingLiU" w:hAnsi="Calibri" w:cs="Calibri"/>
          <w:sz w:val="18"/>
          <w:szCs w:val="18"/>
        </w:rPr>
        <w:t>的時間。</w:t>
      </w:r>
    </w:p>
    <w:p w14:paraId="6F5C7794"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9646047"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rPr>
        <w:t>停</w:t>
      </w:r>
      <w:r w:rsidRPr="007A5850">
        <w:rPr>
          <w:rFonts w:ascii="Calibri" w:eastAsia="PMingLiU" w:hAnsi="Calibri" w:cs="Calibri"/>
          <w:b/>
          <w:bCs/>
          <w:color w:val="00188F"/>
          <w:sz w:val="18"/>
          <w:szCs w:val="18"/>
        </w:rPr>
        <w:t>機時間</w:t>
      </w:r>
      <w:r w:rsidRPr="007A5850">
        <w:rPr>
          <w:rFonts w:ascii="Calibri" w:eastAsia="PMingLiU" w:hAnsi="Calibri" w:cs="Calibri"/>
          <w:sz w:val="18"/>
          <w:szCs w:val="18"/>
        </w:rPr>
        <w:t>」係指在排定的聯繫期間，</w:t>
      </w:r>
      <w:r w:rsidRPr="007A5850">
        <w:rPr>
          <w:rFonts w:ascii="Calibri" w:eastAsia="PMingLiU" w:hAnsi="Calibri" w:cs="Calibri"/>
          <w:sz w:val="18"/>
          <w:szCs w:val="18"/>
        </w:rPr>
        <w:t>n</w:t>
      </w:r>
      <w:r w:rsidRPr="007A5850">
        <w:rPr>
          <w:rFonts w:ascii="Calibri" w:eastAsia="PMingLiU" w:hAnsi="Calibri" w:cs="Calibri"/>
          <w:sz w:val="18"/>
          <w:szCs w:val="18"/>
        </w:rPr>
        <w:t>客戶無法將資料端對端傳入或客戶衛星到客戶之虛擬網絡端點的時間；而在這兩種情況下，都是由於出現故障，而且具體原因可歸咎於</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地面站服務，或由於先前確認的預定聯繫被取消</w:t>
      </w:r>
      <w:r w:rsidRPr="007A5850">
        <w:rPr>
          <w:rFonts w:ascii="Calibri" w:eastAsia="PMingLiU" w:hAnsi="Calibri" w:cs="Calibri"/>
          <w:sz w:val="18"/>
          <w:szCs w:val="18"/>
        </w:rPr>
        <w:t xml:space="preserve"> (</w:t>
      </w:r>
      <w:r w:rsidRPr="007A5850">
        <w:rPr>
          <w:rFonts w:ascii="Calibri" w:eastAsia="PMingLiU" w:hAnsi="Calibri" w:cs="Calibri"/>
          <w:sz w:val="18"/>
          <w:szCs w:val="18"/>
        </w:rPr>
        <w:t>如</w:t>
      </w:r>
      <w:r w:rsidRPr="007A5850">
        <w:rPr>
          <w:rFonts w:ascii="Calibri" w:eastAsia="PMingLiU" w:hAnsi="Calibri" w:cs="Calibri"/>
          <w:sz w:val="18"/>
          <w:szCs w:val="18"/>
        </w:rPr>
        <w:t xml:space="preserve"> ContactsStatus </w:t>
      </w:r>
      <w:r w:rsidRPr="007A5850">
        <w:rPr>
          <w:rFonts w:ascii="Calibri" w:eastAsia="PMingLiU" w:hAnsi="Calibri" w:cs="Calibri"/>
          <w:sz w:val="18"/>
          <w:szCs w:val="18"/>
        </w:rPr>
        <w:t>欄位從「預定」變為「失敗」或「</w:t>
      </w:r>
      <w:r w:rsidRPr="007A5850">
        <w:rPr>
          <w:rFonts w:ascii="Calibri" w:eastAsia="PMingLiU" w:hAnsi="Calibri" w:cs="Calibri"/>
          <w:sz w:val="18"/>
          <w:szCs w:val="18"/>
        </w:rPr>
        <w:t>providerCancelled</w:t>
      </w:r>
      <w:r w:rsidRPr="007A5850">
        <w:rPr>
          <w:rFonts w:ascii="Calibri" w:eastAsia="PMingLiU" w:hAnsi="Calibri" w:cs="Calibri"/>
          <w:sz w:val="18"/>
          <w:szCs w:val="18"/>
        </w:rPr>
        <w:t>」。</w:t>
      </w:r>
    </w:p>
    <w:p w14:paraId="2ACE52D8"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84CF425"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停機時間不包括在排定的聯繫期間，由於以下原因導致客戶無法端到端傳輸數據的任何時間：</w:t>
      </w:r>
      <w:r w:rsidRPr="007A5850">
        <w:rPr>
          <w:rFonts w:ascii="Calibri" w:eastAsia="PMingLiU" w:hAnsi="Calibri" w:cs="Calibri"/>
          <w:sz w:val="18"/>
          <w:szCs w:val="18"/>
        </w:rPr>
        <w:t xml:space="preserve">(i) </w:t>
      </w:r>
      <w:r w:rsidRPr="007A5850">
        <w:rPr>
          <w:rFonts w:ascii="Calibri" w:eastAsia="PMingLiU" w:hAnsi="Calibri" w:cs="Calibri"/>
          <w:sz w:val="18"/>
          <w:szCs w:val="18"/>
        </w:rPr>
        <w:t>屬於以下服務級別例外的任何情況；或</w:t>
      </w:r>
      <w:r w:rsidRPr="007A5850">
        <w:rPr>
          <w:rFonts w:ascii="Calibri" w:eastAsia="PMingLiU" w:hAnsi="Calibri" w:cs="Calibri"/>
          <w:sz w:val="18"/>
          <w:szCs w:val="18"/>
        </w:rPr>
        <w:t xml:space="preserve"> (ii) </w:t>
      </w:r>
      <w:r w:rsidRPr="007A5850">
        <w:rPr>
          <w:rFonts w:ascii="Calibri" w:eastAsia="PMingLiU" w:hAnsi="Calibri" w:cs="Calibri"/>
          <w:sz w:val="18"/>
          <w:szCs w:val="18"/>
        </w:rPr>
        <w:t>阻止</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地面站服務將請求的聯繫確認為排定的聯繫之任何情況。就</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地面站服務而言，停機時間不包括因維護或修理</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地面站服務網站而造成的計劃停機時間。</w:t>
      </w:r>
    </w:p>
    <w:p w14:paraId="4B3F1AD0"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EF482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b/>
          <w:bCs/>
          <w:color w:val="00188F"/>
          <w:sz w:val="18"/>
          <w:szCs w:val="18"/>
        </w:rPr>
        <w:t>服務等級例外</w:t>
      </w:r>
      <w:r w:rsidRPr="00805DEA">
        <w:rPr>
          <w:rFonts w:ascii="Calibri" w:eastAsia="PMingLiU" w:hAnsi="Calibri" w:cs="Calibri"/>
          <w:b/>
          <w:bCs/>
          <w:sz w:val="18"/>
          <w:szCs w:val="18"/>
        </w:rPr>
        <w:t>：</w:t>
      </w:r>
    </w:p>
    <w:p w14:paraId="1541C8D3" w14:textId="77777777" w:rsidR="00EE3B8E" w:rsidRPr="007A5850" w:rsidRDefault="00EE3B8E" w:rsidP="00EE3B8E">
      <w:pPr>
        <w:numPr>
          <w:ilvl w:val="0"/>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下列原因所導致的效能或可用性問題：</w:t>
      </w:r>
    </w:p>
    <w:p w14:paraId="17C1F975" w14:textId="77777777" w:rsidR="00EE3B8E" w:rsidRPr="007A5850" w:rsidRDefault="00EE3B8E" w:rsidP="00EE3B8E">
      <w:pPr>
        <w:pStyle w:val="ListParagraph"/>
        <w:numPr>
          <w:ilvl w:val="1"/>
          <w:numId w:val="33"/>
        </w:num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監管機構或政府機構對客戶太空飛行器運作許可證的限制或約束。</w:t>
      </w:r>
    </w:p>
    <w:p w14:paraId="078BB6D4" w14:textId="77777777" w:rsidR="00EE3B8E" w:rsidRPr="007A5850"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使用非</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提供的服務、硬體或軟體，包括但不限於頻寬不足所導致或是與第三方軟體或服務有關的問題。</w:t>
      </w:r>
    </w:p>
    <w:p w14:paraId="15F194C5" w14:textId="77777777" w:rsidR="00EE3B8E" w:rsidRPr="00A7304C"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肇因於　貴用戶未能遵守必要設定、使用支援平台、遵循可接受的使用原則，或　貴用戶對</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地面站的使用方式不與之符合之特性和功能</w:t>
      </w:r>
      <w:r w:rsidRPr="007A5850">
        <w:rPr>
          <w:rFonts w:ascii="Calibri" w:eastAsia="PMingLiU" w:hAnsi="Calibri" w:cs="Calibri"/>
          <w:sz w:val="18"/>
          <w:szCs w:val="18"/>
        </w:rPr>
        <w:t xml:space="preserve"> (</w:t>
      </w:r>
      <w:r w:rsidRPr="007A5850">
        <w:rPr>
          <w:rFonts w:ascii="Calibri" w:eastAsia="PMingLiU" w:hAnsi="Calibri" w:cs="Calibri"/>
          <w:sz w:val="18"/>
          <w:szCs w:val="18"/>
        </w:rPr>
        <w:t>例如，試圖執行不受明確支援的作業</w:t>
      </w:r>
      <w:r w:rsidRPr="007A5850">
        <w:rPr>
          <w:rFonts w:ascii="Calibri" w:eastAsia="PMingLiU" w:hAnsi="Calibri" w:cs="Calibri"/>
          <w:sz w:val="18"/>
          <w:szCs w:val="18"/>
        </w:rPr>
        <w:t>)</w:t>
      </w:r>
      <w:r w:rsidRPr="007A5850">
        <w:rPr>
          <w:rFonts w:ascii="Calibri" w:eastAsia="PMingLiU" w:hAnsi="Calibri" w:cs="Calibri"/>
          <w:sz w:val="18"/>
          <w:szCs w:val="18"/>
        </w:rPr>
        <w:t>，或不符合本公司公佈之說明文件及指導方針的情況。</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0D482326" w14:textId="77777777" w:rsidR="009E2DF0" w:rsidRPr="009E2DF0" w:rsidRDefault="009E2DF0" w:rsidP="009E2DF0">
      <w:pPr>
        <w:pStyle w:val="ProductList-Body"/>
        <w:rPr>
          <w:rFonts w:eastAsia="PMingLiU"/>
        </w:rPr>
      </w:pPr>
    </w:p>
    <w:p w14:paraId="23792619" w14:textId="686BE8FA"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E6FE6" w14:textId="77777777" w:rsidR="009E2DF0" w:rsidRPr="009E2DF0" w:rsidRDefault="009E2DF0" w:rsidP="00982FA6">
      <w:pPr>
        <w:pStyle w:val="ProductList-Offering2Heading"/>
        <w:keepNext/>
        <w:tabs>
          <w:tab w:val="clear" w:pos="360"/>
          <w:tab w:val="clear" w:pos="720"/>
          <w:tab w:val="clear" w:pos="1080"/>
        </w:tabs>
        <w:outlineLvl w:val="2"/>
        <w:rPr>
          <w:rFonts w:eastAsia="PMingLiU"/>
        </w:rPr>
      </w:pPr>
      <w:bookmarkStart w:id="345" w:name="_Toc176880252"/>
      <w:r w:rsidRPr="009E2DF0">
        <w:rPr>
          <w:rFonts w:eastAsia="PMingLiU"/>
        </w:rPr>
        <w:t xml:space="preserve">Azure </w:t>
      </w:r>
      <w:r w:rsidRPr="009E2DF0">
        <w:rPr>
          <w:rFonts w:eastAsia="PMingLiU"/>
        </w:rPr>
        <w:t>私人</w:t>
      </w:r>
      <w:r w:rsidRPr="009E2DF0">
        <w:rPr>
          <w:rFonts w:eastAsia="PMingLiU"/>
        </w:rPr>
        <w:t xml:space="preserve"> 5G </w:t>
      </w:r>
      <w:r w:rsidRPr="009E2DF0">
        <w:rPr>
          <w:rFonts w:eastAsia="PMingLiU"/>
        </w:rPr>
        <w:t>核心</w:t>
      </w:r>
      <w:bookmarkEnd w:id="345"/>
    </w:p>
    <w:p w14:paraId="54C79016"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06EF8B6A"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適用服務費</w:t>
      </w:r>
      <w:r w:rsidRPr="008F3041">
        <w:rPr>
          <w:rFonts w:eastAsia="PMingLiU"/>
          <w:sz w:val="18"/>
        </w:rPr>
        <w:t>」</w:t>
      </w:r>
      <w:r w:rsidRPr="009E2DF0">
        <w:rPr>
          <w:rFonts w:eastAsia="PMingLiU" w:cstheme="minorHAnsi"/>
          <w:color w:val="000000" w:themeColor="text1"/>
          <w:sz w:val="18"/>
          <w:szCs w:val="18"/>
        </w:rPr>
        <w:t>係指貴用戶於欠付服務折讓的適用期間中，實際為該期間服務所支付的費用總額。</w:t>
      </w:r>
    </w:p>
    <w:p w14:paraId="2EC418CE"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控制平面作業</w:t>
      </w:r>
      <w:r w:rsidRPr="008F3041">
        <w:rPr>
          <w:rFonts w:eastAsia="PMingLiU"/>
          <w:sz w:val="18"/>
        </w:rPr>
        <w:t>」</w:t>
      </w:r>
      <w:r w:rsidRPr="009E2DF0">
        <w:rPr>
          <w:rFonts w:eastAsia="PMingLiU"/>
          <w:color w:val="000000" w:themeColor="text1"/>
          <w:sz w:val="18"/>
          <w:szCs w:val="18"/>
        </w:rPr>
        <w:t>指任何</w:t>
      </w:r>
      <w:r w:rsidRPr="009E2DF0">
        <w:rPr>
          <w:rFonts w:eastAsia="PMingLiU"/>
          <w:color w:val="000000" w:themeColor="text1"/>
          <w:sz w:val="18"/>
          <w:szCs w:val="18"/>
        </w:rPr>
        <w:t xml:space="preserve"> 3GPP </w:t>
      </w:r>
      <w:r w:rsidRPr="009E2DF0">
        <w:rPr>
          <w:rFonts w:eastAsia="PMingLiU"/>
          <w:color w:val="000000" w:themeColor="text1"/>
          <w:sz w:val="18"/>
          <w:szCs w:val="18"/>
        </w:rPr>
        <w:t>信號訊息。</w:t>
      </w:r>
    </w:p>
    <w:p w14:paraId="33F872A0"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停機時間</w:t>
      </w:r>
      <w:r w:rsidRPr="008F3041">
        <w:rPr>
          <w:rFonts w:eastAsia="PMingLiU"/>
          <w:sz w:val="18"/>
        </w:rPr>
        <w:t>」</w:t>
      </w:r>
      <w:r w:rsidRPr="009E2DF0">
        <w:rPr>
          <w:rFonts w:eastAsia="PMingLiU"/>
          <w:color w:val="000000" w:themeColor="text1"/>
          <w:sz w:val="18"/>
          <w:szCs w:val="18"/>
        </w:rPr>
        <w:t>於以下服務特定條款中針對各項服務定義。</w:t>
      </w:r>
    </w:p>
    <w:p w14:paraId="5D522B28" w14:textId="77777777" w:rsidR="009E2DF0" w:rsidRPr="009E2DF0" w:rsidRDefault="009E2DF0" w:rsidP="008F3041">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線上服務</w:t>
      </w:r>
      <w:r w:rsidRPr="008F3041">
        <w:rPr>
          <w:rFonts w:eastAsia="PMingLiU"/>
          <w:sz w:val="18"/>
        </w:rPr>
        <w:t>」</w:t>
      </w:r>
      <w:r w:rsidRPr="009E2DF0">
        <w:rPr>
          <w:rFonts w:eastAsia="PMingLiU"/>
          <w:color w:val="000000" w:themeColor="text1"/>
          <w:sz w:val="18"/>
          <w:szCs w:val="18"/>
        </w:rPr>
        <w:t>係指由</w:t>
      </w:r>
      <w:r w:rsidRPr="009E2DF0">
        <w:rPr>
          <w:rFonts w:eastAsia="PMingLiU"/>
          <w:color w:val="000000" w:themeColor="text1"/>
          <w:sz w:val="18"/>
          <w:szCs w:val="18"/>
        </w:rPr>
        <w:t xml:space="preserve"> Microsoft </w:t>
      </w:r>
      <w:r w:rsidRPr="009E2DF0">
        <w:rPr>
          <w:rFonts w:eastAsia="PMingLiU"/>
          <w:color w:val="000000" w:themeColor="text1"/>
          <w:sz w:val="18"/>
          <w:szCs w:val="18"/>
        </w:rPr>
        <w:t>所提供之網站介面，客戶得透過該介面來管理服務。</w:t>
      </w:r>
    </w:p>
    <w:p w14:paraId="344E7EDD"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服務等級</w:t>
      </w:r>
      <w:r w:rsidRPr="008F3041">
        <w:rPr>
          <w:rFonts w:eastAsia="PMingLiU"/>
          <w:sz w:val="18"/>
        </w:rPr>
        <w:t>」</w:t>
      </w:r>
      <w:r w:rsidRPr="009E2DF0">
        <w:rPr>
          <w:rFonts w:eastAsia="PMingLiU" w:cstheme="minorHAnsi"/>
          <w:color w:val="000000" w:themeColor="text1"/>
          <w:sz w:val="18"/>
          <w:szCs w:val="18"/>
        </w:rPr>
        <w:t>係指本</w:t>
      </w:r>
      <w:r w:rsidRPr="009E2DF0">
        <w:rPr>
          <w:rFonts w:eastAsia="PMingLiU" w:cstheme="minorHAnsi"/>
          <w:color w:val="000000" w:themeColor="text1"/>
          <w:sz w:val="18"/>
          <w:szCs w:val="18"/>
        </w:rPr>
        <w:t xml:space="preserve"> SLA </w:t>
      </w:r>
      <w:r w:rsidRPr="009E2DF0">
        <w:rPr>
          <w:rFonts w:eastAsia="PMingLiU" w:cstheme="minorHAnsi"/>
          <w:color w:val="000000" w:themeColor="text1"/>
          <w:sz w:val="18"/>
          <w:szCs w:val="18"/>
        </w:rPr>
        <w:t>所載效能標準，且</w:t>
      </w:r>
      <w:r w:rsidRPr="009E2DF0">
        <w:rPr>
          <w:rFonts w:eastAsia="PMingLiU" w:cstheme="minorHAnsi"/>
          <w:color w:val="000000" w:themeColor="text1"/>
          <w:sz w:val="18"/>
          <w:szCs w:val="18"/>
        </w:rPr>
        <w:t xml:space="preserve"> Microsoft </w:t>
      </w:r>
      <w:r w:rsidRPr="009E2DF0">
        <w:rPr>
          <w:rFonts w:eastAsia="PMingLiU" w:cstheme="minorHAnsi"/>
          <w:color w:val="000000" w:themeColor="text1"/>
          <w:sz w:val="18"/>
          <w:szCs w:val="18"/>
        </w:rPr>
        <w:t>同意於提供服務時達到此等標準。</w:t>
      </w:r>
    </w:p>
    <w:p w14:paraId="4265BC40"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rFonts w:asciiTheme="minorHAnsi" w:hAnsiTheme="minorHAnsi" w:cstheme="minorBidi"/>
          <w:sz w:val="18"/>
          <w:szCs w:val="22"/>
        </w:rPr>
        <w:t>「</w:t>
      </w:r>
      <w:r w:rsidRPr="009E2DF0">
        <w:rPr>
          <w:rFonts w:asciiTheme="minorHAnsi" w:hAnsiTheme="minorHAnsi" w:cstheme="minorBidi"/>
          <w:b/>
          <w:color w:val="00188F"/>
          <w:sz w:val="18"/>
          <w:szCs w:val="22"/>
        </w:rPr>
        <w:t>可用分鐘數上限</w:t>
      </w:r>
      <w:r w:rsidRPr="008F3041">
        <w:rPr>
          <w:rFonts w:asciiTheme="minorHAnsi" w:hAnsiTheme="minorHAnsi" w:cstheme="minorBidi"/>
          <w:sz w:val="18"/>
          <w:szCs w:val="22"/>
        </w:rPr>
        <w:t>」</w:t>
      </w:r>
      <w:r w:rsidRPr="009E2DF0">
        <w:rPr>
          <w:rFonts w:asciiTheme="minorHAnsi" w:hAnsiTheme="minorHAnsi" w:cstheme="minorBidi"/>
          <w:color w:val="000000" w:themeColor="text1"/>
          <w:sz w:val="18"/>
          <w:szCs w:val="18"/>
        </w:rPr>
        <w:t>係指在適用期間，針對</w:t>
      </w:r>
      <w:r w:rsidRPr="009E2DF0">
        <w:rPr>
          <w:rFonts w:asciiTheme="minorHAnsi" w:hAnsiTheme="minorHAnsi" w:cstheme="minorBidi"/>
          <w:color w:val="000000" w:themeColor="text1"/>
          <w:sz w:val="18"/>
          <w:szCs w:val="18"/>
        </w:rPr>
        <w:t xml:space="preserve"> Microsoft Azure </w:t>
      </w:r>
      <w:r w:rsidRPr="009E2DF0">
        <w:rPr>
          <w:rFonts w:asciiTheme="minorHAnsi" w:hAnsiTheme="minorHAnsi" w:cstheme="minorBidi"/>
          <w:color w:val="000000" w:themeColor="text1"/>
          <w:sz w:val="18"/>
          <w:szCs w:val="18"/>
        </w:rPr>
        <w:t>訂閱部署特定</w:t>
      </w:r>
      <w:r w:rsidRPr="009E2DF0">
        <w:rPr>
          <w:rFonts w:asciiTheme="minorHAnsi" w:hAnsiTheme="minorHAnsi" w:cstheme="minorBidi"/>
          <w:color w:val="000000" w:themeColor="text1"/>
          <w:sz w:val="18"/>
          <w:szCs w:val="18"/>
        </w:rPr>
        <w:t xml:space="preserve"> 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核心的總累積分鐘數。就</w:t>
      </w:r>
      <w:r w:rsidRPr="009E2DF0">
        <w:rPr>
          <w:rFonts w:asciiTheme="minorHAnsi" w:hAnsiTheme="minorHAnsi" w:cstheme="minorBidi"/>
          <w:color w:val="000000" w:themeColor="text1"/>
          <w:sz w:val="18"/>
          <w:szCs w:val="18"/>
        </w:rPr>
        <w:t xml:space="preserve"> Edge </w:t>
      </w:r>
      <w:r w:rsidRPr="009E2DF0">
        <w:rPr>
          <w:rFonts w:asciiTheme="minorHAnsi" w:hAnsiTheme="minorHAnsi" w:cstheme="minorBidi"/>
          <w:color w:val="000000" w:themeColor="text1"/>
          <w:sz w:val="18"/>
          <w:szCs w:val="18"/>
        </w:rPr>
        <w:t>服務而言，基於以下條件而不可用的分鐘數不計算在內：</w:t>
      </w:r>
    </w:p>
    <w:p w14:paraId="53F3C687"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實體平台或作業系統無法使用時。</w:t>
      </w:r>
    </w:p>
    <w:p w14:paraId="4A141CBB"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預定的軟體升級期間。</w:t>
      </w:r>
    </w:p>
    <w:p w14:paraId="009F1D29"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系統執行超過產品文件定義的額定負載時。</w:t>
      </w:r>
    </w:p>
    <w:p w14:paraId="732E5E98"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無法使用是由於執行</w:t>
      </w:r>
      <w:r w:rsidRPr="009E2DF0">
        <w:rPr>
          <w:rFonts w:asciiTheme="minorHAnsi" w:hAnsiTheme="minorHAnsi" w:cstheme="minorHAnsi"/>
          <w:color w:val="000000" w:themeColor="text1"/>
          <w:sz w:val="18"/>
          <w:szCs w:val="18"/>
        </w:rPr>
        <w:t xml:space="preserve"> Edge </w:t>
      </w:r>
      <w:r w:rsidRPr="009E2DF0">
        <w:rPr>
          <w:rFonts w:asciiTheme="minorHAnsi" w:hAnsiTheme="minorHAnsi" w:cstheme="minorHAnsi"/>
          <w:color w:val="000000" w:themeColor="text1"/>
          <w:sz w:val="18"/>
          <w:szCs w:val="18"/>
        </w:rPr>
        <w:t>服務的實體平台之外的網路出現問題時。</w:t>
      </w:r>
    </w:p>
    <w:p w14:paraId="54EFEFF8" w14:textId="77777777" w:rsidR="009E2DF0" w:rsidRPr="009E2DF0" w:rsidRDefault="009E2DF0" w:rsidP="009E2DF0">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 xml:space="preserve">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核心或基礎作業系統的設定導致系統無法成功處理要求時。</w:t>
      </w:r>
    </w:p>
    <w:p w14:paraId="13D5E120" w14:textId="77777777" w:rsidR="009E2DF0" w:rsidRPr="008F3041"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sz w:val="18"/>
          <w:szCs w:val="18"/>
        </w:rPr>
        <w:t>特定</w:t>
      </w:r>
      <w:r w:rsidRPr="008F3041">
        <w:rPr>
          <w:sz w:val="18"/>
          <w:szCs w:val="18"/>
        </w:rPr>
        <w:t xml:space="preserve"> </w:t>
      </w:r>
      <w:r w:rsidRPr="008F3041">
        <w:rPr>
          <w:rFonts w:asciiTheme="minorHAnsi" w:hAnsiTheme="minorHAnsi" w:cstheme="minorHAnsi"/>
          <w:sz w:val="18"/>
          <w:szCs w:val="18"/>
        </w:rPr>
        <w:t xml:space="preserve">Azure </w:t>
      </w:r>
      <w:r w:rsidRPr="008F3041">
        <w:rPr>
          <w:sz w:val="18"/>
          <w:szCs w:val="18"/>
        </w:rPr>
        <w:t>私人</w:t>
      </w:r>
      <w:r w:rsidRPr="008F3041">
        <w:rPr>
          <w:sz w:val="18"/>
          <w:szCs w:val="18"/>
        </w:rPr>
        <w:t xml:space="preserve"> </w:t>
      </w:r>
      <w:r w:rsidRPr="008F3041">
        <w:rPr>
          <w:rFonts w:asciiTheme="minorHAnsi" w:hAnsiTheme="minorHAnsi" w:cstheme="minorHAnsi"/>
          <w:sz w:val="18"/>
          <w:szCs w:val="18"/>
        </w:rPr>
        <w:t>5G</w:t>
      </w:r>
      <w:r w:rsidRPr="008F3041">
        <w:rPr>
          <w:sz w:val="18"/>
          <w:szCs w:val="18"/>
        </w:rPr>
        <w:t xml:space="preserve"> </w:t>
      </w:r>
      <w:r w:rsidRPr="008F3041">
        <w:rPr>
          <w:sz w:val="18"/>
          <w:szCs w:val="18"/>
        </w:rPr>
        <w:t>核心的</w:t>
      </w:r>
      <w:r w:rsidRPr="008F3041">
        <w:rPr>
          <w:rFonts w:asciiTheme="minorHAnsi" w:hAnsiTheme="minorHAnsi" w:cstheme="minorBidi"/>
          <w:sz w:val="18"/>
          <w:szCs w:val="22"/>
        </w:rPr>
        <w:t>「</w:t>
      </w:r>
      <w:r w:rsidRPr="008F3041">
        <w:rPr>
          <w:rFonts w:asciiTheme="minorHAnsi" w:hAnsiTheme="minorHAnsi" w:cstheme="minorBidi"/>
          <w:b/>
          <w:color w:val="00188F"/>
          <w:sz w:val="18"/>
          <w:szCs w:val="18"/>
        </w:rPr>
        <w:t>上線時間百分比</w:t>
      </w:r>
      <w:r w:rsidRPr="008F3041">
        <w:rPr>
          <w:rFonts w:asciiTheme="minorHAnsi" w:hAnsiTheme="minorHAnsi" w:cstheme="minorBidi"/>
          <w:sz w:val="18"/>
          <w:szCs w:val="22"/>
        </w:rPr>
        <w:t>」</w:t>
      </w:r>
      <w:r w:rsidRPr="008F3041">
        <w:rPr>
          <w:rFonts w:asciiTheme="minorHAnsi" w:hAnsiTheme="minorHAnsi" w:cstheme="minorBidi"/>
          <w:color w:val="000000" w:themeColor="text1"/>
          <w:sz w:val="18"/>
          <w:szCs w:val="18"/>
        </w:rPr>
        <w:t>是將</w:t>
      </w:r>
      <w:r w:rsidRPr="008F3041">
        <w:rPr>
          <w:rFonts w:asciiTheme="minorHAnsi" w:hAnsiTheme="minorHAnsi" w:cstheme="minorBidi"/>
          <w:color w:val="000000" w:themeColor="text1"/>
          <w:sz w:val="18"/>
          <w:szCs w:val="18"/>
        </w:rPr>
        <w:t xml:space="preserve"> Azure </w:t>
      </w:r>
      <w:r w:rsidRPr="008F3041">
        <w:rPr>
          <w:rFonts w:asciiTheme="minorHAnsi" w:hAnsiTheme="minorHAnsi" w:cstheme="minorBidi"/>
          <w:color w:val="000000" w:themeColor="text1"/>
          <w:sz w:val="18"/>
          <w:szCs w:val="18"/>
        </w:rPr>
        <w:t>私人</w:t>
      </w:r>
      <w:r w:rsidRPr="008F3041">
        <w:rPr>
          <w:rFonts w:asciiTheme="minorHAnsi" w:hAnsiTheme="minorHAnsi" w:cstheme="minorBidi"/>
          <w:color w:val="000000" w:themeColor="text1"/>
          <w:sz w:val="18"/>
          <w:szCs w:val="18"/>
        </w:rPr>
        <w:t xml:space="preserve"> 5G </w:t>
      </w:r>
      <w:r w:rsidRPr="008F3041">
        <w:rPr>
          <w:rFonts w:asciiTheme="minorHAnsi" w:hAnsiTheme="minorHAnsi" w:cstheme="minorBidi"/>
          <w:color w:val="000000" w:themeColor="text1"/>
          <w:sz w:val="18"/>
          <w:szCs w:val="18"/>
        </w:rPr>
        <w:t>核心適用期間中的可用分鐘數上限減掉停機時間，再除以可用分鐘數上限計算所得。「上線時間百分比」係使用下列公式表示：</w:t>
      </w:r>
    </w:p>
    <w:p w14:paraId="0F2A4EE9"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652202A8" w14:textId="1BA945D3" w:rsidR="009E2DF0" w:rsidRPr="009E2DF0" w:rsidRDefault="00AC2C5D"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64CCC1D8"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服務有兩個部分：</w:t>
      </w:r>
      <w:r w:rsidRPr="009E2DF0">
        <w:rPr>
          <w:rFonts w:asciiTheme="minorHAnsi" w:hAnsiTheme="minorHAnsi" w:cstheme="minorBidi"/>
          <w:color w:val="000000" w:themeColor="text1"/>
          <w:sz w:val="18"/>
          <w:szCs w:val="18"/>
        </w:rPr>
        <w:t xml:space="preserve">Edge </w:t>
      </w:r>
      <w:r w:rsidRPr="009E2DF0">
        <w:rPr>
          <w:rFonts w:asciiTheme="minorHAnsi" w:hAnsiTheme="minorHAnsi" w:cstheme="minorBidi"/>
          <w:color w:val="000000" w:themeColor="text1"/>
          <w:sz w:val="18"/>
          <w:szCs w:val="18"/>
        </w:rPr>
        <w:t>服務和線上服務，各部分的停機時間說明如下。</w:t>
      </w:r>
    </w:p>
    <w:p w14:paraId="1E355B01"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b/>
          <w:color w:val="00188F"/>
          <w:sz w:val="18"/>
          <w:szCs w:val="22"/>
        </w:rPr>
      </w:pPr>
    </w:p>
    <w:p w14:paraId="7FF0FF8A"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b/>
          <w:color w:val="00188F"/>
          <w:sz w:val="18"/>
          <w:szCs w:val="22"/>
        </w:rPr>
        <w:t xml:space="preserve">Edge </w:t>
      </w:r>
      <w:r w:rsidRPr="009E2DF0">
        <w:rPr>
          <w:rFonts w:asciiTheme="minorHAnsi" w:hAnsiTheme="minorHAnsi" w:cstheme="minorBidi"/>
          <w:b/>
          <w:color w:val="00188F"/>
          <w:sz w:val="18"/>
          <w:szCs w:val="22"/>
        </w:rPr>
        <w:t>服務：</w:t>
      </w:r>
      <w:r w:rsidRPr="009E2DF0">
        <w:rPr>
          <w:rFonts w:asciiTheme="minorHAnsi" w:hAnsiTheme="minorHAnsi" w:cstheme="minorBidi"/>
          <w:color w:val="000000" w:themeColor="text1"/>
          <w:sz w:val="18"/>
          <w:szCs w:val="18"/>
        </w:rPr>
        <w:t>如果下列狀況有任一項成立，則該分鐘便視為停機時間：</w:t>
      </w:r>
    </w:p>
    <w:p w14:paraId="5B884A97"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在該分鐘之內，該服務不回應或不處理所有控制平面作業。</w:t>
      </w:r>
    </w:p>
    <w:p w14:paraId="16A26DA2"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在完全建立的</w:t>
      </w:r>
      <w:r w:rsidRPr="009E2DF0">
        <w:rPr>
          <w:rFonts w:asciiTheme="minorHAnsi" w:hAnsiTheme="minorHAnsi" w:cstheme="minorBidi"/>
          <w:color w:val="000000" w:themeColor="text1"/>
          <w:sz w:val="18"/>
          <w:szCs w:val="18"/>
        </w:rPr>
        <w:t xml:space="preserve"> PDU </w:t>
      </w:r>
      <w:r w:rsidRPr="009E2DF0">
        <w:rPr>
          <w:rFonts w:asciiTheme="minorHAnsi" w:hAnsiTheme="minorHAnsi" w:cstheme="minorBidi"/>
          <w:color w:val="000000" w:themeColor="text1"/>
          <w:sz w:val="18"/>
          <w:szCs w:val="18"/>
        </w:rPr>
        <w:t>工作階段上，轉送的封包不足</w:t>
      </w:r>
      <w:r w:rsidRPr="009E2DF0">
        <w:rPr>
          <w:rFonts w:asciiTheme="minorHAnsi" w:hAnsiTheme="minorHAnsi" w:cstheme="minorBidi"/>
          <w:color w:val="000000" w:themeColor="text1"/>
          <w:sz w:val="18"/>
          <w:szCs w:val="18"/>
        </w:rPr>
        <w:t xml:space="preserve"> 99.9%</w:t>
      </w:r>
      <w:r w:rsidRPr="009E2DF0">
        <w:rPr>
          <w:rFonts w:asciiTheme="minorHAnsi" w:hAnsiTheme="minorHAnsi" w:cstheme="minorBidi"/>
          <w:color w:val="000000" w:themeColor="text1"/>
          <w:sz w:val="18"/>
          <w:szCs w:val="18"/>
        </w:rPr>
        <w:t>。</w:t>
      </w:r>
    </w:p>
    <w:p w14:paraId="70548D1B"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6B639EB" w14:textId="77777777" w:rsidR="009E2DF0" w:rsidRPr="009E2DF0" w:rsidRDefault="009E2DF0" w:rsidP="009E2DF0">
      <w:pPr>
        <w:rPr>
          <w:rFonts w:ascii="Segoe UI" w:eastAsia="PMingLiU" w:hAnsi="Segoe UI" w:cs="Segoe UI"/>
          <w:color w:val="000000" w:themeColor="text1"/>
        </w:rPr>
      </w:pPr>
      <w:r w:rsidRPr="009E2DF0">
        <w:rPr>
          <w:rFonts w:eastAsia="PMingLiU"/>
          <w:b/>
          <w:color w:val="00188F"/>
          <w:sz w:val="18"/>
        </w:rPr>
        <w:t>線上服務：</w:t>
      </w:r>
      <w:r w:rsidRPr="009E2DF0">
        <w:rPr>
          <w:rFonts w:eastAsia="PMingLiU"/>
          <w:sz w:val="18"/>
          <w:szCs w:val="18"/>
        </w:rPr>
        <w:t>如果在某分鐘內持續試圖建立、更新或檢視服務資源，結果卻傳回錯誤碼或並未在兩分鐘內傳回成功碼，則該分鐘便視為停機時間。</w:t>
      </w:r>
    </w:p>
    <w:p w14:paraId="47D8E8F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675D12A1" w14:textId="77777777" w:rsidTr="003C4FD2">
        <w:trPr>
          <w:trHeight w:val="257"/>
          <w:tblHeader/>
        </w:trPr>
        <w:tc>
          <w:tcPr>
            <w:tcW w:w="5220" w:type="dxa"/>
            <w:shd w:val="clear" w:color="auto" w:fill="0072C6"/>
          </w:tcPr>
          <w:p w14:paraId="676E9B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194AD8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1ACE2B" w14:textId="77777777" w:rsidTr="003C4FD2">
        <w:trPr>
          <w:trHeight w:val="274"/>
        </w:trPr>
        <w:tc>
          <w:tcPr>
            <w:tcW w:w="5220" w:type="dxa"/>
          </w:tcPr>
          <w:p w14:paraId="78A086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220" w:type="dxa"/>
          </w:tcPr>
          <w:p w14:paraId="414938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584FFB5" w14:textId="77777777" w:rsidTr="003C4FD2">
        <w:trPr>
          <w:trHeight w:val="257"/>
        </w:trPr>
        <w:tc>
          <w:tcPr>
            <w:tcW w:w="5220" w:type="dxa"/>
          </w:tcPr>
          <w:p w14:paraId="6C64262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919956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52AF8D" w14:textId="77777777" w:rsidR="009E2DF0" w:rsidRPr="003D33C4" w:rsidRDefault="009E2DF0" w:rsidP="009E2DF0">
      <w:pPr>
        <w:pStyle w:val="ProductList-Body"/>
        <w:rPr>
          <w:rFonts w:eastAsia="PMingLiU"/>
          <w:sz w:val="12"/>
          <w:szCs w:val="12"/>
        </w:rPr>
      </w:pPr>
    </w:p>
    <w:p w14:paraId="7125842B"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p>
    <w:p w14:paraId="474C5E8E" w14:textId="77777777" w:rsidR="009E2DF0" w:rsidRPr="009E2DF0" w:rsidRDefault="009E2DF0" w:rsidP="009E2DF0">
      <w:pPr>
        <w:pStyle w:val="ProductList-Body"/>
        <w:numPr>
          <w:ilvl w:val="0"/>
          <w:numId w:val="33"/>
        </w:numPr>
        <w:rPr>
          <w:rFonts w:eastAsia="PMingLiU"/>
          <w:sz w:val="16"/>
          <w:szCs w:val="16"/>
        </w:rPr>
      </w:pPr>
      <w:r w:rsidRPr="009E2DF0">
        <w:rPr>
          <w:rFonts w:eastAsia="PMingLiU"/>
        </w:rPr>
        <w:t>本</w:t>
      </w:r>
      <w:r w:rsidRPr="009E2DF0">
        <w:rPr>
          <w:rFonts w:eastAsia="PMingLiU"/>
        </w:rPr>
        <w:t xml:space="preserve"> SLA </w:t>
      </w:r>
      <w:r w:rsidRPr="009E2DF0">
        <w:rPr>
          <w:rFonts w:eastAsia="PMingLiU"/>
        </w:rPr>
        <w:t>並未涵蓋</w:t>
      </w:r>
      <w:r w:rsidRPr="009E2DF0">
        <w:rPr>
          <w:rFonts w:eastAsia="PMingLiU"/>
        </w:rPr>
        <w:t xml:space="preserve"> G0</w:t>
      </w:r>
      <w:r w:rsidRPr="009E2DF0">
        <w:rPr>
          <w:rFonts w:eastAsia="PMingLiU"/>
        </w:rPr>
        <w:t>。</w:t>
      </w:r>
    </w:p>
    <w:p w14:paraId="57D44E04"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下列原因所導致的效能或可用性問題：</w:t>
      </w:r>
    </w:p>
    <w:p w14:paraId="06C1E6E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使用非本公司提供的服務、硬體或軟體，包括但不限於頻寬不足所導致或是與第三方軟體或服務有關的問題；</w:t>
      </w:r>
    </w:p>
    <w:p w14:paraId="57C380D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您未能遵守必要設定、使用支援平台、遵循可接受的使用原則，或您對服務的使用方式不符合服務之特性和功能</w:t>
      </w:r>
      <w:r w:rsidRPr="009E2DF0">
        <w:rPr>
          <w:rFonts w:eastAsia="PMingLiU"/>
          <w:szCs w:val="18"/>
        </w:rPr>
        <w:t xml:space="preserve"> (</w:t>
      </w:r>
      <w:r w:rsidRPr="009E2DF0">
        <w:rPr>
          <w:rFonts w:eastAsia="PMingLiU"/>
          <w:szCs w:val="18"/>
        </w:rPr>
        <w:t>例如，試圖執行不支援的作業</w:t>
      </w:r>
      <w:r w:rsidRPr="009E2DF0">
        <w:rPr>
          <w:rFonts w:eastAsia="PMingLiU"/>
          <w:szCs w:val="18"/>
        </w:rPr>
        <w:t>)</w:t>
      </w:r>
      <w:r w:rsidRPr="009E2DF0">
        <w:rPr>
          <w:rFonts w:eastAsia="PMingLiU"/>
          <w:szCs w:val="18"/>
        </w:rPr>
        <w:t>，或不符合本公司公佈之指導方針；</w:t>
      </w:r>
    </w:p>
    <w:p w14:paraId="02325A94"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您試圖執行超出所述配額之作業或本公司對疑似濫用行為之節流限制；</w:t>
      </w:r>
    </w:p>
    <w:p w14:paraId="60C98228"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停機以修補您的伺服器和基礎設施的每月維護期間不計入上線時間內。</w:t>
      </w:r>
    </w:p>
    <w:p w14:paraId="2D9320AF" w14:textId="4CF216F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59B67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6" w:name="_Toc176880253"/>
      <w:r w:rsidRPr="009E2DF0">
        <w:rPr>
          <w:rFonts w:eastAsia="PMingLiU"/>
        </w:rPr>
        <w:t>Azure Private Link</w:t>
      </w:r>
      <w:bookmarkEnd w:id="346"/>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A5AC413" w14:textId="77777777" w:rsidR="009E2DF0" w:rsidRPr="003D33C4" w:rsidRDefault="009E2DF0" w:rsidP="009E2DF0">
      <w:pPr>
        <w:pStyle w:val="ProductList-Body"/>
        <w:rPr>
          <w:rFonts w:eastAsia="PMingLiU"/>
          <w:sz w:val="12"/>
          <w:szCs w:val="12"/>
        </w:rPr>
      </w:pPr>
    </w:p>
    <w:p w14:paraId="380D391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5CDCE0" w14:textId="77777777" w:rsidR="009E2DF0" w:rsidRPr="009E2DF0" w:rsidRDefault="009E2DF0" w:rsidP="00D315D1">
      <w:pPr>
        <w:pStyle w:val="ProductList-Offering2Heading"/>
        <w:tabs>
          <w:tab w:val="clear" w:pos="360"/>
        </w:tabs>
        <w:outlineLvl w:val="2"/>
        <w:rPr>
          <w:rFonts w:eastAsia="PMingLiU"/>
        </w:rPr>
      </w:pPr>
      <w:bookmarkStart w:id="347" w:name="_Toc176880254"/>
      <w:r w:rsidRPr="009E2DF0">
        <w:rPr>
          <w:rFonts w:eastAsia="PMingLiU"/>
        </w:rPr>
        <w:t>Microsoft Purview</w:t>
      </w:r>
      <w:bookmarkEnd w:id="347"/>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9E2DF0">
      <w:pPr>
        <w:pStyle w:val="ProductList-Body"/>
        <w:spacing w:after="40"/>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275E3956" w14:textId="77777777" w:rsidR="009E2DF0" w:rsidRPr="003D33C4" w:rsidRDefault="009E2DF0" w:rsidP="009E2DF0">
      <w:pPr>
        <w:pStyle w:val="ProductList-Body"/>
        <w:spacing w:after="40"/>
        <w:rPr>
          <w:rFonts w:eastAsia="PMingLiU"/>
          <w:sz w:val="12"/>
          <w:szCs w:val="12"/>
        </w:rPr>
      </w:pPr>
    </w:p>
    <w:p w14:paraId="64CA59A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1DE4B76" w14:textId="77777777" w:rsidR="009E2DF0" w:rsidRPr="003D33C4" w:rsidRDefault="009E2DF0" w:rsidP="009E2DF0">
      <w:pPr>
        <w:pStyle w:val="ProductList-Body"/>
        <w:rPr>
          <w:rFonts w:eastAsia="PMingLiU"/>
          <w:sz w:val="12"/>
          <w:szCs w:val="12"/>
        </w:rPr>
      </w:pPr>
    </w:p>
    <w:p w14:paraId="0801C802" w14:textId="5034D669" w:rsidR="009E2DF0" w:rsidRPr="009E2DF0" w:rsidRDefault="00000000" w:rsidP="009E2DF0">
      <w:pPr>
        <w:pStyle w:val="ListParagraph"/>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x100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A37EE92"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8" w:name="_Toc176880255"/>
      <w:r w:rsidRPr="009E2DF0">
        <w:rPr>
          <w:rFonts w:eastAsia="PMingLiU"/>
        </w:rPr>
        <w:t>Azure Red Hat OpenShift</w:t>
      </w:r>
      <w:bookmarkEnd w:id="348"/>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C214F9E" w14:textId="77777777" w:rsidR="009E2DF0" w:rsidRPr="009E2DF0" w:rsidRDefault="009E2DF0" w:rsidP="009E2DF0">
      <w:pPr>
        <w:pStyle w:val="ProductList-Body"/>
        <w:rPr>
          <w:rFonts w:eastAsia="PMingLiU"/>
        </w:rPr>
      </w:pPr>
    </w:p>
    <w:p w14:paraId="514D2E3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7ECE68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9" w:name="_Toc176880256"/>
      <w:r w:rsidRPr="009E2DF0">
        <w:rPr>
          <w:rFonts w:eastAsia="PMingLiU"/>
        </w:rPr>
        <w:t>遠端轉譯</w:t>
      </w:r>
      <w:bookmarkEnd w:id="349"/>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1F2FFE2C" w14:textId="77777777" w:rsidR="009E2DF0" w:rsidRPr="009E2DF0" w:rsidRDefault="009E2DF0" w:rsidP="009E2DF0">
      <w:pPr>
        <w:pStyle w:val="ProductList-Body"/>
        <w:rPr>
          <w:rFonts w:eastAsia="PMingLiU"/>
        </w:rPr>
      </w:pPr>
    </w:p>
    <w:p w14:paraId="0F36AD09" w14:textId="25D2B882"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3F77B9">
      <w:pPr>
        <w:pStyle w:val="ProductList-Body"/>
        <w:spacing w:before="12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18F2448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50" w:name="_Toc176880257"/>
      <w:r w:rsidRPr="009E2DF0">
        <w:rPr>
          <w:rFonts w:eastAsia="PMingLiU"/>
        </w:rPr>
        <w:t xml:space="preserve">Azure </w:t>
      </w:r>
      <w:r w:rsidRPr="009E2DF0">
        <w:rPr>
          <w:rFonts w:eastAsia="PMingLiU"/>
        </w:rPr>
        <w:t>路由伺服器</w:t>
      </w:r>
      <w:bookmarkEnd w:id="350"/>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5C369E00"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6584143" w14:textId="77777777" w:rsidR="009E2DF0" w:rsidRPr="009E2DF0" w:rsidRDefault="009E2DF0" w:rsidP="009E2DF0">
      <w:pPr>
        <w:pStyle w:val="ProductList-Body"/>
        <w:rPr>
          <w:rFonts w:eastAsia="PMingLiU"/>
        </w:rPr>
      </w:pPr>
    </w:p>
    <w:p w14:paraId="213CAFE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2FD01A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51" w:name="_Toc510793702"/>
      <w:bookmarkStart w:id="352" w:name="_Toc52348978"/>
      <w:bookmarkStart w:id="353" w:name="_Toc176880258"/>
      <w:r w:rsidRPr="009E2DF0">
        <w:rPr>
          <w:rFonts w:eastAsia="PMingLiU"/>
        </w:rPr>
        <w:t xml:space="preserve">SAP HANA on Azure </w:t>
      </w:r>
      <w:bookmarkEnd w:id="351"/>
      <w:bookmarkEnd w:id="352"/>
      <w:r w:rsidRPr="009E2DF0">
        <w:rPr>
          <w:rFonts w:eastAsia="PMingLiU"/>
        </w:rPr>
        <w:t>大型執行個體</w:t>
      </w:r>
      <w:bookmarkEnd w:id="353"/>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55A5AC3D" w14:textId="77777777" w:rsidR="009E2DF0" w:rsidRPr="009E2DF0" w:rsidRDefault="009E2DF0" w:rsidP="009E2DF0">
      <w:pPr>
        <w:spacing w:after="0" w:line="252" w:lineRule="auto"/>
        <w:rPr>
          <w:rFonts w:eastAsia="PMingLiU"/>
          <w:sz w:val="18"/>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406C9770" w14:textId="77777777" w:rsidR="009E2DF0" w:rsidRPr="009E2DF0" w:rsidRDefault="009E2DF0" w:rsidP="009E2DF0">
      <w:pPr>
        <w:pStyle w:val="ProductList-Body"/>
        <w:ind w:left="720"/>
        <w:rPr>
          <w:rFonts w:eastAsia="PMingLiU"/>
        </w:rPr>
      </w:pPr>
    </w:p>
    <w:p w14:paraId="3034691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2D7E05" w14:textId="77777777" w:rsidR="009E2DF0" w:rsidRPr="009E2DF0" w:rsidRDefault="009E2DF0" w:rsidP="008A1D68">
      <w:pPr>
        <w:pStyle w:val="ProductList-Body"/>
        <w:keepNext/>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9E2DF0">
      <w:pPr>
        <w:spacing w:before="240"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54" w:name="_Toc457821569"/>
      <w:bookmarkStart w:id="355" w:name="_Toc52348979"/>
      <w:bookmarkStart w:id="356" w:name="_Toc176880259"/>
      <w:r w:rsidRPr="009E2DF0">
        <w:rPr>
          <w:rFonts w:eastAsia="PMingLiU"/>
        </w:rPr>
        <w:t>排程器</w:t>
      </w:r>
      <w:bookmarkEnd w:id="354"/>
      <w:bookmarkEnd w:id="355"/>
      <w:bookmarkEnd w:id="356"/>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C1FC656" w14:textId="77777777" w:rsidR="009E2DF0" w:rsidRPr="009E2DF0" w:rsidRDefault="009E2DF0" w:rsidP="009E2DF0">
      <w:pPr>
        <w:pStyle w:val="ProductList-Body"/>
        <w:rPr>
          <w:rFonts w:eastAsia="PMingLiU"/>
        </w:rPr>
      </w:pPr>
    </w:p>
    <w:p w14:paraId="1398992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57"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58" w:name="_Toc457821574"/>
      <w:bookmarkStart w:id="359" w:name="_Toc52348984"/>
      <w:bookmarkStart w:id="360" w:name="_Toc176880260"/>
      <w:bookmarkStart w:id="361" w:name="ServiceBusServiceRelays"/>
      <w:bookmarkEnd w:id="357"/>
      <w:r w:rsidRPr="009E2DF0">
        <w:rPr>
          <w:rFonts w:eastAsia="PMingLiU"/>
        </w:rPr>
        <w:t>服務匯流排</w:t>
      </w:r>
      <w:bookmarkEnd w:id="358"/>
      <w:bookmarkEnd w:id="359"/>
      <w:bookmarkEnd w:id="360"/>
    </w:p>
    <w:p w14:paraId="7F72D23A" w14:textId="77777777" w:rsidR="00377E50" w:rsidRPr="001B2805" w:rsidRDefault="00377E50" w:rsidP="00377E50">
      <w:pPr>
        <w:tabs>
          <w:tab w:val="left" w:pos="360"/>
          <w:tab w:val="left" w:pos="720"/>
          <w:tab w:val="left" w:pos="1080"/>
        </w:tabs>
        <w:spacing w:after="0" w:line="240" w:lineRule="auto"/>
        <w:rPr>
          <w:rFonts w:cstheme="minorHAnsi"/>
          <w:sz w:val="18"/>
        </w:rPr>
      </w:pPr>
      <w:bookmarkStart w:id="362" w:name="_Toc526859711"/>
      <w:bookmarkStart w:id="363" w:name="_Toc52348985"/>
      <w:bookmarkStart w:id="364" w:name="_Toc457821577"/>
      <w:bookmarkEnd w:id="361"/>
      <w:r w:rsidRPr="001B2805">
        <w:rPr>
          <w:rFonts w:cstheme="minorHAnsi"/>
          <w:b/>
          <w:color w:val="00188F"/>
          <w:sz w:val="18"/>
        </w:rPr>
        <w:t>新增定義</w:t>
      </w:r>
      <w:r w:rsidRPr="00C145CB">
        <w:rPr>
          <w:rFonts w:cstheme="minorHAnsi"/>
          <w:b/>
          <w:bCs/>
          <w:sz w:val="18"/>
        </w:rPr>
        <w:t>：</w:t>
      </w:r>
    </w:p>
    <w:p w14:paraId="72F7EDDC"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訊息</w:t>
      </w:r>
      <w:r w:rsidRPr="00113578">
        <w:rPr>
          <w:rFonts w:cstheme="minorHAnsi"/>
          <w:b/>
          <w:bCs/>
          <w:sz w:val="18"/>
        </w:rPr>
        <w:t>」</w:t>
      </w:r>
      <w:r w:rsidRPr="001B2805">
        <w:rPr>
          <w:rFonts w:cstheme="minorHAnsi"/>
          <w:sz w:val="18"/>
        </w:rPr>
        <w:t>係指經由服務匯流排轉送、佇列或主題，使用服務匯流排所支援之任何通訊協定，所傳送或接收的任何使用者定義的內容</w:t>
      </w:r>
      <w:r w:rsidRPr="001B2805">
        <w:rPr>
          <w:rFonts w:cstheme="minorHAnsi"/>
        </w:rPr>
        <w:t>。</w:t>
      </w:r>
    </w:p>
    <w:p w14:paraId="2C6CF541"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sz w:val="18"/>
        </w:rPr>
        <w:t>「</w:t>
      </w:r>
      <w:r w:rsidRPr="001B2805">
        <w:rPr>
          <w:rFonts w:cstheme="minorHAnsi"/>
          <w:b/>
          <w:color w:val="00188F"/>
          <w:sz w:val="18"/>
        </w:rPr>
        <w:t>分區命名空間</w:t>
      </w:r>
      <w:r w:rsidRPr="00113578">
        <w:rPr>
          <w:rFonts w:cstheme="minorHAnsi"/>
          <w:b/>
          <w:sz w:val="18"/>
        </w:rPr>
        <w:t>」</w:t>
      </w:r>
      <w:r w:rsidRPr="001B2805">
        <w:rPr>
          <w:rFonts w:cstheme="minorHAnsi"/>
          <w:sz w:val="18"/>
        </w:rPr>
        <w:t>可將消息傳遞實體劃分給多個消息代理，以提高整體輸送量。</w:t>
      </w:r>
    </w:p>
    <w:p w14:paraId="6B097A7B"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可用性區域</w:t>
      </w:r>
      <w:r w:rsidRPr="00113578">
        <w:rPr>
          <w:rFonts w:cstheme="minorHAnsi"/>
          <w:b/>
          <w:bCs/>
          <w:sz w:val="18"/>
        </w:rPr>
        <w:t>」</w:t>
      </w:r>
      <w:r w:rsidRPr="001B2805">
        <w:rPr>
          <w:rFonts w:cstheme="minorHAnsi"/>
          <w:sz w:val="18"/>
        </w:rPr>
        <w:t>係指 Azure 地區內的錯誤隔離區，可提供備援電源、冷卻和網路功能。</w:t>
      </w:r>
    </w:p>
    <w:p w14:paraId="65AC9F8A" w14:textId="77777777" w:rsidR="00377E50" w:rsidRPr="001B2805" w:rsidRDefault="00377E50" w:rsidP="00377E50">
      <w:pPr>
        <w:keepNext/>
        <w:spacing w:before="240" w:after="0" w:line="240" w:lineRule="auto"/>
        <w:rPr>
          <w:rFonts w:cstheme="minorHAnsi"/>
          <w:b/>
          <w:color w:val="00188F"/>
          <w:sz w:val="18"/>
        </w:rPr>
      </w:pPr>
      <w:r w:rsidRPr="001B2805">
        <w:rPr>
          <w:rFonts w:cstheme="minorHAnsi"/>
          <w:b/>
          <w:color w:val="00188F"/>
          <w:sz w:val="18"/>
        </w:rPr>
        <w:t>為所有層級的佇列和主題計算上線時間和服務等級，部署時不使用分區名稱空間</w:t>
      </w:r>
    </w:p>
    <w:p w14:paraId="2A716FD7" w14:textId="77777777" w:rsidR="00377E50" w:rsidRPr="001B2805" w:rsidRDefault="00377E50" w:rsidP="00377E50">
      <w:pPr>
        <w:keepNext/>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5CDC448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093CC196"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7ADB5E3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CBA9C87"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2E13CF92"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490ED66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p>
    <w:p w14:paraId="5944EAE3"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43F3F7C2" w14:textId="77777777" w:rsidR="00377E50" w:rsidRDefault="00377E50" w:rsidP="00377E50">
      <w:pPr>
        <w:tabs>
          <w:tab w:val="left" w:pos="360"/>
          <w:tab w:val="left" w:pos="720"/>
          <w:tab w:val="left" w:pos="1080"/>
        </w:tabs>
        <w:spacing w:after="0" w:line="240" w:lineRule="auto"/>
        <w:rPr>
          <w:rFonts w:cstheme="minorHAnsi"/>
          <w:b/>
          <w:color w:val="00188F"/>
          <w:sz w:val="18"/>
        </w:rPr>
      </w:pPr>
    </w:p>
    <w:p w14:paraId="0174998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以下服務等級和服務折讓適用於顧客在沒有分區名稱空間的情況下部署的所有層中佇列和主題的使用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55152E7C" w14:textId="77777777" w:rsidTr="00995E56">
        <w:trPr>
          <w:tblHeader/>
        </w:trPr>
        <w:tc>
          <w:tcPr>
            <w:tcW w:w="5400" w:type="dxa"/>
            <w:shd w:val="clear" w:color="auto" w:fill="0072C6"/>
          </w:tcPr>
          <w:p w14:paraId="7132B7E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41C59C9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1988A22B" w14:textId="77777777" w:rsidTr="00995E56">
        <w:tc>
          <w:tcPr>
            <w:tcW w:w="5400" w:type="dxa"/>
          </w:tcPr>
          <w:p w14:paraId="28A53EE3"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666A5D42"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1D3C7FB2" w14:textId="77777777" w:rsidTr="00995E56">
        <w:tc>
          <w:tcPr>
            <w:tcW w:w="5400" w:type="dxa"/>
          </w:tcPr>
          <w:p w14:paraId="29C2026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12E2AE1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4FB8803" w14:textId="77777777" w:rsidR="00377E50" w:rsidRPr="001B2805" w:rsidRDefault="00377E50" w:rsidP="006E608D">
      <w:pPr>
        <w:spacing w:before="120" w:after="0" w:line="240" w:lineRule="auto"/>
        <w:rPr>
          <w:rFonts w:cstheme="minorHAnsi"/>
          <w:b/>
          <w:bCs/>
          <w:color w:val="00188F"/>
          <w:sz w:val="18"/>
        </w:rPr>
      </w:pPr>
      <w:r w:rsidRPr="001B2805">
        <w:rPr>
          <w:rFonts w:cstheme="minorHAnsi"/>
          <w:b/>
          <w:color w:val="00188F"/>
          <w:sz w:val="18"/>
        </w:rPr>
        <w:t>在支援可用性區域的區域內，為部署了分區名稱空間的高級層佇列和主題計算上線時間和服務等級</w:t>
      </w:r>
    </w:p>
    <w:p w14:paraId="309DA55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2ADCFB0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7A97487B"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18C48A13"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6F1CA4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4E8E0C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19F8F6ED"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7F25A827" w14:textId="77777777" w:rsidR="00377E50" w:rsidRPr="001B2805" w:rsidRDefault="00377E50" w:rsidP="00377E50">
      <w:pPr>
        <w:tabs>
          <w:tab w:val="left" w:pos="360"/>
          <w:tab w:val="left" w:pos="720"/>
          <w:tab w:val="left" w:pos="1080"/>
        </w:tabs>
        <w:spacing w:after="0" w:line="240" w:lineRule="auto"/>
        <w:rPr>
          <w:rFonts w:cstheme="minorHAnsi"/>
          <w:b/>
          <w:bCs/>
          <w:color w:val="00188F"/>
          <w:sz w:val="18"/>
        </w:rPr>
      </w:pPr>
    </w:p>
    <w:p w14:paraId="62B0DA00"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以下服務等級和服務折讓適用於顧客在高級層中使用佇列和主題，並在支援可用區的區域中部署了分區名稱空間：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196F0801" w14:textId="77777777" w:rsidTr="00995E56">
        <w:trPr>
          <w:tblHeader/>
        </w:trPr>
        <w:tc>
          <w:tcPr>
            <w:tcW w:w="5400" w:type="dxa"/>
            <w:shd w:val="clear" w:color="auto" w:fill="0072C6"/>
          </w:tcPr>
          <w:p w14:paraId="35A8195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CE0718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7DA9DA34" w14:textId="77777777" w:rsidTr="00995E56">
        <w:tc>
          <w:tcPr>
            <w:tcW w:w="5400" w:type="dxa"/>
          </w:tcPr>
          <w:p w14:paraId="5392D34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99.99%</w:t>
            </w:r>
          </w:p>
        </w:tc>
        <w:tc>
          <w:tcPr>
            <w:tcW w:w="5400" w:type="dxa"/>
          </w:tcPr>
          <w:p w14:paraId="42C0E8A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3ECB1232" w14:textId="77777777" w:rsidTr="00995E56">
        <w:tc>
          <w:tcPr>
            <w:tcW w:w="5400" w:type="dxa"/>
          </w:tcPr>
          <w:p w14:paraId="7824FC0A"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DE6154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1C228A39" w14:textId="77777777" w:rsidR="00377E50" w:rsidRPr="001B2805" w:rsidRDefault="00377E50" w:rsidP="00377E50">
      <w:pPr>
        <w:tabs>
          <w:tab w:val="left" w:pos="360"/>
          <w:tab w:val="left" w:pos="720"/>
          <w:tab w:val="left" w:pos="1080"/>
        </w:tabs>
        <w:spacing w:before="120" w:after="0" w:line="240" w:lineRule="auto"/>
        <w:rPr>
          <w:rFonts w:cstheme="minorHAnsi"/>
          <w:b/>
          <w:color w:val="00188F"/>
          <w:sz w:val="18"/>
        </w:rPr>
      </w:pPr>
      <w:r w:rsidRPr="001B2805">
        <w:rPr>
          <w:rFonts w:cstheme="minorHAnsi"/>
          <w:b/>
          <w:color w:val="00188F"/>
          <w:sz w:val="18"/>
        </w:rPr>
        <w:t>轉送的上線時間計算及服務等級</w:t>
      </w:r>
    </w:p>
    <w:p w14:paraId="741D631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部署分鐘數</w:t>
      </w:r>
      <w:r w:rsidRPr="00113578">
        <w:rPr>
          <w:rFonts w:cstheme="minorHAnsi"/>
          <w:b/>
          <w:bCs/>
          <w:sz w:val="18"/>
        </w:rPr>
        <w:t>」</w:t>
      </w:r>
      <w:r w:rsidRPr="001B2805">
        <w:rPr>
          <w:rFonts w:cstheme="minorHAnsi"/>
          <w:sz w:val="18"/>
        </w:rPr>
        <w:t>係指在適用期間內，於 Microsoft Azure 中部署特定轉送之總分鐘數。</w:t>
      </w:r>
    </w:p>
    <w:p w14:paraId="266FD7B4"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可用分鐘數上限</w:t>
      </w:r>
      <w:r w:rsidRPr="00113578">
        <w:rPr>
          <w:rFonts w:cstheme="minorHAnsi"/>
          <w:b/>
          <w:bCs/>
          <w:sz w:val="18"/>
        </w:rPr>
        <w:t>」</w:t>
      </w:r>
      <w:r w:rsidRPr="001B2805">
        <w:rPr>
          <w:rFonts w:cstheme="minorHAnsi"/>
          <w:sz w:val="18"/>
        </w:rPr>
        <w:t>係指由客戶在適用期間內，於特定的 Microsoft Azure 訂閱中，針對所有轉送的所有部署分鐘數總和。</w:t>
      </w:r>
    </w:p>
    <w:p w14:paraId="2BB2E697"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停機時間</w:t>
      </w:r>
      <w:r w:rsidRPr="00C145CB">
        <w:rPr>
          <w:rFonts w:cstheme="minorHAnsi"/>
          <w:b/>
          <w:bCs/>
          <w:sz w:val="18"/>
        </w:rPr>
        <w:t>：</w:t>
      </w:r>
      <w:r w:rsidRPr="001B2805">
        <w:rPr>
          <w:rFonts w:cstheme="minorHAnsi"/>
          <w:sz w:val="18"/>
        </w:rPr>
        <w:t>係指特定 Microsoft Azure 訂閱中，在轉送無法使用的期間內，由客戶在所有轉送間部署之總累積部署分鐘數。如果在某分鐘內持續試圖與轉送建立連線均傳回錯誤碼，或並未在五分鐘內得到成功碼，則該分鐘便視為特定轉送無法使用。</w:t>
      </w:r>
    </w:p>
    <w:p w14:paraId="0944EC4D"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上線時間百分比</w:t>
      </w:r>
      <w:r w:rsidRPr="00C145CB">
        <w:rPr>
          <w:rFonts w:cstheme="minorHAnsi"/>
          <w:b/>
          <w:bCs/>
          <w:sz w:val="18"/>
        </w:rPr>
        <w:t>：</w:t>
      </w:r>
      <w:r w:rsidRPr="001B2805">
        <w:rPr>
          <w:rFonts w:cstheme="minorHAnsi"/>
          <w:sz w:val="18"/>
        </w:rPr>
        <w:t>轉送之「上線時間百分比」的計算方式為適用期間中，特定 Microsoft Azure 訂閱之可用分鐘數上限減掉停機時間，再除以可用分鐘數上限。</w:t>
      </w:r>
    </w:p>
    <w:p w14:paraId="3429F75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sz w:val="18"/>
        </w:rPr>
        <w:t>「上線時間百分比」係使用下列公式表示：</w:t>
      </w:r>
    </w:p>
    <w:p w14:paraId="140CBA3B"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03EAC42"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下列服務等級及服務折讓亦適用於客戶對轉送之使用</w:t>
      </w:r>
      <w:r w:rsidRPr="00C145CB">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042536FF" w14:textId="77777777" w:rsidTr="00995E56">
        <w:trPr>
          <w:tblHeader/>
        </w:trPr>
        <w:tc>
          <w:tcPr>
            <w:tcW w:w="5400" w:type="dxa"/>
            <w:shd w:val="clear" w:color="auto" w:fill="0072C6"/>
          </w:tcPr>
          <w:p w14:paraId="4F6307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2513D02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214D07D6" w14:textId="77777777" w:rsidTr="00995E56">
        <w:tc>
          <w:tcPr>
            <w:tcW w:w="5400" w:type="dxa"/>
          </w:tcPr>
          <w:p w14:paraId="22BB8B69"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0FE00C8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0F37C3BD" w14:textId="77777777" w:rsidTr="00995E56">
        <w:tc>
          <w:tcPr>
            <w:tcW w:w="5400" w:type="dxa"/>
          </w:tcPr>
          <w:p w14:paraId="233255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5CF71D9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695CE9DF" w14:textId="77777777" w:rsidR="00377E50" w:rsidRPr="001B2805" w:rsidRDefault="00377E50" w:rsidP="00377E50">
      <w:pPr>
        <w:shd w:val="clear" w:color="auto" w:fill="808080"/>
        <w:spacing w:before="120" w:after="240" w:line="240" w:lineRule="auto"/>
        <w:jc w:val="right"/>
        <w:rPr>
          <w:rFonts w:cstheme="minorHAnsi"/>
          <w:sz w:val="16"/>
          <w:szCs w:val="16"/>
        </w:rPr>
      </w:pPr>
      <w:hyperlink w:anchor="TOC" w:tooltip="目錄" w:history="1">
        <w:r w:rsidRPr="001B2805">
          <w:rPr>
            <w:rFonts w:cstheme="minorHAnsi"/>
            <w:color w:val="0563C1"/>
            <w:sz w:val="16"/>
            <w:szCs w:val="16"/>
            <w:u w:val="single"/>
          </w:rPr>
          <w:t>目錄</w:t>
        </w:r>
      </w:hyperlink>
      <w:r w:rsidRPr="001B2805">
        <w:rPr>
          <w:rFonts w:cstheme="minorHAnsi"/>
          <w:sz w:val="16"/>
          <w:szCs w:val="16"/>
        </w:rPr>
        <w:t xml:space="preserve"> / </w:t>
      </w:r>
      <w:hyperlink w:anchor="定義" w:tooltip="定義" w:history="1">
        <w:r w:rsidRPr="001B2805">
          <w:rPr>
            <w:rFonts w:cstheme="minorHAnsi"/>
            <w:color w:val="0563C1"/>
            <w:sz w:val="16"/>
            <w:szCs w:val="16"/>
            <w:u w:val="single"/>
          </w:rPr>
          <w:t>定義</w:t>
        </w:r>
      </w:hyperlink>
    </w:p>
    <w:p w14:paraId="5FBA200B" w14:textId="77777777" w:rsidR="009E2DF0" w:rsidRPr="009E2DF0" w:rsidRDefault="009E2DF0" w:rsidP="00DE3FB4">
      <w:pPr>
        <w:pStyle w:val="ProductList-Offering2Heading"/>
        <w:keepNext/>
        <w:tabs>
          <w:tab w:val="clear" w:pos="360"/>
          <w:tab w:val="clear" w:pos="720"/>
          <w:tab w:val="clear" w:pos="1080"/>
        </w:tabs>
        <w:outlineLvl w:val="2"/>
        <w:rPr>
          <w:rFonts w:eastAsia="PMingLiU"/>
        </w:rPr>
      </w:pPr>
      <w:bookmarkStart w:id="365" w:name="_Toc176880261"/>
      <w:r w:rsidRPr="009E2DF0">
        <w:rPr>
          <w:rFonts w:eastAsia="PMingLiU"/>
        </w:rPr>
        <w:t xml:space="preserve">Azure SignalR </w:t>
      </w:r>
      <w:r w:rsidRPr="009E2DF0">
        <w:rPr>
          <w:rFonts w:eastAsia="PMingLiU"/>
        </w:rPr>
        <w:t>服務</w:t>
      </w:r>
      <w:bookmarkEnd w:id="362"/>
      <w:bookmarkEnd w:id="363"/>
      <w:bookmarkEnd w:id="365"/>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66"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66"/>
    <w:p w14:paraId="64174E32" w14:textId="77777777" w:rsidR="009E2DF0" w:rsidRPr="009E2DF0" w:rsidRDefault="009E2DF0" w:rsidP="009E2DF0">
      <w:pPr>
        <w:pStyle w:val="ProductList-Body"/>
        <w:rPr>
          <w:rFonts w:eastAsia="PMingLiU"/>
        </w:rPr>
      </w:pPr>
    </w:p>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87393B5" w14:textId="77777777" w:rsidR="009E2DF0" w:rsidRPr="009E2DF0" w:rsidRDefault="009E2DF0" w:rsidP="00EE44BF">
      <w:pPr>
        <w:pStyle w:val="ProductList-Body"/>
        <w:keepNext/>
        <w:rPr>
          <w:rFonts w:eastAsia="PMingLiU"/>
        </w:rPr>
      </w:pPr>
    </w:p>
    <w:p w14:paraId="3631628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039502" w14:textId="77777777" w:rsidR="009E2DF0" w:rsidRPr="009E2DF0" w:rsidRDefault="009E2DF0" w:rsidP="009E2DF0">
      <w:pPr>
        <w:pStyle w:val="ProductList-Body"/>
        <w:rPr>
          <w:rFonts w:eastAsia="PMingLiU"/>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67" w:name="_Toc176880262"/>
      <w:bookmarkStart w:id="368" w:name="AzureSiteRecoveryService_OnPremtoAzure"/>
      <w:bookmarkStart w:id="369" w:name="_Toc52349007"/>
      <w:bookmarkEnd w:id="364"/>
      <w:r w:rsidRPr="009E2DF0">
        <w:rPr>
          <w:rFonts w:eastAsia="PMingLiU"/>
        </w:rPr>
        <w:t>Azure Site Recovery</w:t>
      </w:r>
      <w:bookmarkEnd w:id="367"/>
      <w:r w:rsidRPr="009E2DF0">
        <w:rPr>
          <w:rFonts w:eastAsia="PMingLiU"/>
        </w:rPr>
        <w:t xml:space="preserve"> </w:t>
      </w:r>
      <w:bookmarkEnd w:id="368"/>
      <w:bookmarkEnd w:id="369"/>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01BBA41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w:t>
      </w:r>
      <w:r w:rsidRPr="00BB0EBE">
        <w:rPr>
          <w:rFonts w:ascii="Calibri" w:hAnsi="Calibri" w:cs="Calibri"/>
          <w:szCs w:val="18"/>
        </w:rPr>
        <w:t>」係指將受保護的執行個體之模擬或實際控制從主要網站移轉至次要網站的程序。</w:t>
      </w:r>
    </w:p>
    <w:p w14:paraId="16920DB9"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內部部署對 Azure 容錯移轉</w:t>
      </w:r>
      <w:r w:rsidRPr="00BB0EBE">
        <w:rPr>
          <w:rFonts w:ascii="Calibri" w:hAnsi="Calibri" w:cs="Calibri"/>
          <w:szCs w:val="18"/>
        </w:rPr>
        <w:t>」係指將受保護的執行個體從非 Azure 主要網站容錯移轉至 Azure 次要網站。</w:t>
      </w:r>
    </w:p>
    <w:p w14:paraId="7C253B1C" w14:textId="77777777" w:rsidR="00414320" w:rsidRPr="00BB0EBE" w:rsidRDefault="00414320" w:rsidP="00414320">
      <w:pPr>
        <w:pStyle w:val="ProductList-Body"/>
        <w:rPr>
          <w:rFonts w:ascii="Calibri" w:hAnsi="Calibri" w:cs="Calibri"/>
          <w:color w:val="505050"/>
          <w:szCs w:val="18"/>
          <w:highlight w:val="yellow"/>
        </w:rPr>
      </w:pPr>
      <w:r w:rsidRPr="00BB0EBE">
        <w:rPr>
          <w:rFonts w:ascii="Calibri" w:hAnsi="Calibri" w:cs="Calibri"/>
          <w:szCs w:val="18"/>
        </w:rPr>
        <w:t>「</w:t>
      </w:r>
      <w:r w:rsidRPr="00BB0EBE">
        <w:rPr>
          <w:rFonts w:ascii="Calibri" w:hAnsi="Calibri" w:cs="Calibri"/>
          <w:b/>
          <w:color w:val="00188F"/>
          <w:szCs w:val="18"/>
        </w:rPr>
        <w:t>Azure 對 Azure 容錯移轉</w:t>
      </w:r>
      <w:r w:rsidRPr="00BB0EBE">
        <w:rPr>
          <w:rFonts w:ascii="Calibri" w:hAnsi="Calibri" w:cs="Calibri"/>
          <w:szCs w:val="18"/>
        </w:rPr>
        <w:t>」係指將受保護執行個體，從 Azure 主要網站容錯移轉至 Azure 次要網站。</w:t>
      </w:r>
    </w:p>
    <w:p w14:paraId="3B59AE43"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受保護的執行個體</w:t>
      </w:r>
      <w:r w:rsidRPr="00BB0EBE">
        <w:rPr>
          <w:rFonts w:ascii="Calibri" w:hAnsi="Calibri" w:cs="Calibri"/>
          <w:szCs w:val="18"/>
        </w:rPr>
        <w:t>」係指設定為可供網站復原服務從主要網站複製至次要網站的虛擬或實體機器。受保護執行個體會列舉在管理入口網站之 [復原服務] 區段的 [受保護的項目] 索引標籤中。</w:t>
      </w:r>
    </w:p>
    <w:p w14:paraId="7A7F1B60" w14:textId="77777777" w:rsidR="00414320" w:rsidRPr="00BB0EBE" w:rsidRDefault="00414320" w:rsidP="00414320">
      <w:pPr>
        <w:pStyle w:val="ProductList-Body"/>
        <w:rPr>
          <w:rFonts w:ascii="Calibri" w:hAnsi="Calibri" w:cs="Calibri"/>
          <w:b/>
          <w:color w:val="00188F"/>
          <w:szCs w:val="18"/>
        </w:rPr>
      </w:pPr>
      <w:r w:rsidRPr="00BB0EBE">
        <w:rPr>
          <w:rFonts w:ascii="Calibri" w:hAnsi="Calibri" w:cs="Calibri"/>
          <w:b/>
          <w:color w:val="00188F"/>
          <w:szCs w:val="18"/>
        </w:rPr>
        <w:t>Azure 至 Azure 內部部署至 Azure 容錯移轉之每月上線時間計算及服務等級</w:t>
      </w:r>
    </w:p>
    <w:p w14:paraId="794A264F"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容錯移轉分鐘數</w:t>
      </w:r>
      <w:r w:rsidRPr="00BB0EBE">
        <w:rPr>
          <w:rFonts w:ascii="Calibri" w:hAnsi="Calibri" w:cs="Calibri"/>
          <w:szCs w:val="18"/>
        </w:rPr>
        <w:t>」係指適用期間內，設定為進行內部部署至內部部署複製之受保護執行個體，已嘗試但未完成之容錯移轉期間的總分鐘數。</w:t>
      </w:r>
    </w:p>
    <w:p w14:paraId="2CACAF65"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可用分鐘數上限</w:t>
      </w:r>
      <w:r w:rsidRPr="00BB0EBE">
        <w:rPr>
          <w:rFonts w:ascii="Calibri" w:hAnsi="Calibri" w:cs="Calibri"/>
          <w:szCs w:val="18"/>
        </w:rPr>
        <w:t>」係指在適用期間，將特定受保護執行個體設定為供 Azure Site Recovery 服務進行 Azure 至 Azure 內部部署至 Azure 複製之總分鐘數。</w:t>
      </w:r>
    </w:p>
    <w:p w14:paraId="77D1718E" w14:textId="77777777" w:rsidR="00414320" w:rsidRPr="00BB0EBE" w:rsidRDefault="00414320" w:rsidP="00414320">
      <w:pPr>
        <w:pStyle w:val="ProductList-Body"/>
        <w:rPr>
          <w:rFonts w:ascii="Calibri" w:hAnsi="Calibri" w:cs="Calibri"/>
          <w:szCs w:val="18"/>
        </w:rPr>
      </w:pPr>
      <w:r w:rsidRPr="00BB0EBE">
        <w:rPr>
          <w:rFonts w:ascii="Calibri" w:hAnsi="Calibri" w:cs="Calibri"/>
          <w:szCs w:val="18"/>
        </w:rPr>
        <w:t>「</w:t>
      </w:r>
      <w:r w:rsidRPr="00BB0EBE">
        <w:rPr>
          <w:rFonts w:ascii="Calibri" w:hAnsi="Calibri" w:cs="Calibri"/>
          <w:b/>
          <w:color w:val="00188F"/>
          <w:szCs w:val="18"/>
        </w:rPr>
        <w:t>受保護執行個體</w:t>
      </w:r>
      <w:r w:rsidRPr="00BB0EBE">
        <w:rPr>
          <w:rFonts w:ascii="Calibri" w:hAnsi="Calibri" w:cs="Calibri"/>
          <w:szCs w:val="18"/>
        </w:rPr>
        <w:t>」係指經設定可供 Azure Site Recovery 服務從主要網站複製至次要網站的虛擬或實體機器。受保護執行個體會列舉在管理入口網站之 [復原服務] 區段的 [受保護的項目] 索引標籤中。</w:t>
      </w:r>
    </w:p>
    <w:p w14:paraId="38FE59CF" w14:textId="77777777" w:rsidR="00414320" w:rsidRPr="00BB0EBE" w:rsidRDefault="00414320" w:rsidP="00414320">
      <w:pPr>
        <w:pStyle w:val="ProductList-Body"/>
        <w:rPr>
          <w:rFonts w:ascii="Calibri" w:hAnsi="Calibri" w:cs="Calibri"/>
          <w:szCs w:val="18"/>
        </w:rPr>
      </w:pPr>
      <w:r w:rsidRPr="00BB0EBE">
        <w:rPr>
          <w:rFonts w:ascii="Calibri" w:hAnsi="Calibri" w:cs="Calibri"/>
          <w:b/>
          <w:color w:val="00188F"/>
          <w:szCs w:val="18"/>
        </w:rPr>
        <w:t>停機時間</w:t>
      </w:r>
      <w:r w:rsidRPr="00F23E95">
        <w:rPr>
          <w:rFonts w:ascii="Calibri" w:hAnsi="Calibri" w:cs="Calibri"/>
          <w:b/>
          <w:bCs/>
          <w:szCs w:val="18"/>
        </w:rPr>
        <w:t>：</w:t>
      </w:r>
      <w:r w:rsidRPr="00BB0EBE">
        <w:rPr>
          <w:rFonts w:ascii="Calibri" w:hAnsi="Calibri" w:cs="Calibri"/>
          <w:szCs w:val="18"/>
        </w:rPr>
        <w:t>係指因為無法提供 Azure Site Recovery 服務，致使受保護執行個體之容錯移轉不成功的總累積容錯移轉分鐘數，但前提是要持續試圖進行重試，且頻率不得低於每三十分鐘進行一次。</w:t>
      </w:r>
    </w:p>
    <w:p w14:paraId="10C8328B" w14:textId="77777777" w:rsidR="00414320" w:rsidRPr="00BB0EBE" w:rsidRDefault="00414320" w:rsidP="00414320">
      <w:pPr>
        <w:pStyle w:val="ProductList-Body"/>
        <w:keepNext/>
        <w:rPr>
          <w:rFonts w:ascii="Calibri" w:hAnsi="Calibri" w:cs="Calibri"/>
          <w:szCs w:val="18"/>
        </w:rPr>
      </w:pPr>
      <w:r w:rsidRPr="00BB0EBE">
        <w:rPr>
          <w:rFonts w:ascii="Calibri" w:hAnsi="Calibri" w:cs="Calibri"/>
          <w:b/>
          <w:color w:val="00188F"/>
          <w:szCs w:val="18"/>
        </w:rPr>
        <w:t>上線時間百分比</w:t>
      </w:r>
      <w:r w:rsidRPr="00583ADF">
        <w:rPr>
          <w:rFonts w:ascii="Calibri" w:hAnsi="Calibri" w:cs="Calibri"/>
          <w:b/>
          <w:bCs/>
          <w:szCs w:val="18"/>
        </w:rPr>
        <w:t>：</w:t>
      </w:r>
      <w:r w:rsidRPr="00BB0EBE">
        <w:rPr>
          <w:rFonts w:ascii="Calibri" w:hAnsi="Calibri" w:cs="Calibri"/>
          <w:szCs w:val="18"/>
        </w:rPr>
        <w:t>針對特定適用期間中，特定受保護執行個體之 Azure 至 Azure 內部部署至 Azure 容錯移轉，其計算方式為可用分鐘數上限減掉停機時間，再除以可用分鐘數上限。</w:t>
      </w:r>
    </w:p>
    <w:p w14:paraId="6B47B7E4" w14:textId="77777777" w:rsidR="00414320" w:rsidRPr="00BB0EBE" w:rsidRDefault="00414320" w:rsidP="00414320">
      <w:pPr>
        <w:pStyle w:val="ProductList-Body"/>
        <w:keepNext/>
        <w:rPr>
          <w:rFonts w:ascii="Calibri" w:hAnsi="Calibri" w:cs="Calibri"/>
          <w:szCs w:val="18"/>
        </w:rPr>
      </w:pPr>
      <w:r w:rsidRPr="00BB0EBE">
        <w:rPr>
          <w:rFonts w:ascii="Calibri" w:hAnsi="Calibri" w:cs="Calibri"/>
          <w:szCs w:val="18"/>
        </w:rPr>
        <w:t>「上線時間百分比」係利用下列公式計算：</w:t>
      </w:r>
    </w:p>
    <w:p w14:paraId="2D05CBD1" w14:textId="77777777" w:rsidR="00414320" w:rsidRPr="00BB0EBE" w:rsidRDefault="00000000" w:rsidP="00414320">
      <w:pPr>
        <w:pStyle w:val="ListParagraph"/>
        <w:keepNext/>
        <w:rPr>
          <w:rFonts w:ascii="Calibri" w:hAnsi="Calibri" w:cs="Calibri"/>
          <w:i/>
          <w:sz w:val="12"/>
          <w:szCs w:val="12"/>
        </w:rPr>
      </w:pPr>
      <m:oMathPara>
        <m:oMath>
          <m:f>
            <m:fPr>
              <m:ctrlPr>
                <w:rPr>
                  <w:rFonts w:ascii="Cambria Math" w:hAnsi="Cambria Math" w:cs="Calibri"/>
                  <w:i/>
                  <w:sz w:val="18"/>
                  <w:szCs w:val="18"/>
                </w:rPr>
              </m:ctrlPr>
            </m:fPr>
            <m:num>
              <m:r>
                <m:rPr>
                  <m:nor/>
                </m:rPr>
                <w:rPr>
                  <w:rFonts w:ascii="Cambria Math" w:hAnsi="Calibri" w:cs="Calibri" w:hint="eastAsia"/>
                  <w:i/>
                  <w:sz w:val="18"/>
                  <w:szCs w:val="18"/>
                </w:rPr>
                <m:t>可用分鐘數上限</m:t>
              </m:r>
              <m:r>
                <m:rPr>
                  <m:nor/>
                </m:rPr>
                <w:rPr>
                  <w:rFonts w:ascii="Cambria Math" w:hAnsi="Cambria Math" w:cs="Calibri"/>
                  <w:i/>
                  <w:sz w:val="18"/>
                  <w:szCs w:val="18"/>
                </w:rPr>
                <m:t xml:space="preserve"> -</m:t>
              </m:r>
              <m:r>
                <m:rPr>
                  <m:nor/>
                </m:rPr>
                <w:rPr>
                  <w:rFonts w:ascii="Cambria Math" w:hAnsi="Calibri" w:cs="Calibri"/>
                  <w:i/>
                  <w:sz w:val="18"/>
                  <w:szCs w:val="18"/>
                </w:rPr>
                <m:t xml:space="preserve"> </m:t>
              </m:r>
              <m:r>
                <m:rPr>
                  <m:nor/>
                </m:rPr>
                <w:rPr>
                  <w:rFonts w:ascii="Cambria Math" w:hAnsi="Calibri" w:cs="Calibri" w:hint="eastAsia"/>
                  <w:i/>
                  <w:sz w:val="18"/>
                  <w:szCs w:val="18"/>
                </w:rPr>
                <m:t>停機時間</m:t>
              </m:r>
            </m:num>
            <m:den>
              <m:r>
                <m:rPr>
                  <m:nor/>
                </m:rPr>
                <w:rPr>
                  <w:rFonts w:ascii="Cambria Math" w:hAnsi="Calibri" w:cs="Calibri" w:hint="eastAsia"/>
                  <w:i/>
                  <w:sz w:val="18"/>
                  <w:szCs w:val="18"/>
                </w:rPr>
                <m:t>可用分鐘數上限</m:t>
              </m:r>
            </m:den>
          </m:f>
          <m:r>
            <w:rPr>
              <w:rFonts w:ascii="Cambria Math" w:hAnsi="Cambria Math" w:cs="Calibri"/>
              <w:sz w:val="18"/>
              <w:szCs w:val="18"/>
            </w:rPr>
            <m:t xml:space="preserve"> x 100</m:t>
          </m:r>
        </m:oMath>
      </m:oMathPara>
    </w:p>
    <w:p w14:paraId="5268DD5A"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 Azure 至 Azure 內部部署至 Azure 容錯移轉之網站復原服務內，每個受保護執行個體之使用：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4AD2DD22" w14:textId="77777777" w:rsidTr="00177180">
        <w:trPr>
          <w:tblHeader/>
        </w:trPr>
        <w:tc>
          <w:tcPr>
            <w:tcW w:w="5400" w:type="dxa"/>
            <w:shd w:val="clear" w:color="auto" w:fill="0072C6"/>
          </w:tcPr>
          <w:p w14:paraId="1C00AA07"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上線時間百分比</w:t>
            </w:r>
          </w:p>
        </w:tc>
        <w:tc>
          <w:tcPr>
            <w:tcW w:w="5400" w:type="dxa"/>
            <w:shd w:val="clear" w:color="auto" w:fill="0072C6"/>
          </w:tcPr>
          <w:p w14:paraId="60878A56" w14:textId="77777777" w:rsidR="00414320" w:rsidRPr="00BB0EBE" w:rsidRDefault="00414320" w:rsidP="00177180">
            <w:pPr>
              <w:pStyle w:val="ProductList-OfferingBody"/>
              <w:jc w:val="center"/>
              <w:rPr>
                <w:rFonts w:ascii="Calibri" w:hAnsi="Calibri" w:cs="Calibri"/>
                <w:color w:val="FFFFFF" w:themeColor="background1"/>
                <w:szCs w:val="16"/>
              </w:rPr>
            </w:pPr>
            <w:r w:rsidRPr="00BB0EBE">
              <w:rPr>
                <w:rFonts w:ascii="Calibri" w:hAnsi="Calibri" w:cs="Calibri"/>
                <w:color w:val="FFFFFF" w:themeColor="background1"/>
                <w:szCs w:val="16"/>
              </w:rPr>
              <w:t>服務折讓</w:t>
            </w:r>
          </w:p>
        </w:tc>
      </w:tr>
      <w:tr w:rsidR="00414320" w:rsidRPr="00BB0EBE" w14:paraId="0F22D9BE" w14:textId="77777777" w:rsidTr="00177180">
        <w:tc>
          <w:tcPr>
            <w:tcW w:w="5400" w:type="dxa"/>
          </w:tcPr>
          <w:p w14:paraId="167A3DAB"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99.9%</w:t>
            </w:r>
          </w:p>
        </w:tc>
        <w:tc>
          <w:tcPr>
            <w:tcW w:w="5400" w:type="dxa"/>
          </w:tcPr>
          <w:p w14:paraId="6A9C7434"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w:t>
            </w:r>
          </w:p>
        </w:tc>
      </w:tr>
      <w:tr w:rsidR="00414320" w:rsidRPr="00BB0EBE" w14:paraId="71795D47" w14:textId="77777777" w:rsidTr="00177180">
        <w:tc>
          <w:tcPr>
            <w:tcW w:w="5400" w:type="dxa"/>
          </w:tcPr>
          <w:p w14:paraId="47080240"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&lt; 99%</w:t>
            </w:r>
          </w:p>
        </w:tc>
        <w:tc>
          <w:tcPr>
            <w:tcW w:w="5400" w:type="dxa"/>
          </w:tcPr>
          <w:p w14:paraId="194B1BE2"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25%</w:t>
            </w:r>
          </w:p>
        </w:tc>
      </w:tr>
    </w:tbl>
    <w:p w14:paraId="57FC6520" w14:textId="77777777" w:rsidR="00414320" w:rsidRPr="00BB0EBE" w:rsidRDefault="00414320" w:rsidP="00414320">
      <w:pPr>
        <w:pStyle w:val="ProductList-Body"/>
        <w:spacing w:before="120"/>
        <w:rPr>
          <w:rFonts w:ascii="Calibri" w:hAnsi="Calibri" w:cs="Calibri"/>
          <w:b/>
          <w:bCs/>
          <w:color w:val="00188F"/>
        </w:rPr>
      </w:pPr>
      <w:r w:rsidRPr="00BB0EBE">
        <w:rPr>
          <w:rFonts w:ascii="Calibri" w:hAnsi="Calibri" w:cs="Calibri"/>
          <w:b/>
          <w:bCs/>
          <w:color w:val="00188F"/>
        </w:rPr>
        <w:t>內部部署至 Azure 容錯移轉之復原時間目標及服務等級</w:t>
      </w:r>
    </w:p>
    <w:p w14:paraId="08C0720B" w14:textId="77777777" w:rsidR="00414320" w:rsidRPr="00BB0EBE" w:rsidRDefault="00414320" w:rsidP="0041432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 (RTO)</w:t>
      </w:r>
      <w:r w:rsidRPr="00BB0EBE">
        <w:rPr>
          <w:rFonts w:ascii="Calibri" w:hAnsi="Calibri" w:cs="Calibri"/>
        </w:rPr>
        <w:t>」係指從客戶啟動受保護執行個體之容錯移轉進行內部部署至 Azure 複製時，遇到規劃或未規劃之中斷情況開始，到受保護的執行個體當成 Microsoft Azure 中之虛擬機器執行為止的這段時間，不包括與手動動作或客戶指令碼之執行相關的任何時間。</w:t>
      </w:r>
    </w:p>
    <w:p w14:paraId="59E3B54F" w14:textId="77777777" w:rsidR="00414320" w:rsidRPr="00BB0EBE" w:rsidRDefault="00414320" w:rsidP="00414320">
      <w:pPr>
        <w:pStyle w:val="ProductList-Body"/>
        <w:rPr>
          <w:rFonts w:ascii="Calibri" w:hAnsi="Calibri" w:cs="Calibri"/>
        </w:rPr>
      </w:pPr>
      <w:r w:rsidRPr="00BB0EBE">
        <w:rPr>
          <w:rFonts w:ascii="Calibri" w:hAnsi="Calibri" w:cs="Calibri"/>
        </w:rPr>
        <w:t>「</w:t>
      </w:r>
      <w:r w:rsidRPr="00BB0EBE">
        <w:rPr>
          <w:rFonts w:ascii="Calibri" w:hAnsi="Calibri" w:cs="Calibri"/>
          <w:b/>
          <w:color w:val="00188F"/>
        </w:rPr>
        <w:t>復原時間目標</w:t>
      </w:r>
      <w:r w:rsidRPr="00BB0EBE">
        <w:rPr>
          <w:rFonts w:ascii="Calibri" w:hAnsi="Calibri" w:cs="Calibri"/>
        </w:rPr>
        <w:t>」</w:t>
      </w:r>
      <w:r w:rsidRPr="00B33B5E">
        <w:rPr>
          <w:rFonts w:ascii="Calibri" w:hAnsi="Calibri" w:cs="Calibri"/>
          <w:b/>
          <w:bCs/>
        </w:rPr>
        <w:t>：</w:t>
      </w:r>
      <w:r w:rsidRPr="00BB0EBE">
        <w:rPr>
          <w:rFonts w:ascii="Calibri" w:hAnsi="Calibri" w:cs="Calibri"/>
        </w:rPr>
        <w:t>針對特定適用期間中，設定為進行內部部署對 Azure 複製之特定受保護執行個體，目標為一小時。</w:t>
      </w:r>
    </w:p>
    <w:p w14:paraId="0FAF8313" w14:textId="77777777" w:rsidR="00414320" w:rsidRPr="00BB0EBE" w:rsidRDefault="00414320" w:rsidP="00414320">
      <w:pPr>
        <w:pStyle w:val="ProductList-Body"/>
        <w:rPr>
          <w:rFonts w:ascii="Calibri" w:hAnsi="Calibri" w:cs="Calibri"/>
          <w:b/>
          <w:color w:val="00188F"/>
          <w:sz w:val="12"/>
          <w:szCs w:val="12"/>
        </w:rPr>
      </w:pPr>
    </w:p>
    <w:p w14:paraId="5B442E8B" w14:textId="77777777" w:rsidR="00414320" w:rsidRPr="00BB0EBE" w:rsidRDefault="00414320" w:rsidP="00414320">
      <w:pPr>
        <w:pStyle w:val="ProductList-Body"/>
        <w:rPr>
          <w:rFonts w:ascii="Calibri" w:hAnsi="Calibri" w:cs="Calibri"/>
        </w:rPr>
      </w:pPr>
      <w:r w:rsidRPr="00BB0EBE">
        <w:rPr>
          <w:rFonts w:ascii="Calibri" w:hAnsi="Calibri" w:cs="Calibri"/>
          <w:b/>
          <w:color w:val="00188F"/>
        </w:rPr>
        <w:t>下列服務等級及服務折讓亦適用於客戶對內部部署至 Azure 容錯移轉之網站復原服務內，每個受保護執行個體之使用</w:t>
      </w:r>
      <w:r w:rsidRPr="007747D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7A8362B4" w14:textId="77777777" w:rsidTr="00177180">
        <w:trPr>
          <w:tblHeader/>
        </w:trPr>
        <w:tc>
          <w:tcPr>
            <w:tcW w:w="5400" w:type="dxa"/>
            <w:shd w:val="clear" w:color="auto" w:fill="0072C6"/>
          </w:tcPr>
          <w:p w14:paraId="61BA5EA4"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復原時間目標</w:t>
            </w:r>
          </w:p>
        </w:tc>
        <w:tc>
          <w:tcPr>
            <w:tcW w:w="5400" w:type="dxa"/>
            <w:shd w:val="clear" w:color="auto" w:fill="0072C6"/>
          </w:tcPr>
          <w:p w14:paraId="45CD92BE" w14:textId="77777777" w:rsidR="00414320" w:rsidRPr="00BB0EBE" w:rsidRDefault="00414320" w:rsidP="00177180">
            <w:pPr>
              <w:pStyle w:val="ProductList-OfferingBody"/>
              <w:jc w:val="center"/>
              <w:rPr>
                <w:rFonts w:ascii="Calibri" w:hAnsi="Calibri" w:cs="Calibri"/>
                <w:color w:val="FFFFFF" w:themeColor="background1"/>
              </w:rPr>
            </w:pPr>
            <w:r w:rsidRPr="00BB0EBE">
              <w:rPr>
                <w:rFonts w:ascii="Calibri" w:hAnsi="Calibri" w:cs="Calibri"/>
                <w:color w:val="FFFFFF" w:themeColor="background1"/>
              </w:rPr>
              <w:t>服務折讓</w:t>
            </w:r>
          </w:p>
        </w:tc>
      </w:tr>
      <w:tr w:rsidR="00414320" w:rsidRPr="00BB0EBE" w14:paraId="42B223BC" w14:textId="77777777" w:rsidTr="00177180">
        <w:tc>
          <w:tcPr>
            <w:tcW w:w="5400" w:type="dxa"/>
          </w:tcPr>
          <w:p w14:paraId="1D6E91DF"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&gt; 1 小時</w:t>
            </w:r>
          </w:p>
        </w:tc>
        <w:tc>
          <w:tcPr>
            <w:tcW w:w="5400" w:type="dxa"/>
          </w:tcPr>
          <w:p w14:paraId="35DEE2DE" w14:textId="77777777" w:rsidR="00414320" w:rsidRPr="00BB0EBE" w:rsidRDefault="00414320" w:rsidP="00177180">
            <w:pPr>
              <w:pStyle w:val="ProductList-OfferingBody"/>
              <w:jc w:val="center"/>
              <w:rPr>
                <w:rFonts w:ascii="Calibri" w:hAnsi="Calibri" w:cs="Calibri"/>
                <w:szCs w:val="16"/>
              </w:rPr>
            </w:pPr>
            <w:r w:rsidRPr="00BB0EBE">
              <w:rPr>
                <w:rFonts w:ascii="Calibri" w:hAnsi="Calibri" w:cs="Calibri"/>
                <w:szCs w:val="16"/>
              </w:rPr>
              <w:t>100%</w:t>
            </w:r>
          </w:p>
        </w:tc>
      </w:tr>
    </w:tbl>
    <w:p w14:paraId="4711A8E8" w14:textId="77777777" w:rsidR="00414320" w:rsidRPr="001A6C1D" w:rsidRDefault="00414320" w:rsidP="00414320">
      <w:pPr>
        <w:pStyle w:val="ProductList-Body"/>
        <w:spacing w:before="120"/>
        <w:rPr>
          <w:rFonts w:ascii="Calibri" w:hAnsi="Calibri" w:cs="Calibri"/>
          <w:b/>
          <w:bCs/>
          <w:color w:val="00188F"/>
          <w:szCs w:val="18"/>
        </w:rPr>
      </w:pPr>
      <w:r w:rsidRPr="001A6C1D">
        <w:rPr>
          <w:rFonts w:ascii="Calibri" w:hAnsi="Calibri" w:cs="Calibri"/>
          <w:b/>
          <w:bCs/>
          <w:color w:val="00188F"/>
          <w:szCs w:val="18"/>
        </w:rPr>
        <w:t>Azure 至 Azure 容錯移轉之復原時間目標及服務等級</w:t>
      </w:r>
    </w:p>
    <w:p w14:paraId="0B899C4F" w14:textId="77777777" w:rsidR="00414320" w:rsidRPr="001A6C1D" w:rsidRDefault="00414320" w:rsidP="00414320">
      <w:pPr>
        <w:pStyle w:val="ProductList-Body"/>
        <w:rPr>
          <w:rFonts w:ascii="Calibri" w:hAnsi="Calibri" w:cs="Calibri"/>
          <w:szCs w:val="18"/>
        </w:rPr>
      </w:pPr>
      <w:r w:rsidRPr="001A6C1D">
        <w:rPr>
          <w:rFonts w:ascii="Calibri" w:hAnsi="Calibri" w:cs="Calibri"/>
          <w:bCs/>
          <w:szCs w:val="18"/>
        </w:rPr>
        <w:t>「</w:t>
      </w:r>
      <w:r w:rsidRPr="001A6C1D">
        <w:rPr>
          <w:rFonts w:ascii="Calibri" w:hAnsi="Calibri" w:cs="Calibri"/>
          <w:b/>
          <w:bCs/>
          <w:color w:val="00188F"/>
          <w:szCs w:val="18"/>
        </w:rPr>
        <w:t>復原時間目標 (RTO)</w:t>
      </w:r>
      <w:r w:rsidRPr="001A6C1D">
        <w:rPr>
          <w:rFonts w:ascii="Calibri" w:hAnsi="Calibri" w:cs="Calibri"/>
          <w:szCs w:val="18"/>
        </w:rPr>
        <w:t>」係指從客戶啟動受保護的執行個體之容錯移轉進行 Azure 對 Azure 複製開始，到受保護的執行個體當成次要 Azure 中之虛擬機器執行為止的這段時間，不包括與手動行動或客戶指令碼之執行相關的任何時間。</w:t>
      </w:r>
    </w:p>
    <w:p w14:paraId="393E35E0" w14:textId="77777777" w:rsidR="00414320" w:rsidRPr="001A6C1D" w:rsidRDefault="00414320" w:rsidP="00414320">
      <w:pPr>
        <w:spacing w:after="120" w:line="240" w:lineRule="auto"/>
        <w:rPr>
          <w:rFonts w:ascii="Calibri" w:hAnsi="Calibri" w:cs="Calibri"/>
          <w:color w:val="00188F"/>
          <w:sz w:val="18"/>
          <w:szCs w:val="18"/>
        </w:rPr>
      </w:pPr>
      <w:r w:rsidRPr="001A6C1D">
        <w:rPr>
          <w:rFonts w:ascii="Calibri" w:hAnsi="Calibri" w:cs="Calibri"/>
          <w:sz w:val="18"/>
          <w:szCs w:val="18"/>
        </w:rPr>
        <w:t>特定適用期間中設定為進行 Azure 對 Azure 複製之特定受保護的執行個體之「</w:t>
      </w:r>
      <w:r w:rsidRPr="001A6C1D">
        <w:rPr>
          <w:rFonts w:ascii="Calibri" w:hAnsi="Calibri" w:cs="Calibri"/>
          <w:b/>
          <w:bCs/>
          <w:color w:val="00188F"/>
          <w:sz w:val="18"/>
          <w:szCs w:val="18"/>
        </w:rPr>
        <w:t>復原時間目標</w:t>
      </w:r>
      <w:r w:rsidRPr="001A6C1D">
        <w:rPr>
          <w:rFonts w:ascii="Calibri" w:hAnsi="Calibri" w:cs="Calibri"/>
          <w:sz w:val="18"/>
          <w:szCs w:val="18"/>
        </w:rPr>
        <w:t>」為一小時。</w:t>
      </w:r>
    </w:p>
    <w:p w14:paraId="22A5AE8A" w14:textId="77777777" w:rsidR="00414320" w:rsidRPr="001A6C1D" w:rsidRDefault="00414320" w:rsidP="00414320">
      <w:pPr>
        <w:pStyle w:val="ProductList-Body"/>
        <w:rPr>
          <w:rFonts w:ascii="Calibri" w:hAnsi="Calibri" w:cs="Calibri"/>
          <w:szCs w:val="18"/>
        </w:rPr>
      </w:pPr>
      <w:r w:rsidRPr="001A6C1D">
        <w:rPr>
          <w:rFonts w:ascii="Calibri" w:hAnsi="Calibri" w:cs="Calibri"/>
          <w:b/>
          <w:color w:val="00188F"/>
          <w:szCs w:val="18"/>
        </w:rPr>
        <w:t>下列服務等級及服務折讓亦適用於客戶對 Azure 至 Azure 容錯移轉之網站復原服務內，每個受保護執行個體之使用</w:t>
      </w:r>
      <w:r w:rsidRPr="004A5611">
        <w:rPr>
          <w:rFonts w:ascii="Calibri" w:hAnsi="Calibri" w:cs="Calibri"/>
          <w:b/>
          <w:bCs/>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320" w:rsidRPr="00BB0EBE" w14:paraId="5D8746F5" w14:textId="77777777" w:rsidTr="0017718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925A7A5"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9D31AB" w14:textId="77777777" w:rsidR="00414320" w:rsidRPr="00BB0EBE" w:rsidRDefault="00414320" w:rsidP="00177180">
            <w:pPr>
              <w:pStyle w:val="ProductList-OfferingBody"/>
              <w:spacing w:line="254" w:lineRule="auto"/>
              <w:jc w:val="center"/>
              <w:rPr>
                <w:rFonts w:ascii="Calibri" w:hAnsi="Calibri" w:cs="Calibri"/>
                <w:bCs/>
                <w:color w:val="FFFFFF" w:themeColor="background1"/>
                <w:szCs w:val="16"/>
              </w:rPr>
            </w:pPr>
            <w:r w:rsidRPr="00BB0EBE">
              <w:rPr>
                <w:rFonts w:ascii="Calibri" w:hAnsi="Calibri" w:cs="Calibri"/>
                <w:bCs/>
                <w:color w:val="FFFFFF" w:themeColor="background1"/>
                <w:szCs w:val="16"/>
              </w:rPr>
              <w:t>服務折讓</w:t>
            </w:r>
          </w:p>
        </w:tc>
      </w:tr>
      <w:tr w:rsidR="00414320" w:rsidRPr="00BB0EBE" w14:paraId="5E03CE67" w14:textId="77777777" w:rsidTr="0017718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BA1D0A"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&gt; 1 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8E205" w14:textId="77777777" w:rsidR="00414320" w:rsidRPr="00BB0EBE" w:rsidRDefault="00414320" w:rsidP="00177180">
            <w:pPr>
              <w:pStyle w:val="ProductList-OfferingBody"/>
              <w:spacing w:line="254" w:lineRule="auto"/>
              <w:jc w:val="center"/>
              <w:rPr>
                <w:rFonts w:ascii="Calibri" w:hAnsi="Calibri" w:cs="Calibri"/>
                <w:szCs w:val="16"/>
              </w:rPr>
            </w:pPr>
            <w:r w:rsidRPr="00BB0EBE">
              <w:rPr>
                <w:rFonts w:ascii="Calibri" w:hAnsi="Calibri" w:cs="Calibri"/>
                <w:szCs w:val="16"/>
              </w:rPr>
              <w:t>100%</w:t>
            </w:r>
          </w:p>
        </w:tc>
      </w:tr>
    </w:tbl>
    <w:p w14:paraId="53123788" w14:textId="77777777" w:rsidR="00414320" w:rsidRPr="00BB0EBE" w:rsidRDefault="00414320" w:rsidP="00414320">
      <w:pPr>
        <w:rPr>
          <w:rFonts w:ascii="Calibri" w:hAnsi="Calibri" w:cs="Calibri"/>
          <w:sz w:val="18"/>
          <w:szCs w:val="18"/>
        </w:rPr>
      </w:pPr>
      <w:r w:rsidRPr="00BB0EBE">
        <w:rPr>
          <w:rFonts w:ascii="Calibri" w:hAnsi="Calibri" w:cs="Calibri"/>
          <w:b/>
          <w:bCs/>
          <w:color w:val="00188F"/>
          <w:sz w:val="18"/>
          <w:szCs w:val="18"/>
        </w:rPr>
        <w:t>注意事項：</w:t>
      </w:r>
      <w:r w:rsidRPr="00BB0EBE">
        <w:rPr>
          <w:rFonts w:ascii="Calibri" w:hAnsi="Calibri" w:cs="Calibri"/>
          <w:sz w:val="18"/>
          <w:szCs w:val="18"/>
        </w:rPr>
        <w:t>如果次要地區的計算能力無法使用，則容錯轉移失敗的服務折讓將不適用。</w:t>
      </w:r>
    </w:p>
    <w:p w14:paraId="439E3560" w14:textId="74ADB0A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0" w:name="_Toc176880263"/>
      <w:r w:rsidRPr="009E2DF0">
        <w:rPr>
          <w:rFonts w:eastAsia="PMingLiU"/>
        </w:rPr>
        <w:t>Spatial Anchors</w:t>
      </w:r>
      <w:bookmarkEnd w:id="370"/>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778E9A5A" w14:textId="77777777" w:rsidR="009E2DF0" w:rsidRPr="009E2DF0" w:rsidRDefault="009E2DF0" w:rsidP="009E2DF0">
      <w:pPr>
        <w:pStyle w:val="ProductList-Body"/>
        <w:rPr>
          <w:rFonts w:eastAsia="PMingLiU"/>
        </w:rPr>
      </w:pP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4307666" w14:textId="649C11DA" w:rsidR="009E2DF0" w:rsidRPr="009E2DF0" w:rsidRDefault="00000000" w:rsidP="00D64DB9">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1" w:name="_Toc176880264"/>
      <w:r w:rsidRPr="009E2DF0">
        <w:rPr>
          <w:rFonts w:eastAsia="PMingLiU"/>
        </w:rPr>
        <w:t>Azure Spring Apps</w:t>
      </w:r>
      <w:bookmarkEnd w:id="371"/>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3B447DF" w14:textId="77777777" w:rsidR="009E2DF0" w:rsidRPr="009E2DF0" w:rsidRDefault="009E2DF0" w:rsidP="009E2DF0">
      <w:pPr>
        <w:pStyle w:val="ProductList-Body"/>
        <w:rPr>
          <w:rFonts w:eastAsia="PMingLiU"/>
        </w:rPr>
      </w:pPr>
    </w:p>
    <w:p w14:paraId="61783D43" w14:textId="77777777" w:rsidR="004F7641" w:rsidRPr="009E2DF0" w:rsidRDefault="00000000" w:rsidP="008823BD">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498DC" w14:textId="77777777" w:rsidR="00DA3C39" w:rsidRDefault="00DA3C39" w:rsidP="009E2DF0">
      <w:pPr>
        <w:pStyle w:val="ProductList-Body"/>
        <w:rPr>
          <w:rFonts w:eastAsia="PMingLiU"/>
          <w:b/>
          <w:bCs/>
          <w:color w:val="00188F"/>
          <w:lang w:val="en-US"/>
        </w:rPr>
      </w:pPr>
    </w:p>
    <w:p w14:paraId="5F8CF816" w14:textId="09E7F311"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24D0EE" w14:textId="77777777" w:rsidR="009E2DF0" w:rsidRPr="009E2DF0" w:rsidRDefault="009E2DF0" w:rsidP="009E2DF0">
      <w:pPr>
        <w:pStyle w:val="ProductList-Body"/>
        <w:rPr>
          <w:rFonts w:eastAsia="PMingLiU"/>
          <w:b/>
          <w:bCs/>
          <w:color w:val="00188F"/>
        </w:rPr>
      </w:pPr>
    </w:p>
    <w:p w14:paraId="106FF043"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372"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3" w:name="_Toc176880265"/>
      <w:r w:rsidRPr="009E2DF0">
        <w:rPr>
          <w:rFonts w:eastAsia="PMingLiU"/>
        </w:rPr>
        <w:t>Azure SQL Database</w:t>
      </w:r>
      <w:bookmarkEnd w:id="373"/>
      <w:r w:rsidRPr="009E2DF0">
        <w:rPr>
          <w:rFonts w:eastAsia="PMingLiU"/>
        </w:rPr>
        <w:t xml:space="preserve"> </w:t>
      </w:r>
      <w:bookmarkEnd w:id="372"/>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BF4933">
      <w:pPr>
        <w:pStyle w:val="ProductList-Body"/>
        <w:spacing w:before="120"/>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CD318B7"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F150339" w14:textId="77777777"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74"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6AF00394" w14:textId="77777777" w:rsidR="009E2DF0" w:rsidRPr="009E2DF0" w:rsidRDefault="00000000" w:rsidP="006B0747">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14C62ED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E48D533" w14:textId="12215119" w:rsidR="009E2DF0" w:rsidRPr="009E2DF0" w:rsidRDefault="009E2DF0" w:rsidP="006B0747">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16117D1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37F823D6" w14:textId="4E0AE61C"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5" w:name="_Toc176880266"/>
      <w:bookmarkEnd w:id="374"/>
      <w:r w:rsidRPr="009E2DF0">
        <w:rPr>
          <w:rFonts w:eastAsia="PMingLiU"/>
        </w:rPr>
        <w:t xml:space="preserve">Azure SQL </w:t>
      </w:r>
      <w:r w:rsidRPr="009E2DF0">
        <w:rPr>
          <w:rFonts w:eastAsia="PMingLiU"/>
        </w:rPr>
        <w:t>受控執行個體</w:t>
      </w:r>
      <w:bookmarkEnd w:id="375"/>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20695515" w14:textId="77777777" w:rsidR="009E2DF0" w:rsidRPr="009E2DF0" w:rsidRDefault="009E2DF0" w:rsidP="009E2DF0">
      <w:pPr>
        <w:pStyle w:val="ProductList-Body"/>
        <w:rPr>
          <w:rFonts w:eastAsia="PMingLiU"/>
        </w:rPr>
      </w:pPr>
    </w:p>
    <w:p w14:paraId="03F1D2F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51042D5" w14:textId="77777777" w:rsidR="009E2DF0" w:rsidRPr="009E2DF0" w:rsidRDefault="009E2DF0" w:rsidP="009E2DF0">
      <w:pPr>
        <w:pStyle w:val="ProductList-Body"/>
        <w:rPr>
          <w:rFonts w:eastAsia="PMingLiU"/>
        </w:rPr>
      </w:pPr>
    </w:p>
    <w:p w14:paraId="29681B78"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A7E077"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受控執行個體服務業務關鍵階層的使用：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1F5BDF" w14:textId="77777777" w:rsidTr="003C4FD2">
        <w:trPr>
          <w:tblHeader/>
        </w:trPr>
        <w:tc>
          <w:tcPr>
            <w:tcW w:w="5400" w:type="dxa"/>
            <w:shd w:val="clear" w:color="auto" w:fill="0072C6"/>
          </w:tcPr>
          <w:p w14:paraId="375ADF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43129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B51F75" w14:textId="77777777" w:rsidTr="003C4FD2">
        <w:tc>
          <w:tcPr>
            <w:tcW w:w="5400" w:type="dxa"/>
          </w:tcPr>
          <w:p w14:paraId="17146563"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48245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66D5EF" w14:textId="77777777" w:rsidTr="003C4FD2">
        <w:tc>
          <w:tcPr>
            <w:tcW w:w="5400" w:type="dxa"/>
          </w:tcPr>
          <w:p w14:paraId="03847E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EE56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A477D37" w14:textId="77777777" w:rsidTr="003C4FD2">
        <w:tc>
          <w:tcPr>
            <w:tcW w:w="5400" w:type="dxa"/>
          </w:tcPr>
          <w:p w14:paraId="3A29FCA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7CF64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39B9D71" w14:textId="77777777" w:rsidR="009E2DF0" w:rsidRPr="009E2DF0" w:rsidRDefault="009E2DF0" w:rsidP="00553747">
      <w:pPr>
        <w:pStyle w:val="ProductList-Body"/>
        <w:spacing w:before="120"/>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受控執行個體服務常規用途階層的使用：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5D07D28" w14:textId="77777777" w:rsidTr="003C4FD2">
        <w:trPr>
          <w:tblHeader/>
        </w:trPr>
        <w:tc>
          <w:tcPr>
            <w:tcW w:w="5400" w:type="dxa"/>
            <w:shd w:val="clear" w:color="auto" w:fill="0072C6"/>
          </w:tcPr>
          <w:p w14:paraId="13F3D8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C7BDF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BDF7C2" w14:textId="77777777" w:rsidTr="003C4FD2">
        <w:tc>
          <w:tcPr>
            <w:tcW w:w="5400" w:type="dxa"/>
          </w:tcPr>
          <w:p w14:paraId="0A5E571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04045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00A08D2" w14:textId="77777777" w:rsidTr="003C4FD2">
        <w:tc>
          <w:tcPr>
            <w:tcW w:w="5400" w:type="dxa"/>
          </w:tcPr>
          <w:p w14:paraId="3ED695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28DF4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BD5A8A" w14:textId="77777777" w:rsidTr="003C4FD2">
        <w:tc>
          <w:tcPr>
            <w:tcW w:w="5400" w:type="dxa"/>
          </w:tcPr>
          <w:p w14:paraId="5C01475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19BEE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4749EE" w14:textId="5D41FD8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6" w:name="_Toc457821580"/>
      <w:bookmarkStart w:id="377" w:name="_Toc52348989"/>
      <w:bookmarkStart w:id="378" w:name="_Toc176880267"/>
      <w:bookmarkStart w:id="379" w:name="_Hlk119928622"/>
      <w:r w:rsidRPr="009E2DF0">
        <w:rPr>
          <w:rFonts w:eastAsia="PMingLiU"/>
        </w:rPr>
        <w:t>SQL Server Stretch Database</w:t>
      </w:r>
      <w:bookmarkEnd w:id="376"/>
      <w:bookmarkEnd w:id="377"/>
      <w:bookmarkEnd w:id="378"/>
    </w:p>
    <w:bookmarkEnd w:id="379"/>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9F28F28" w14:textId="77777777" w:rsidR="004F7641" w:rsidRPr="009E2DF0" w:rsidRDefault="00000000" w:rsidP="00432414">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B4C7B9" w14:textId="77777777" w:rsidR="009E2DF0" w:rsidRPr="009E2DF0" w:rsidRDefault="009E2DF0" w:rsidP="00D315D1">
      <w:pPr>
        <w:pStyle w:val="ProductList-Offering2Heading"/>
        <w:tabs>
          <w:tab w:val="clear" w:pos="360"/>
          <w:tab w:val="clear" w:pos="720"/>
          <w:tab w:val="clear" w:pos="1080"/>
        </w:tabs>
        <w:outlineLvl w:val="2"/>
        <w:rPr>
          <w:rFonts w:eastAsia="PMingLiU"/>
        </w:rPr>
      </w:pPr>
      <w:bookmarkStart w:id="380" w:name="_Toc176880268"/>
      <w:r w:rsidRPr="009E2DF0">
        <w:rPr>
          <w:rFonts w:eastAsia="PMingLiU"/>
        </w:rPr>
        <w:t>Static Web Apps</w:t>
      </w:r>
      <w:bookmarkEnd w:id="380"/>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28EFEB95" w14:textId="77777777" w:rsidR="009E2DF0" w:rsidRPr="009E2DF0" w:rsidRDefault="009E2DF0" w:rsidP="009E2DF0">
      <w:pPr>
        <w:pStyle w:val="ProductList-Body"/>
        <w:rPr>
          <w:rFonts w:eastAsia="PMingLiU"/>
        </w:rPr>
      </w:pPr>
    </w:p>
    <w:p w14:paraId="096AACBA" w14:textId="77777777" w:rsidR="004F7641" w:rsidRPr="009E2DF0" w:rsidRDefault="00000000" w:rsidP="00DA3C39">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Default="009E2DF0" w:rsidP="009E2DF0">
      <w:pPr>
        <w:pStyle w:val="ProductList-Body"/>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1C347A1" w14:textId="77777777" w:rsidR="00B863C3" w:rsidRPr="009E2DF0" w:rsidRDefault="00B863C3" w:rsidP="00B863C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81" w:name="_Toc457821581"/>
      <w:bookmarkStart w:id="382" w:name="_Toc52348990"/>
      <w:bookmarkStart w:id="383" w:name="_Toc176880269"/>
      <w:bookmarkStart w:id="384" w:name="StorageService"/>
      <w:r w:rsidRPr="009E2DF0">
        <w:rPr>
          <w:rFonts w:eastAsia="PMingLiU"/>
        </w:rPr>
        <w:t>儲存體</w:t>
      </w:r>
      <w:bookmarkEnd w:id="381"/>
      <w:bookmarkEnd w:id="382"/>
      <w:r w:rsidRPr="009E2DF0">
        <w:rPr>
          <w:rFonts w:eastAsia="PMingLiU"/>
        </w:rPr>
        <w:t>帳戶</w:t>
      </w:r>
      <w:bookmarkEnd w:id="383"/>
    </w:p>
    <w:bookmarkEnd w:id="384"/>
    <w:p w14:paraId="546B3988" w14:textId="77777777" w:rsidR="009E2DF0" w:rsidRPr="009E2DF0" w:rsidRDefault="009E2DF0" w:rsidP="00EE44BF">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308AF917"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5E82A34C" w14:textId="1D82B445"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 xml:space="preserve">Blob </w:t>
      </w:r>
      <w:r w:rsidRPr="009E2DF0">
        <w:rPr>
          <w:rFonts w:eastAsia="PMingLiU"/>
          <w:b/>
          <w:bCs/>
          <w:color w:val="00188F"/>
        </w:rPr>
        <w:t>儲存體帳戶</w:t>
      </w:r>
      <w:r w:rsidRPr="009E2DF0">
        <w:rPr>
          <w:rFonts w:eastAsia="PMingLiU"/>
          <w:bCs/>
        </w:rPr>
        <w:t>」</w:t>
      </w:r>
      <w:r w:rsidRPr="009E2DF0">
        <w:rPr>
          <w:rFonts w:eastAsia="PMingLiU"/>
        </w:rPr>
        <w:t>係指</w:t>
      </w:r>
      <w:r w:rsidRPr="009E2DF0">
        <w:rPr>
          <w:rFonts w:eastAsia="PMingLiU"/>
        </w:rPr>
        <w:t xml:space="preserve"> Blob </w:t>
      </w:r>
      <w:r w:rsidRPr="009E2DF0">
        <w:rPr>
          <w:rFonts w:eastAsia="PMingLiU"/>
        </w:rPr>
        <w:t>形式專門用以儲存資料的儲存體帳戶，其可提供指定存取層的功能，用以指示該帳戶中的資料被存取</w:t>
      </w:r>
      <w:r w:rsidR="008F3041">
        <w:rPr>
          <w:rFonts w:eastAsia="PMingLiU"/>
        </w:rPr>
        <w:br/>
      </w:r>
      <w:r w:rsidRPr="009E2DF0">
        <w:rPr>
          <w:rFonts w:eastAsia="PMingLiU"/>
        </w:rPr>
        <w:t>的頻率。</w:t>
      </w:r>
    </w:p>
    <w:p w14:paraId="54BF8070"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區塊</w:t>
      </w:r>
      <w:r w:rsidRPr="009E2DF0">
        <w:rPr>
          <w:rFonts w:eastAsia="PMingLiU"/>
          <w:b/>
          <w:bCs/>
          <w:color w:val="00188F"/>
        </w:rPr>
        <w:t xml:space="preserve"> Blob </w:t>
      </w:r>
      <w:r w:rsidRPr="009E2DF0">
        <w:rPr>
          <w:rFonts w:eastAsia="PMingLiU"/>
          <w:b/>
          <w:bCs/>
          <w:color w:val="00188F"/>
        </w:rPr>
        <w:t>儲存體帳戶</w:t>
      </w:r>
      <w:r w:rsidRPr="009E2DF0">
        <w:rPr>
          <w:rFonts w:eastAsia="PMingLiU"/>
          <w:bCs/>
        </w:rPr>
        <w:t>」</w:t>
      </w:r>
      <w:r w:rsidRPr="009E2DF0">
        <w:rPr>
          <w:rFonts w:eastAsia="PMingLiU"/>
        </w:rPr>
        <w:t>為專門用以將資料儲存為固態硬碟上的區塊或附加</w:t>
      </w:r>
      <w:r w:rsidRPr="009E2DF0">
        <w:rPr>
          <w:rFonts w:eastAsia="PMingLiU"/>
        </w:rPr>
        <w:t xml:space="preserve"> Blob </w:t>
      </w:r>
      <w:r w:rsidRPr="009E2DF0">
        <w:rPr>
          <w:rFonts w:eastAsia="PMingLiU"/>
        </w:rPr>
        <w:t>的儲存體帳戶。</w:t>
      </w:r>
    </w:p>
    <w:p w14:paraId="51AF1CC2"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非經常性存取層</w:t>
      </w:r>
      <w:r w:rsidRPr="009E2DF0">
        <w:rPr>
          <w:rFonts w:eastAsia="PMingLiU"/>
          <w:bCs/>
        </w:rPr>
        <w:t>」</w:t>
      </w:r>
      <w:r w:rsidRPr="009E2DF0">
        <w:rPr>
          <w:rFonts w:eastAsia="PMingLiU"/>
        </w:rPr>
        <w:t xml:space="preserve">(Cool Access Tier) </w:t>
      </w:r>
      <w:r w:rsidRPr="009E2DF0">
        <w:rPr>
          <w:rFonts w:eastAsia="PMingLiU"/>
        </w:rPr>
        <w:t>為一種</w:t>
      </w:r>
      <w:r w:rsidRPr="009E2DF0">
        <w:rPr>
          <w:rFonts w:eastAsia="PMingLiU"/>
        </w:rPr>
        <w:t xml:space="preserve"> Blob </w:t>
      </w:r>
      <w:r w:rsidRPr="009E2DF0">
        <w:rPr>
          <w:rFonts w:eastAsia="PMingLiU"/>
        </w:rPr>
        <w:t>或帳戶的屬性，表示其未經常被存取，且相較於經常性存取層</w:t>
      </w:r>
      <w:r w:rsidRPr="009E2DF0">
        <w:rPr>
          <w:rFonts w:eastAsia="PMingLiU"/>
        </w:rPr>
        <w:t xml:space="preserve"> (Hot Access Tier) </w:t>
      </w:r>
      <w:r w:rsidRPr="009E2DF0">
        <w:rPr>
          <w:rFonts w:eastAsia="PMingLiU"/>
        </w:rPr>
        <w:t>中的</w:t>
      </w:r>
      <w:r w:rsidRPr="009E2DF0">
        <w:rPr>
          <w:rFonts w:eastAsia="PMingLiU"/>
        </w:rPr>
        <w:t xml:space="preserve"> Blob </w:t>
      </w:r>
      <w:r w:rsidRPr="009E2DF0">
        <w:rPr>
          <w:rFonts w:eastAsia="PMingLiU"/>
        </w:rPr>
        <w:t>具有較低的可用性服務等級。</w:t>
      </w:r>
    </w:p>
    <w:p w14:paraId="45EF10A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經常性存取層</w:t>
      </w:r>
      <w:r w:rsidRPr="009E2DF0">
        <w:rPr>
          <w:rFonts w:eastAsia="PMingLiU"/>
        </w:rPr>
        <w:t>」</w:t>
      </w:r>
      <w:r w:rsidRPr="009E2DF0">
        <w:rPr>
          <w:rFonts w:eastAsia="PMingLiU"/>
        </w:rPr>
        <w:t xml:space="preserve">(Hot Access Tier) </w:t>
      </w:r>
      <w:r w:rsidRPr="009E2DF0">
        <w:rPr>
          <w:rFonts w:eastAsia="PMingLiU"/>
        </w:rPr>
        <w:t>為一種</w:t>
      </w:r>
      <w:r w:rsidRPr="009E2DF0">
        <w:rPr>
          <w:rFonts w:eastAsia="PMingLiU"/>
        </w:rPr>
        <w:t xml:space="preserve"> Blob </w:t>
      </w:r>
      <w:r w:rsidRPr="009E2DF0">
        <w:rPr>
          <w:rFonts w:eastAsia="PMingLiU"/>
        </w:rPr>
        <w:t>或帳戶的屬性，表示其經常被存取。</w:t>
      </w:r>
    </w:p>
    <w:p w14:paraId="7F5F7A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除外交易數</w:t>
      </w:r>
      <w:r w:rsidRPr="009E2DF0">
        <w:rPr>
          <w:rFonts w:eastAsia="PMingLiU"/>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E2DF0">
        <w:rPr>
          <w:rFonts w:eastAsia="PMingLiU"/>
        </w:rPr>
        <w:t xml:space="preserve"> blob </w:t>
      </w:r>
      <w:r w:rsidRPr="009E2DF0">
        <w:rPr>
          <w:rFonts w:eastAsia="PMingLiU"/>
        </w:rPr>
        <w:t>或檔案。</w:t>
      </w:r>
    </w:p>
    <w:p w14:paraId="0CE340A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」係指在指定時間間隔</w:t>
      </w:r>
      <w:r w:rsidRPr="009E2DF0">
        <w:rPr>
          <w:rFonts w:eastAsia="PMingLiU"/>
        </w:rPr>
        <w:t xml:space="preserve"> (</w:t>
      </w:r>
      <w:r w:rsidRPr="009E2DF0">
        <w:rPr>
          <w:rFonts w:eastAsia="PMingLiU"/>
        </w:rPr>
        <w:t>目前設定為一小時</w:t>
      </w:r>
      <w:r w:rsidRPr="009E2DF0">
        <w:rPr>
          <w:rFonts w:eastAsia="PMingLiU"/>
        </w:rPr>
        <w:t xml:space="preserve">) </w:t>
      </w:r>
      <w:r w:rsidRPr="009E2DF0">
        <w:rPr>
          <w:rFonts w:eastAsia="PMingLiU"/>
        </w:rPr>
        <w:t>期間，將失敗的儲存體交易數的總數除以儲存體交易總數所得結果。若儲存體交易總數在指定的一小時時間間隔內為零，則該時間間隔的錯誤率為</w:t>
      </w:r>
      <w:r w:rsidRPr="009E2DF0">
        <w:rPr>
          <w:rFonts w:eastAsia="PMingLiU"/>
        </w:rPr>
        <w:t xml:space="preserve"> 0%</w:t>
      </w:r>
      <w:r w:rsidRPr="009E2DF0">
        <w:rPr>
          <w:rFonts w:eastAsia="PMingLiU"/>
        </w:rPr>
        <w:t>。</w:t>
      </w:r>
    </w:p>
    <w:p w14:paraId="053308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失敗的儲存體交易數</w:t>
      </w:r>
      <w:r w:rsidRPr="009E2DF0">
        <w:rPr>
          <w:rFonts w:eastAsia="PMingLiU"/>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B0AF89A" w14:textId="77777777" w:rsidTr="003C4FD2">
        <w:trPr>
          <w:tblHeader/>
        </w:trPr>
        <w:tc>
          <w:tcPr>
            <w:tcW w:w="5400" w:type="dxa"/>
            <w:shd w:val="clear" w:color="auto" w:fill="0072C6"/>
          </w:tcPr>
          <w:p w14:paraId="11DCD010"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交易類型</w:t>
            </w:r>
          </w:p>
        </w:tc>
        <w:tc>
          <w:tcPr>
            <w:tcW w:w="5400" w:type="dxa"/>
            <w:shd w:val="clear" w:color="auto" w:fill="0072C6"/>
          </w:tcPr>
          <w:p w14:paraId="5F26B56D"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處理時間上限</w:t>
            </w:r>
          </w:p>
        </w:tc>
      </w:tr>
      <w:tr w:rsidR="009E2DF0" w:rsidRPr="009E2DF0" w14:paraId="71C1C765" w14:textId="77777777" w:rsidTr="003C4FD2">
        <w:tc>
          <w:tcPr>
            <w:tcW w:w="5400" w:type="dxa"/>
          </w:tcPr>
          <w:p w14:paraId="1EF01C44" w14:textId="77777777" w:rsidR="009E2DF0" w:rsidRPr="009E2DF0" w:rsidRDefault="009E2DF0" w:rsidP="003C4FD2">
            <w:pPr>
              <w:pStyle w:val="ProductList-OfferingBody"/>
              <w:rPr>
                <w:rFonts w:eastAsia="PMingLiU"/>
              </w:rPr>
            </w:pPr>
            <w:r w:rsidRPr="009E2DF0">
              <w:rPr>
                <w:rFonts w:eastAsia="PMingLiU"/>
              </w:rPr>
              <w:t xml:space="preserve">PutBlob </w:t>
            </w:r>
            <w:r w:rsidRPr="009E2DF0">
              <w:rPr>
                <w:rFonts w:eastAsia="PMingLiU"/>
              </w:rPr>
              <w:t>及</w:t>
            </w:r>
            <w:r w:rsidRPr="009E2DF0">
              <w:rPr>
                <w:rFonts w:eastAsia="PMingLiU"/>
              </w:rPr>
              <w:t xml:space="preserve"> GetBlob (</w:t>
            </w:r>
            <w:r w:rsidRPr="009E2DF0">
              <w:rPr>
                <w:rFonts w:eastAsia="PMingLiU"/>
              </w:rPr>
              <w:t>包括區塊及頁面</w:t>
            </w:r>
            <w:r w:rsidRPr="009E2DF0">
              <w:rPr>
                <w:rFonts w:eastAsia="PMingLiU"/>
              </w:rPr>
              <w:t>)</w:t>
            </w:r>
          </w:p>
          <w:p w14:paraId="7C791AF7" w14:textId="77777777" w:rsidR="009E2DF0" w:rsidRPr="009E2DF0" w:rsidRDefault="009E2DF0" w:rsidP="003C4FD2">
            <w:pPr>
              <w:pStyle w:val="ProductList-OfferingBody"/>
              <w:rPr>
                <w:rFonts w:eastAsia="PMingLiU"/>
              </w:rPr>
            </w:pPr>
            <w:r w:rsidRPr="009E2DF0">
              <w:rPr>
                <w:rFonts w:eastAsia="PMingLiU"/>
              </w:rPr>
              <w:t>取得有效的頁面</w:t>
            </w:r>
            <w:r w:rsidRPr="009E2DF0">
              <w:rPr>
                <w:rFonts w:eastAsia="PMingLiU"/>
              </w:rPr>
              <w:t xml:space="preserve"> Blob </w:t>
            </w:r>
            <w:r w:rsidRPr="009E2DF0">
              <w:rPr>
                <w:rFonts w:eastAsia="PMingLiU"/>
              </w:rPr>
              <w:t>範圍</w:t>
            </w:r>
          </w:p>
        </w:tc>
        <w:tc>
          <w:tcPr>
            <w:tcW w:w="5400" w:type="dxa"/>
          </w:tcPr>
          <w:p w14:paraId="4D0C73C2"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秒乘以處理要求的過程中移轉之</w:t>
            </w:r>
            <w:r w:rsidRPr="009E2DF0">
              <w:rPr>
                <w:rFonts w:ascii="Calibri" w:eastAsia="PMingLiU" w:hAnsi="Calibri"/>
              </w:rPr>
              <w:t xml:space="preserve"> MB </w:t>
            </w:r>
            <w:r w:rsidRPr="009E2DF0">
              <w:rPr>
                <w:rFonts w:ascii="Calibri" w:eastAsia="PMingLiU" w:hAnsi="Calibri"/>
              </w:rPr>
              <w:t>數目</w:t>
            </w:r>
          </w:p>
        </w:tc>
      </w:tr>
      <w:tr w:rsidR="009E2DF0" w:rsidRPr="009E2DF0" w14:paraId="6EB9BA43" w14:textId="77777777" w:rsidTr="003C4FD2">
        <w:tc>
          <w:tcPr>
            <w:tcW w:w="5400" w:type="dxa"/>
          </w:tcPr>
          <w:p w14:paraId="320B5971" w14:textId="77777777" w:rsidR="009E2DF0" w:rsidRPr="009E2DF0" w:rsidRDefault="009E2DF0" w:rsidP="003C4FD2">
            <w:pPr>
              <w:pStyle w:val="ProductList-OfferingBody"/>
              <w:rPr>
                <w:rFonts w:eastAsia="PMingLiU"/>
              </w:rPr>
            </w:pPr>
            <w:r w:rsidRPr="009E2DF0">
              <w:rPr>
                <w:rFonts w:eastAsia="PMingLiU" w:cstheme="minorHAnsi"/>
                <w:szCs w:val="16"/>
              </w:rPr>
              <w:t xml:space="preserve">PutFile </w:t>
            </w:r>
            <w:r w:rsidRPr="009E2DF0">
              <w:rPr>
                <w:rFonts w:eastAsia="PMingLiU" w:cstheme="minorHAnsi"/>
                <w:szCs w:val="16"/>
              </w:rPr>
              <w:t>和</w:t>
            </w:r>
            <w:r w:rsidRPr="009E2DF0">
              <w:rPr>
                <w:rFonts w:eastAsia="PMingLiU" w:cstheme="minorHAnsi"/>
                <w:szCs w:val="16"/>
              </w:rPr>
              <w:t xml:space="preserve"> GetFile</w:t>
            </w:r>
          </w:p>
        </w:tc>
        <w:tc>
          <w:tcPr>
            <w:tcW w:w="5400" w:type="dxa"/>
          </w:tcPr>
          <w:p w14:paraId="7872FF51"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兩</w:t>
            </w:r>
            <w:r w:rsidRPr="009E2DF0">
              <w:rPr>
                <w:rFonts w:eastAsia="PMingLiU" w:cstheme="minorHAnsi"/>
                <w:szCs w:val="16"/>
              </w:rPr>
              <w:t xml:space="preserve"> (2) </w:t>
            </w:r>
            <w:r w:rsidRPr="009E2DF0">
              <w:rPr>
                <w:rFonts w:eastAsia="PMingLiU" w:cstheme="minorHAnsi"/>
                <w:szCs w:val="16"/>
              </w:rPr>
              <w:t>秒乘以處理要求的過程中移轉之</w:t>
            </w:r>
            <w:r w:rsidRPr="009E2DF0">
              <w:rPr>
                <w:rFonts w:eastAsia="PMingLiU" w:cstheme="minorHAnsi"/>
                <w:szCs w:val="16"/>
              </w:rPr>
              <w:t xml:space="preserve"> MB </w:t>
            </w:r>
            <w:r w:rsidRPr="009E2DF0">
              <w:rPr>
                <w:rFonts w:eastAsia="PMingLiU" w:cstheme="minorHAnsi"/>
                <w:szCs w:val="16"/>
              </w:rPr>
              <w:t>數目</w:t>
            </w:r>
          </w:p>
        </w:tc>
      </w:tr>
      <w:tr w:rsidR="009E2DF0" w:rsidRPr="009E2DF0" w14:paraId="220EE6F1" w14:textId="77777777" w:rsidTr="003C4FD2">
        <w:tc>
          <w:tcPr>
            <w:tcW w:w="5400" w:type="dxa"/>
          </w:tcPr>
          <w:p w14:paraId="662B95A6" w14:textId="77777777" w:rsidR="009E2DF0" w:rsidRPr="009E2DF0" w:rsidRDefault="009E2DF0" w:rsidP="003C4FD2">
            <w:pPr>
              <w:pStyle w:val="ProductList-OfferingBody"/>
              <w:rPr>
                <w:rFonts w:eastAsia="PMingLiU"/>
              </w:rPr>
            </w:pPr>
            <w:r w:rsidRPr="009E2DF0">
              <w:rPr>
                <w:rFonts w:eastAsia="PMingLiU"/>
              </w:rPr>
              <w:t>複製</w:t>
            </w:r>
            <w:r w:rsidRPr="009E2DF0">
              <w:rPr>
                <w:rFonts w:eastAsia="PMingLiU"/>
              </w:rPr>
              <w:t xml:space="preserve"> BLOB</w:t>
            </w:r>
          </w:p>
        </w:tc>
        <w:tc>
          <w:tcPr>
            <w:tcW w:w="5400" w:type="dxa"/>
          </w:tcPr>
          <w:p w14:paraId="3118DE24" w14:textId="77777777" w:rsidR="009E2DF0" w:rsidRPr="009E2DF0" w:rsidRDefault="009E2DF0" w:rsidP="003C4FD2">
            <w:pPr>
              <w:pStyle w:val="ProductList-OfferingBody"/>
              <w:rPr>
                <w:rFonts w:eastAsia="PMingLiU"/>
              </w:rPr>
            </w:pPr>
            <w:r w:rsidRPr="009E2DF0">
              <w:rPr>
                <w:rFonts w:ascii="Calibri" w:eastAsia="PMingLiU" w:hAnsi="Calibri"/>
              </w:rPr>
              <w:t>九十</w:t>
            </w:r>
            <w:r w:rsidRPr="009E2DF0">
              <w:rPr>
                <w:rFonts w:ascii="Calibri" w:eastAsia="PMingLiU" w:hAnsi="Calibri"/>
              </w:rPr>
              <w:t xml:space="preserve"> (90)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其中來源和目的地</w:t>
            </w:r>
            <w:r w:rsidRPr="009E2DF0">
              <w:rPr>
                <w:rFonts w:ascii="Calibri" w:eastAsia="PMingLiU" w:hAnsi="Calibri"/>
              </w:rPr>
              <w:t xml:space="preserve"> Blob </w:t>
            </w:r>
            <w:r w:rsidRPr="009E2DF0">
              <w:rPr>
                <w:rFonts w:ascii="Calibri" w:eastAsia="PMingLiU" w:hAnsi="Calibri"/>
              </w:rPr>
              <w:t>都位於相同的儲存體帳戶內</w:t>
            </w:r>
            <w:r w:rsidRPr="009E2DF0">
              <w:rPr>
                <w:rFonts w:ascii="Calibri" w:eastAsia="PMingLiU" w:hAnsi="Calibri"/>
              </w:rPr>
              <w:t>)</w:t>
            </w:r>
          </w:p>
        </w:tc>
      </w:tr>
      <w:tr w:rsidR="009E2DF0" w:rsidRPr="009E2DF0" w14:paraId="2E0CC1AB" w14:textId="77777777" w:rsidTr="003C4FD2">
        <w:tc>
          <w:tcPr>
            <w:tcW w:w="5400" w:type="dxa"/>
          </w:tcPr>
          <w:p w14:paraId="30BE798D" w14:textId="77777777" w:rsidR="009E2DF0" w:rsidRPr="009E2DF0" w:rsidRDefault="009E2DF0" w:rsidP="003C4FD2">
            <w:pPr>
              <w:pStyle w:val="ProductList-OfferingBody"/>
              <w:rPr>
                <w:rFonts w:eastAsia="PMingLiU"/>
              </w:rPr>
            </w:pPr>
            <w:r w:rsidRPr="009E2DF0">
              <w:rPr>
                <w:rFonts w:eastAsia="PMingLiU" w:cstheme="minorHAnsi"/>
                <w:szCs w:val="16"/>
              </w:rPr>
              <w:t>複製檔案</w:t>
            </w:r>
          </w:p>
        </w:tc>
        <w:tc>
          <w:tcPr>
            <w:tcW w:w="5400" w:type="dxa"/>
          </w:tcPr>
          <w:p w14:paraId="1649F370"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九十</w:t>
            </w:r>
            <w:r w:rsidRPr="009E2DF0">
              <w:rPr>
                <w:rFonts w:eastAsia="PMingLiU" w:cstheme="minorHAnsi"/>
                <w:szCs w:val="16"/>
              </w:rPr>
              <w:t xml:space="preserve"> (90) </w:t>
            </w:r>
            <w:r w:rsidRPr="009E2DF0">
              <w:rPr>
                <w:rFonts w:eastAsia="PMingLiU" w:cstheme="minorHAnsi"/>
                <w:szCs w:val="16"/>
              </w:rPr>
              <w:t>秒</w:t>
            </w:r>
            <w:r w:rsidRPr="009E2DF0">
              <w:rPr>
                <w:rFonts w:eastAsia="PMingLiU" w:cstheme="minorHAnsi"/>
                <w:szCs w:val="16"/>
              </w:rPr>
              <w:t xml:space="preserve"> (</w:t>
            </w:r>
            <w:r w:rsidRPr="009E2DF0">
              <w:rPr>
                <w:rFonts w:eastAsia="PMingLiU" w:cstheme="minorHAnsi"/>
                <w:szCs w:val="16"/>
              </w:rPr>
              <w:t>其中來源和目的檔案都位於相同的儲存體帳戶內</w:t>
            </w:r>
            <w:r w:rsidRPr="009E2DF0">
              <w:rPr>
                <w:rFonts w:eastAsia="PMingLiU" w:cstheme="minorHAnsi"/>
                <w:szCs w:val="16"/>
              </w:rPr>
              <w:t>)</w:t>
            </w:r>
          </w:p>
        </w:tc>
      </w:tr>
      <w:tr w:rsidR="009E2DF0" w:rsidRPr="009E2DF0" w14:paraId="40F4B69B" w14:textId="77777777" w:rsidTr="003C4FD2">
        <w:tc>
          <w:tcPr>
            <w:tcW w:w="5400" w:type="dxa"/>
          </w:tcPr>
          <w:p w14:paraId="3A6E7684" w14:textId="77777777" w:rsidR="009E2DF0" w:rsidRPr="009E2DF0" w:rsidRDefault="009E2DF0" w:rsidP="003C4FD2">
            <w:pPr>
              <w:pStyle w:val="ProductList-OfferingBody"/>
              <w:rPr>
                <w:rFonts w:eastAsia="PMingLiU"/>
              </w:rPr>
            </w:pPr>
            <w:r w:rsidRPr="009E2DF0">
              <w:rPr>
                <w:rFonts w:eastAsia="PMingLiU"/>
              </w:rPr>
              <w:t>PutBlockList</w:t>
            </w:r>
          </w:p>
          <w:p w14:paraId="3AC5850A" w14:textId="77777777" w:rsidR="009E2DF0" w:rsidRPr="009E2DF0" w:rsidRDefault="009E2DF0" w:rsidP="003C4FD2">
            <w:pPr>
              <w:pStyle w:val="ProductList-OfferingBody"/>
              <w:rPr>
                <w:rFonts w:eastAsia="PMingLiU"/>
              </w:rPr>
            </w:pPr>
            <w:r w:rsidRPr="009E2DF0">
              <w:rPr>
                <w:rFonts w:eastAsia="PMingLiU"/>
              </w:rPr>
              <w:t>GetBlockList</w:t>
            </w:r>
          </w:p>
        </w:tc>
        <w:tc>
          <w:tcPr>
            <w:tcW w:w="5400" w:type="dxa"/>
          </w:tcPr>
          <w:p w14:paraId="468D975D" w14:textId="77777777" w:rsidR="009E2DF0" w:rsidRPr="009E2DF0" w:rsidRDefault="009E2DF0" w:rsidP="003C4FD2">
            <w:pPr>
              <w:pStyle w:val="ProductList-OfferingBody"/>
              <w:rPr>
                <w:rFonts w:eastAsia="PMingLiU"/>
              </w:rPr>
            </w:pPr>
            <w:r w:rsidRPr="009E2DF0">
              <w:rPr>
                <w:rFonts w:ascii="Calibri" w:eastAsia="PMingLiU" w:hAnsi="Calibri"/>
              </w:rPr>
              <w:t>六十</w:t>
            </w:r>
            <w:r w:rsidRPr="009E2DF0">
              <w:rPr>
                <w:rFonts w:ascii="Calibri" w:eastAsia="PMingLiU" w:hAnsi="Calibri"/>
              </w:rPr>
              <w:t xml:space="preserve"> (60) </w:t>
            </w:r>
            <w:r w:rsidRPr="009E2DF0">
              <w:rPr>
                <w:rFonts w:ascii="Calibri" w:eastAsia="PMingLiU" w:hAnsi="Calibri"/>
              </w:rPr>
              <w:t>秒</w:t>
            </w:r>
          </w:p>
        </w:tc>
      </w:tr>
      <w:tr w:rsidR="009E2DF0" w:rsidRPr="009E2DF0" w14:paraId="0D5C96AE" w14:textId="77777777" w:rsidTr="003C4FD2">
        <w:tc>
          <w:tcPr>
            <w:tcW w:w="5400" w:type="dxa"/>
          </w:tcPr>
          <w:p w14:paraId="070E40C3"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資料表查詢</w:t>
            </w:r>
          </w:p>
          <w:p w14:paraId="48D73442"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清單作業</w:t>
            </w:r>
          </w:p>
          <w:p w14:paraId="02FCA365" w14:textId="77777777" w:rsidR="009E2DF0" w:rsidRPr="009E2DF0" w:rsidRDefault="009E2DF0" w:rsidP="003C4FD2">
            <w:pPr>
              <w:pStyle w:val="ProductList-Body"/>
              <w:rPr>
                <w:rFonts w:ascii="Calibri" w:eastAsia="PMingLiU" w:hAnsi="Calibri" w:cs="Calibri"/>
                <w:sz w:val="16"/>
                <w:szCs w:val="16"/>
              </w:rPr>
            </w:pPr>
            <w:r w:rsidRPr="009E2DF0">
              <w:rPr>
                <w:rFonts w:ascii="Calibri" w:eastAsia="PMingLiU" w:hAnsi="Calibri" w:cs="Calibri"/>
                <w:sz w:val="16"/>
                <w:szCs w:val="16"/>
              </w:rPr>
              <w:t>尋找作業</w:t>
            </w:r>
          </w:p>
        </w:tc>
        <w:tc>
          <w:tcPr>
            <w:tcW w:w="5400" w:type="dxa"/>
          </w:tcPr>
          <w:p w14:paraId="3114FDE2" w14:textId="77777777" w:rsidR="009E2DF0" w:rsidRPr="009E2DF0" w:rsidRDefault="009E2DF0" w:rsidP="003C4FD2">
            <w:pPr>
              <w:pStyle w:val="ProductList-OfferingBody"/>
              <w:rPr>
                <w:rFonts w:eastAsia="PMingLiU"/>
              </w:rPr>
            </w:pPr>
            <w:r w:rsidRPr="009E2DF0">
              <w:rPr>
                <w:rFonts w:ascii="Calibri" w:eastAsia="PMingLiU" w:hAnsi="Calibri"/>
              </w:rPr>
              <w:t>十</w:t>
            </w:r>
            <w:r w:rsidRPr="009E2DF0">
              <w:rPr>
                <w:rFonts w:ascii="Calibri" w:eastAsia="PMingLiU" w:hAnsi="Calibri"/>
              </w:rPr>
              <w:t xml:space="preserve"> (10)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完成處理或傳回持續</w:t>
            </w:r>
            <w:r w:rsidRPr="009E2DF0">
              <w:rPr>
                <w:rFonts w:ascii="Calibri" w:eastAsia="PMingLiU" w:hAnsi="Calibri"/>
              </w:rPr>
              <w:t>)</w:t>
            </w:r>
          </w:p>
        </w:tc>
      </w:tr>
      <w:tr w:rsidR="009E2DF0" w:rsidRPr="009E2DF0" w14:paraId="63F5B8F6" w14:textId="77777777" w:rsidTr="003C4FD2">
        <w:tc>
          <w:tcPr>
            <w:tcW w:w="5400" w:type="dxa"/>
          </w:tcPr>
          <w:p w14:paraId="340D57F2" w14:textId="77777777" w:rsidR="009E2DF0" w:rsidRPr="009E2DF0" w:rsidRDefault="009E2DF0" w:rsidP="003C4FD2">
            <w:pPr>
              <w:pStyle w:val="ProductList-OfferingBody"/>
              <w:rPr>
                <w:rFonts w:eastAsia="PMingLiU"/>
              </w:rPr>
            </w:pPr>
            <w:r w:rsidRPr="009E2DF0">
              <w:rPr>
                <w:rFonts w:eastAsia="PMingLiU"/>
              </w:rPr>
              <w:t>批次資料表作業</w:t>
            </w:r>
          </w:p>
        </w:tc>
        <w:tc>
          <w:tcPr>
            <w:tcW w:w="5400" w:type="dxa"/>
          </w:tcPr>
          <w:p w14:paraId="7EF3A45E" w14:textId="77777777" w:rsidR="009E2DF0" w:rsidRPr="009E2DF0" w:rsidRDefault="009E2DF0" w:rsidP="003C4FD2">
            <w:pPr>
              <w:pStyle w:val="ProductList-OfferingBody"/>
              <w:rPr>
                <w:rFonts w:eastAsia="PMingLiU"/>
              </w:rPr>
            </w:pPr>
            <w:r w:rsidRPr="009E2DF0">
              <w:rPr>
                <w:rFonts w:ascii="Calibri" w:eastAsia="PMingLiU" w:hAnsi="Calibri"/>
              </w:rPr>
              <w:t>三十</w:t>
            </w:r>
            <w:r w:rsidRPr="009E2DF0">
              <w:rPr>
                <w:rFonts w:ascii="Calibri" w:eastAsia="PMingLiU" w:hAnsi="Calibri"/>
              </w:rPr>
              <w:t xml:space="preserve"> (30) </w:t>
            </w:r>
            <w:r w:rsidRPr="009E2DF0">
              <w:rPr>
                <w:rFonts w:ascii="Calibri" w:eastAsia="PMingLiU" w:hAnsi="Calibri"/>
              </w:rPr>
              <w:t>秒</w:t>
            </w:r>
          </w:p>
        </w:tc>
      </w:tr>
      <w:tr w:rsidR="009E2DF0" w:rsidRPr="009E2DF0" w14:paraId="0ECB458A" w14:textId="77777777" w:rsidTr="003C4FD2">
        <w:tc>
          <w:tcPr>
            <w:tcW w:w="5400" w:type="dxa"/>
          </w:tcPr>
          <w:p w14:paraId="64C5974C" w14:textId="77777777" w:rsidR="009E2DF0" w:rsidRPr="009E2DF0" w:rsidRDefault="009E2DF0" w:rsidP="003C4FD2">
            <w:pPr>
              <w:pStyle w:val="ProductList-OfferingBody"/>
              <w:rPr>
                <w:rFonts w:eastAsia="PMingLiU"/>
              </w:rPr>
            </w:pPr>
            <w:r w:rsidRPr="009E2DF0">
              <w:rPr>
                <w:rFonts w:eastAsia="PMingLiU"/>
              </w:rPr>
              <w:t>全部單一實體資料表作業</w:t>
            </w:r>
          </w:p>
          <w:p w14:paraId="0B4A27F6" w14:textId="77777777" w:rsidR="009E2DF0" w:rsidRPr="009E2DF0" w:rsidRDefault="009E2DF0" w:rsidP="003C4FD2">
            <w:pPr>
              <w:pStyle w:val="ProductList-OfferingBody"/>
              <w:rPr>
                <w:rFonts w:eastAsia="PMingLiU"/>
              </w:rPr>
            </w:pPr>
            <w:r w:rsidRPr="009E2DF0">
              <w:rPr>
                <w:rFonts w:eastAsia="PMingLiU"/>
              </w:rPr>
              <w:t>所有其他</w:t>
            </w:r>
            <w:r w:rsidRPr="009E2DF0">
              <w:rPr>
                <w:rFonts w:eastAsia="PMingLiU"/>
              </w:rPr>
              <w:t xml:space="preserve"> BLOB</w:t>
            </w:r>
            <w:r w:rsidRPr="009E2DF0">
              <w:rPr>
                <w:rFonts w:eastAsia="PMingLiU"/>
              </w:rPr>
              <w:t>、檔案及訊息作業</w:t>
            </w:r>
          </w:p>
        </w:tc>
        <w:tc>
          <w:tcPr>
            <w:tcW w:w="5400" w:type="dxa"/>
          </w:tcPr>
          <w:p w14:paraId="36EBCAAE"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w:t>
            </w:r>
          </w:p>
        </w:tc>
      </w:tr>
    </w:tbl>
    <w:p w14:paraId="273767D2" w14:textId="77777777" w:rsidR="009E2DF0" w:rsidRPr="009E2DF0" w:rsidRDefault="009E2DF0" w:rsidP="009E2DF0">
      <w:pPr>
        <w:pStyle w:val="ProductList-Body"/>
        <w:rPr>
          <w:rFonts w:eastAsia="PMingLiU"/>
        </w:rPr>
      </w:pPr>
      <w:r w:rsidRPr="009E2DF0">
        <w:rPr>
          <w:rFonts w:eastAsia="PMingLiU"/>
        </w:rPr>
        <w:t>這些數值代表處理時間上限。實際及平均時間應該更短得多。</w:t>
      </w:r>
    </w:p>
    <w:p w14:paraId="1396AEF8" w14:textId="77777777" w:rsidR="009E2DF0" w:rsidRPr="009E2DF0" w:rsidRDefault="009E2DF0" w:rsidP="009E2DF0">
      <w:pPr>
        <w:pStyle w:val="ProductList-Body"/>
        <w:rPr>
          <w:rFonts w:eastAsia="PMingLiU"/>
        </w:rPr>
      </w:pPr>
    </w:p>
    <w:p w14:paraId="16C3251B" w14:textId="77777777" w:rsidR="009E2DF0" w:rsidRPr="009E2DF0" w:rsidRDefault="009E2DF0" w:rsidP="009E2DF0">
      <w:pPr>
        <w:pStyle w:val="ProductList-Body"/>
        <w:rPr>
          <w:rFonts w:eastAsia="PMingLiU"/>
        </w:rPr>
      </w:pPr>
      <w:r w:rsidRPr="009E2DF0">
        <w:rPr>
          <w:rFonts w:eastAsia="PMingLiU"/>
        </w:rPr>
        <w:t>失敗儲存體交易數不包括：</w:t>
      </w:r>
    </w:p>
    <w:p w14:paraId="57733B73" w14:textId="77777777" w:rsidR="009E2DF0" w:rsidRPr="009E2DF0" w:rsidRDefault="009E2DF0" w:rsidP="009E2DF0">
      <w:pPr>
        <w:pStyle w:val="ProductList-Body"/>
        <w:numPr>
          <w:ilvl w:val="0"/>
          <w:numId w:val="4"/>
        </w:numPr>
        <w:rPr>
          <w:rFonts w:eastAsia="PMingLiU"/>
        </w:rPr>
      </w:pPr>
      <w:r w:rsidRPr="009E2DF0">
        <w:rPr>
          <w:rFonts w:eastAsia="PMingLiU"/>
        </w:rPr>
        <w:t>因為無法遵守適當的退出原則，而由儲存體服務進行流速控制的交易要求。</w:t>
      </w:r>
    </w:p>
    <w:p w14:paraId="7ABC7EEB" w14:textId="77777777" w:rsidR="009E2DF0" w:rsidRPr="009E2DF0" w:rsidRDefault="009E2DF0" w:rsidP="009E2DF0">
      <w:pPr>
        <w:pStyle w:val="ProductList-Body"/>
        <w:numPr>
          <w:ilvl w:val="0"/>
          <w:numId w:val="4"/>
        </w:numPr>
        <w:rPr>
          <w:rFonts w:eastAsia="PMingLiU"/>
        </w:rPr>
      </w:pPr>
      <w:r w:rsidRPr="009E2DF0">
        <w:rPr>
          <w:rFonts w:eastAsia="PMingLiU"/>
        </w:rPr>
        <w:t>逾時設定低於以上所指定之各自的處理時間上限之交易要求。</w:t>
      </w:r>
    </w:p>
    <w:p w14:paraId="2C5DFCE7" w14:textId="77777777" w:rsidR="009E2DF0" w:rsidRPr="009E2DF0" w:rsidRDefault="009E2DF0" w:rsidP="009E2DF0">
      <w:pPr>
        <w:pStyle w:val="ProductList-Body"/>
        <w:numPr>
          <w:ilvl w:val="0"/>
          <w:numId w:val="4"/>
        </w:numPr>
        <w:rPr>
          <w:rFonts w:eastAsia="PMingLiU"/>
        </w:rPr>
      </w:pPr>
      <w:r w:rsidRPr="009E2DF0">
        <w:rPr>
          <w:rFonts w:eastAsia="PMingLiU"/>
        </w:rPr>
        <w:t>對</w:t>
      </w:r>
      <w:r w:rsidRPr="009E2DF0">
        <w:rPr>
          <w:rFonts w:eastAsia="PMingLiU"/>
        </w:rPr>
        <w:t xml:space="preserve"> RA-GRS </w:t>
      </w:r>
      <w:r w:rsidRPr="009E2DF0">
        <w:rPr>
          <w:rFonts w:eastAsia="PMingLiU"/>
        </w:rPr>
        <w:t>帳戶讀取交易要求，而該帳戶係貴用戶對主要地區的要求失敗，但並未試圖針對與儲存體帳戶相關聯的次要地區執行要求。</w:t>
      </w:r>
    </w:p>
    <w:p w14:paraId="2CBBE364" w14:textId="77777777" w:rsidR="009E2DF0" w:rsidRPr="009E2DF0" w:rsidRDefault="009E2DF0" w:rsidP="009E2DF0">
      <w:pPr>
        <w:pStyle w:val="ProductList-Body"/>
        <w:numPr>
          <w:ilvl w:val="0"/>
          <w:numId w:val="4"/>
        </w:numPr>
        <w:rPr>
          <w:rFonts w:eastAsia="PMingLiU"/>
        </w:rPr>
      </w:pPr>
      <w:r w:rsidRPr="009E2DF0">
        <w:rPr>
          <w:rFonts w:eastAsia="PMingLiU"/>
        </w:rPr>
        <w:t>對因為異地複寫延隔時間而失敗的</w:t>
      </w:r>
      <w:r w:rsidRPr="009E2DF0">
        <w:rPr>
          <w:rFonts w:eastAsia="PMingLiU"/>
        </w:rPr>
        <w:t xml:space="preserve"> RA-GRS </w:t>
      </w:r>
      <w:r w:rsidRPr="009E2DF0">
        <w:rPr>
          <w:rFonts w:eastAsia="PMingLiU"/>
        </w:rPr>
        <w:t>帳戶進行之讀取交易要求。</w:t>
      </w:r>
    </w:p>
    <w:p w14:paraId="3F0F3304" w14:textId="77777777" w:rsidR="009E2DF0" w:rsidRPr="009E2DF0" w:rsidRDefault="009E2DF0" w:rsidP="009E2DF0">
      <w:pPr>
        <w:pStyle w:val="ProductList-Body"/>
        <w:spacing w:before="40" w:after="40"/>
        <w:rPr>
          <w:rFonts w:eastAsia="PMingLiU"/>
        </w:rPr>
      </w:pPr>
      <w:r w:rsidRPr="009E2DF0">
        <w:rPr>
          <w:rFonts w:eastAsia="PMingLiU"/>
        </w:rPr>
        <w:t xml:space="preserve">GRS </w:t>
      </w:r>
      <w:r w:rsidRPr="009E2DF0">
        <w:rPr>
          <w:rFonts w:eastAsia="PMingLiU"/>
        </w:rPr>
        <w:t>及</w:t>
      </w:r>
      <w:r w:rsidRPr="009E2DF0">
        <w:rPr>
          <w:rFonts w:eastAsia="PMingLiU"/>
        </w:rPr>
        <w:t xml:space="preserve"> RA-GRS </w:t>
      </w:r>
      <w:r w:rsidRPr="009E2DF0">
        <w:rPr>
          <w:rFonts w:eastAsia="PMingLiU"/>
        </w:rPr>
        <w:t>帳戶之「</w:t>
      </w:r>
      <w:r w:rsidRPr="009E2DF0">
        <w:rPr>
          <w:rFonts w:eastAsia="PMingLiU"/>
          <w:b/>
          <w:color w:val="00188F"/>
        </w:rPr>
        <w:t>異地複寫延隔時間</w:t>
      </w:r>
      <w:r w:rsidRPr="009E2DF0">
        <w:rPr>
          <w:rFonts w:eastAsia="PMingLiU"/>
        </w:rPr>
        <w:t>」係指將儲存在儲存體帳戶之主要地區中之資料，複寫至儲存體帳戶的次要地區所花費的時間。因為</w:t>
      </w:r>
      <w:r w:rsidRPr="009E2DF0">
        <w:rPr>
          <w:rFonts w:eastAsia="PMingLiU"/>
        </w:rPr>
        <w:t xml:space="preserve"> GRS </w:t>
      </w:r>
      <w:r w:rsidRPr="009E2DF0">
        <w:rPr>
          <w:rFonts w:eastAsia="PMingLiU"/>
        </w:rPr>
        <w:t>及</w:t>
      </w:r>
      <w:r w:rsidRPr="009E2DF0">
        <w:rPr>
          <w:rFonts w:eastAsia="PMingLiU"/>
        </w:rPr>
        <w:t xml:space="preserve"> RA-GRS </w:t>
      </w:r>
      <w:r w:rsidRPr="009E2DF0">
        <w:rPr>
          <w:rFonts w:eastAsia="PMingLiU"/>
        </w:rPr>
        <w:t>帳戶係非同步複寫至次要地區，所以寫入儲存體帳戶之主要地區的資料將無法立即可供次要地區使用。貴用戶可查詢儲存體帳戶的異地複寫延隔時間，但是</w:t>
      </w:r>
      <w:r w:rsidRPr="009E2DF0">
        <w:rPr>
          <w:rFonts w:eastAsia="PMingLiU"/>
        </w:rPr>
        <w:t xml:space="preserve"> Microsoft </w:t>
      </w:r>
      <w:r w:rsidRPr="009E2DF0">
        <w:rPr>
          <w:rFonts w:eastAsia="PMingLiU"/>
        </w:rPr>
        <w:t>依本</w:t>
      </w:r>
      <w:r w:rsidRPr="009E2DF0">
        <w:rPr>
          <w:rFonts w:eastAsia="PMingLiU"/>
        </w:rPr>
        <w:t xml:space="preserve"> SLA </w:t>
      </w:r>
      <w:r w:rsidRPr="009E2DF0">
        <w:rPr>
          <w:rFonts w:eastAsia="PMingLiU"/>
        </w:rPr>
        <w:t>不會就任何異地複寫延隔時間的長度提供任何保證。</w:t>
      </w:r>
    </w:p>
    <w:p w14:paraId="4525096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異地備援儲存體</w:t>
      </w:r>
      <w:r w:rsidRPr="009E2DF0">
        <w:rPr>
          <w:rFonts w:eastAsia="PMingLiU"/>
          <w:b/>
          <w:color w:val="00188F"/>
        </w:rPr>
        <w:t xml:space="preserve"> (GRS) </w:t>
      </w:r>
      <w:r w:rsidRPr="009E2DF0">
        <w:rPr>
          <w:rFonts w:eastAsia="PMingLiU"/>
          <w:b/>
          <w:color w:val="00188F"/>
        </w:rPr>
        <w:t>帳戶</w:t>
      </w:r>
      <w:r w:rsidRPr="009E2DF0">
        <w:rPr>
          <w:rFonts w:eastAsia="PMingLiU"/>
        </w:rPr>
        <w:t>」係指在主要地區內同步複寫資料，然後再非同步複寫至次要地區之儲存體帳戶。貴用戶無法直接從與</w:t>
      </w:r>
      <w:r w:rsidRPr="009E2DF0">
        <w:rPr>
          <w:rFonts w:eastAsia="PMingLiU"/>
        </w:rPr>
        <w:t xml:space="preserve"> GRS </w:t>
      </w:r>
      <w:r w:rsidRPr="009E2DF0">
        <w:rPr>
          <w:rFonts w:eastAsia="PMingLiU"/>
        </w:rPr>
        <w:t>帳戶相關聯之次要地區讀取資料或將資料寫入。</w:t>
      </w:r>
    </w:p>
    <w:p w14:paraId="38E786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本地備援儲存體</w:t>
      </w:r>
      <w:r w:rsidRPr="009E2DF0">
        <w:rPr>
          <w:rFonts w:eastAsia="PMingLiU"/>
          <w:b/>
          <w:color w:val="00188F"/>
        </w:rPr>
        <w:t xml:space="preserve"> (LRS) </w:t>
      </w:r>
      <w:r w:rsidRPr="009E2DF0">
        <w:rPr>
          <w:rFonts w:eastAsia="PMingLiU"/>
          <w:b/>
          <w:color w:val="00188F"/>
        </w:rPr>
        <w:t>帳戶</w:t>
      </w:r>
      <w:r w:rsidRPr="009E2DF0">
        <w:rPr>
          <w:rFonts w:eastAsia="PMingLiU"/>
        </w:rPr>
        <w:t>」係指僅在主要地區內同步複寫資料之儲存體帳戶。</w:t>
      </w:r>
    </w:p>
    <w:p w14:paraId="252AFEA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主要地區</w:t>
      </w:r>
      <w:r w:rsidRPr="009E2DF0">
        <w:rPr>
          <w:rFonts w:eastAsia="PMingLiU"/>
        </w:rPr>
        <w:t>」係指貴用戶建立儲存體帳戶時，所選取要在其中儲存資料之儲存體帳戶所在的地理區域。貴用戶得僅對與儲存體帳戶相關聯之主要地區內所儲存的資料執行寫入要求。</w:t>
      </w:r>
    </w:p>
    <w:p w14:paraId="7D79000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讀取存取異地備援儲存體</w:t>
      </w:r>
      <w:r w:rsidRPr="009E2DF0">
        <w:rPr>
          <w:rFonts w:eastAsia="PMingLiU"/>
          <w:b/>
          <w:color w:val="00188F"/>
        </w:rPr>
        <w:t xml:space="preserve"> (RA-GRS) </w:t>
      </w:r>
      <w:r w:rsidRPr="009E2DF0">
        <w:rPr>
          <w:rFonts w:eastAsia="PMingLiU"/>
          <w:b/>
          <w:color w:val="00188F"/>
        </w:rPr>
        <w:t>帳戶</w:t>
      </w:r>
      <w:r w:rsidRPr="009E2DF0">
        <w:rPr>
          <w:rFonts w:eastAsia="PMingLiU"/>
        </w:rPr>
        <w:t>」係指在主要地區內同步複寫資料，然後再非同步複寫至次要地區之儲存體帳戶。貴用戶可以直接從與</w:t>
      </w:r>
      <w:r w:rsidRPr="009E2DF0">
        <w:rPr>
          <w:rFonts w:eastAsia="PMingLiU"/>
        </w:rPr>
        <w:t xml:space="preserve"> RA-GRS </w:t>
      </w:r>
      <w:r w:rsidRPr="009E2DF0">
        <w:rPr>
          <w:rFonts w:eastAsia="PMingLiU"/>
        </w:rPr>
        <w:t>帳戶相關聯之次要地區讀取資料，但無法將資料寫入。</w:t>
      </w:r>
    </w:p>
    <w:p w14:paraId="2602C37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次要地區</w:t>
      </w:r>
      <w:r w:rsidRPr="009E2DF0">
        <w:rPr>
          <w:rFonts w:eastAsia="PMingLiU"/>
        </w:rPr>
        <w:t>」係指在其中複寫及儲存</w:t>
      </w:r>
      <w:r w:rsidRPr="009E2DF0">
        <w:rPr>
          <w:rFonts w:eastAsia="PMingLiU"/>
        </w:rPr>
        <w:t xml:space="preserve"> GRS </w:t>
      </w:r>
      <w:r w:rsidRPr="009E2DF0">
        <w:rPr>
          <w:rFonts w:eastAsia="PMingLiU"/>
        </w:rPr>
        <w:t>或</w:t>
      </w:r>
      <w:r w:rsidRPr="009E2DF0">
        <w:rPr>
          <w:rFonts w:eastAsia="PMingLiU"/>
        </w:rPr>
        <w:t xml:space="preserve"> RA-GRS </w:t>
      </w:r>
      <w:r w:rsidRPr="009E2DF0">
        <w:rPr>
          <w:rFonts w:eastAsia="PMingLiU"/>
        </w:rPr>
        <w:t>帳戶內之資料的地理區域，其係由</w:t>
      </w:r>
      <w:r w:rsidRPr="009E2DF0">
        <w:rPr>
          <w:rFonts w:eastAsia="PMingLiU"/>
        </w:rPr>
        <w:t xml:space="preserve"> Microsoft Azure </w:t>
      </w:r>
      <w:r w:rsidRPr="009E2DF0">
        <w:rPr>
          <w:rFonts w:eastAsia="PMingLiU"/>
        </w:rPr>
        <w:t>根據與儲存體帳戶相關聯之主要地區所指派。貴用戶無法指定與儲存體帳戶相關聯之次要地區。</w:t>
      </w:r>
    </w:p>
    <w:p w14:paraId="53118B9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儲存體交易總數</w:t>
      </w:r>
      <w:r w:rsidRPr="009E2DF0">
        <w:rPr>
          <w:rFonts w:eastAsia="PMingLiU"/>
        </w:rPr>
        <w:t>」係指特定訂閱中儲存體服務之所有儲存體帳戶間的一小時間隔內試圖進行的非除外交易數之所有儲存體交易數組。</w:t>
      </w:r>
    </w:p>
    <w:p w14:paraId="6325E8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區域備援儲存體</w:t>
      </w:r>
      <w:r w:rsidRPr="009E2DF0">
        <w:rPr>
          <w:rFonts w:eastAsia="PMingLiU"/>
          <w:b/>
          <w:color w:val="00188F"/>
        </w:rPr>
        <w:t xml:space="preserve"> (ZRS) </w:t>
      </w:r>
      <w:r w:rsidRPr="009E2DF0">
        <w:rPr>
          <w:rFonts w:eastAsia="PMingLiU"/>
          <w:b/>
          <w:color w:val="00188F"/>
        </w:rPr>
        <w:t>帳戶</w:t>
      </w:r>
      <w:r w:rsidRPr="009E2DF0">
        <w:rPr>
          <w:rFonts w:eastAsia="PMingLiU"/>
        </w:rPr>
        <w:t>」係指跨多個設施複寫其資料之儲存體帳戶。這些設施可能位於相同地理區域內或跨兩個地理區域。</w:t>
      </w:r>
    </w:p>
    <w:p w14:paraId="405AB6EB" w14:textId="77777777" w:rsidR="009E2DF0" w:rsidRPr="009E2DF0" w:rsidRDefault="009E2DF0" w:rsidP="009E2DF0">
      <w:pPr>
        <w:pStyle w:val="ProductList-Body"/>
        <w:rPr>
          <w:rFonts w:eastAsia="PMingLiU"/>
        </w:rPr>
      </w:pPr>
    </w:p>
    <w:p w14:paraId="732818F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「上線時間百分比」係使用下列公式計算：</w:t>
      </w:r>
    </w:p>
    <w:p w14:paraId="645242B2" w14:textId="77777777" w:rsidR="009E2DF0" w:rsidRPr="009E2DF0" w:rsidRDefault="009E2DF0" w:rsidP="009E2DF0">
      <w:pPr>
        <w:pStyle w:val="ProductList-Body"/>
        <w:rPr>
          <w:rFonts w:eastAsia="PMingLiU"/>
        </w:rPr>
      </w:pPr>
    </w:p>
    <w:p w14:paraId="42D5A2D2" w14:textId="1F1E6EA1"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hint="eastAsia"/>
              <w:sz w:val="18"/>
              <w:szCs w:val="18"/>
            </w:rPr>
            <m:t>平均錯誤率</m:t>
          </m:r>
        </m:oMath>
      </m:oMathPara>
    </w:p>
    <w:p w14:paraId="18D42B4E"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LRS</w:t>
      </w:r>
      <w:r w:rsidRPr="009E2DF0">
        <w:rPr>
          <w:rFonts w:eastAsia="PMingLiU"/>
        </w:rPr>
        <w:t>、</w:t>
      </w:r>
      <w:r w:rsidRPr="009E2DF0">
        <w:rPr>
          <w:rFonts w:eastAsia="PMingLiU"/>
        </w:rPr>
        <w:t>ZRS</w:t>
      </w:r>
      <w:r w:rsidRPr="009E2DF0">
        <w:rPr>
          <w:rFonts w:eastAsia="PMingLiU"/>
        </w:rPr>
        <w:t>、</w:t>
      </w:r>
      <w:r w:rsidRPr="009E2DF0">
        <w:rPr>
          <w:rFonts w:eastAsia="PMingLiU"/>
        </w:rPr>
        <w:t xml:space="preserve">GRS </w:t>
      </w:r>
      <w:r w:rsidRPr="009E2DF0">
        <w:rPr>
          <w:rFonts w:eastAsia="PMingLiU"/>
        </w:rPr>
        <w:t>及</w:t>
      </w:r>
      <w:r w:rsidRPr="009E2DF0">
        <w:rPr>
          <w:rFonts w:eastAsia="PMingLiU"/>
        </w:rPr>
        <w:t xml:space="preserve"> RA-ZRS (</w:t>
      </w:r>
      <w:r w:rsidRPr="009E2DF0">
        <w:rPr>
          <w:rFonts w:eastAsia="PMingLiU"/>
        </w:rPr>
        <w:t>寫入要求</w:t>
      </w:r>
      <w:r w:rsidRPr="009E2DF0">
        <w:rPr>
          <w:rFonts w:eastAsia="PMingLiU"/>
        </w:rPr>
        <w:t xml:space="preserve">) </w:t>
      </w:r>
      <w:r w:rsidRPr="009E2DF0">
        <w:rPr>
          <w:rFonts w:eastAsia="PMingLiU"/>
        </w:rPr>
        <w:t>帳戶中的經常性</w:t>
      </w:r>
      <w:r w:rsidRPr="009E2DF0">
        <w:rPr>
          <w:rFonts w:eastAsia="PMingLiU"/>
        </w:rPr>
        <w:t xml:space="preserve"> Blob</w:t>
      </w:r>
      <w:r w:rsidRPr="009E2DF0">
        <w:rPr>
          <w:rFonts w:eastAsia="PMingLiU"/>
        </w:rPr>
        <w:t>，以及</w:t>
      </w:r>
      <w:r w:rsidRPr="009E2DF0">
        <w:rPr>
          <w:rFonts w:eastAsia="PMingLiU"/>
        </w:rPr>
        <w:t xml:space="preserve"> LRS </w:t>
      </w:r>
      <w:r w:rsidRPr="009E2DF0">
        <w:rPr>
          <w:rFonts w:eastAsia="PMingLiU"/>
        </w:rPr>
        <w:t>區塊</w:t>
      </w:r>
      <w:r w:rsidRPr="009E2DF0">
        <w:rPr>
          <w:rFonts w:eastAsia="PMingLiU"/>
        </w:rPr>
        <w:t xml:space="preserve"> Blob </w:t>
      </w:r>
      <w:r w:rsidRPr="009E2DF0">
        <w:rPr>
          <w:rFonts w:eastAsia="PMingLiU"/>
        </w:rPr>
        <w:t>儲存體帳戶中的</w:t>
      </w:r>
      <w:r w:rsidRPr="009E2DF0">
        <w:rPr>
          <w:rFonts w:eastAsia="PMingLiU"/>
        </w:rPr>
        <w:t xml:space="preserve"> Blob</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B76E03" w14:textId="77777777" w:rsidTr="003C4FD2">
        <w:trPr>
          <w:tblHeader/>
        </w:trPr>
        <w:tc>
          <w:tcPr>
            <w:tcW w:w="5400" w:type="dxa"/>
            <w:tcBorders>
              <w:bottom w:val="single" w:sz="4" w:space="0" w:color="auto"/>
            </w:tcBorders>
            <w:shd w:val="clear" w:color="auto" w:fill="0072C6"/>
          </w:tcPr>
          <w:p w14:paraId="1E8E21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4D9802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A6E5C4" w14:textId="77777777" w:rsidTr="003C4FD2">
        <w:tc>
          <w:tcPr>
            <w:tcW w:w="5400" w:type="dxa"/>
            <w:tcBorders>
              <w:top w:val="single" w:sz="4" w:space="0" w:color="auto"/>
              <w:left w:val="single" w:sz="4" w:space="0" w:color="auto"/>
              <w:bottom w:val="single" w:sz="4" w:space="0" w:color="auto"/>
              <w:right w:val="single" w:sz="4" w:space="0" w:color="auto"/>
            </w:tcBorders>
          </w:tcPr>
          <w:p w14:paraId="27045B9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D3A2B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346349" w14:textId="77777777" w:rsidTr="003C4FD2">
        <w:tc>
          <w:tcPr>
            <w:tcW w:w="5400" w:type="dxa"/>
            <w:tcBorders>
              <w:top w:val="single" w:sz="4" w:space="0" w:color="auto"/>
              <w:left w:val="single" w:sz="4" w:space="0" w:color="auto"/>
              <w:bottom w:val="single" w:sz="4" w:space="0" w:color="auto"/>
              <w:right w:val="single" w:sz="4" w:space="0" w:color="auto"/>
            </w:tcBorders>
          </w:tcPr>
          <w:p w14:paraId="7CC98D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5B373D3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D1CE7A" w14:textId="77777777" w:rsidR="009E2DF0" w:rsidRPr="009E2DF0" w:rsidRDefault="009E2DF0" w:rsidP="009E2DF0">
      <w:pPr>
        <w:pStyle w:val="ProductList-Body"/>
        <w:rPr>
          <w:rFonts w:eastAsia="PMingLiU"/>
        </w:rPr>
      </w:pPr>
    </w:p>
    <w:p w14:paraId="1947C99E" w14:textId="77777777" w:rsidR="002139BF" w:rsidRPr="007257F7" w:rsidRDefault="002139BF" w:rsidP="002139BF">
      <w:pPr>
        <w:pStyle w:val="ProductList-ClauseHeading"/>
        <w:rPr>
          <w:rFonts w:cstheme="minorHAnsi"/>
        </w:rPr>
      </w:pPr>
      <w:r w:rsidRPr="007257F7">
        <w:rPr>
          <w:rFonts w:cstheme="minorHAnsi"/>
        </w:rPr>
        <w:t>服務折讓 – RA-GRS (讀取要求) 帳戶中的 hot blobs</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58AC3906" w14:textId="77777777" w:rsidTr="004049FE">
        <w:trPr>
          <w:tblHeader/>
        </w:trPr>
        <w:tc>
          <w:tcPr>
            <w:tcW w:w="5400" w:type="dxa"/>
            <w:shd w:val="clear" w:color="auto" w:fill="0072C6"/>
          </w:tcPr>
          <w:p w14:paraId="720E6679"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2D7E1304"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8B7D09" w14:textId="77777777" w:rsidTr="004049FE">
        <w:tc>
          <w:tcPr>
            <w:tcW w:w="5400" w:type="dxa"/>
          </w:tcPr>
          <w:p w14:paraId="62147A56" w14:textId="77777777" w:rsidR="002139BF" w:rsidRPr="007257F7" w:rsidRDefault="002139BF" w:rsidP="004049FE">
            <w:pPr>
              <w:pStyle w:val="ProductList-OfferingBody"/>
              <w:jc w:val="center"/>
              <w:rPr>
                <w:rFonts w:cstheme="minorHAnsi"/>
              </w:rPr>
            </w:pPr>
            <w:r w:rsidRPr="007257F7">
              <w:rPr>
                <w:rFonts w:cstheme="minorHAnsi"/>
              </w:rPr>
              <w:t>&lt; 99.99%</w:t>
            </w:r>
          </w:p>
        </w:tc>
        <w:tc>
          <w:tcPr>
            <w:tcW w:w="5400" w:type="dxa"/>
          </w:tcPr>
          <w:p w14:paraId="46A6294E"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130164DD" w14:textId="77777777" w:rsidTr="004049FE">
        <w:tc>
          <w:tcPr>
            <w:tcW w:w="5400" w:type="dxa"/>
          </w:tcPr>
          <w:p w14:paraId="5548AB18"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Pr>
          <w:p w14:paraId="5FD8960D"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37873A98" w14:textId="77777777" w:rsidR="002139BF" w:rsidRPr="007257F7" w:rsidRDefault="002139BF" w:rsidP="002139BF">
      <w:pPr>
        <w:pStyle w:val="ProductList-Body"/>
        <w:rPr>
          <w:rFonts w:cstheme="minorHAnsi"/>
          <w:sz w:val="12"/>
          <w:szCs w:val="12"/>
        </w:rPr>
      </w:pPr>
    </w:p>
    <w:p w14:paraId="59DF978F" w14:textId="77777777" w:rsidR="002139BF" w:rsidRPr="007257F7" w:rsidRDefault="002139BF" w:rsidP="002139BF">
      <w:pPr>
        <w:pStyle w:val="ProductList-ClauseHeading"/>
        <w:rPr>
          <w:rFonts w:cstheme="minorHAnsi"/>
        </w:rPr>
      </w:pPr>
      <w:r w:rsidRPr="007257F7">
        <w:rPr>
          <w:rFonts w:cstheme="minorHAnsi"/>
        </w:rPr>
        <w:t>服務折讓 – LRS、ZRS、GRS 及 RA-ZRS (寫入要求)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6A6578A0" w14:textId="77777777" w:rsidTr="004049FE">
        <w:trPr>
          <w:tblHeader/>
        </w:trPr>
        <w:tc>
          <w:tcPr>
            <w:tcW w:w="5400" w:type="dxa"/>
            <w:tcBorders>
              <w:bottom w:val="single" w:sz="4" w:space="0" w:color="auto"/>
            </w:tcBorders>
            <w:shd w:val="clear" w:color="auto" w:fill="0072C6"/>
          </w:tcPr>
          <w:p w14:paraId="71C6279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tcBorders>
              <w:bottom w:val="single" w:sz="4" w:space="0" w:color="auto"/>
            </w:tcBorders>
            <w:shd w:val="clear" w:color="auto" w:fill="0072C6"/>
          </w:tcPr>
          <w:p w14:paraId="59E968C7"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42CBDC6E" w14:textId="77777777" w:rsidTr="004049FE">
        <w:tc>
          <w:tcPr>
            <w:tcW w:w="5400" w:type="dxa"/>
            <w:tcBorders>
              <w:top w:val="single" w:sz="4" w:space="0" w:color="auto"/>
              <w:left w:val="single" w:sz="4" w:space="0" w:color="auto"/>
              <w:bottom w:val="single" w:sz="4" w:space="0" w:color="auto"/>
              <w:right w:val="single" w:sz="4" w:space="0" w:color="auto"/>
            </w:tcBorders>
          </w:tcPr>
          <w:p w14:paraId="51D18643"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E18A702"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49E08D5" w14:textId="77777777" w:rsidTr="004049FE">
        <w:tc>
          <w:tcPr>
            <w:tcW w:w="5400" w:type="dxa"/>
            <w:tcBorders>
              <w:top w:val="single" w:sz="4" w:space="0" w:color="auto"/>
              <w:left w:val="single" w:sz="4" w:space="0" w:color="auto"/>
              <w:bottom w:val="single" w:sz="4" w:space="0" w:color="auto"/>
              <w:right w:val="single" w:sz="4" w:space="0" w:color="auto"/>
            </w:tcBorders>
          </w:tcPr>
          <w:p w14:paraId="21D44699"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67A51EDE"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7DC5B994" w14:textId="77777777" w:rsidR="002139BF" w:rsidRPr="007257F7" w:rsidRDefault="002139BF" w:rsidP="002139BF">
      <w:pPr>
        <w:pStyle w:val="ProductList-Body"/>
        <w:rPr>
          <w:rFonts w:cstheme="minorHAnsi"/>
          <w:sz w:val="12"/>
          <w:szCs w:val="12"/>
        </w:rPr>
      </w:pPr>
    </w:p>
    <w:p w14:paraId="256D59AE" w14:textId="77777777" w:rsidR="002139BF" w:rsidRPr="007257F7" w:rsidRDefault="002139BF" w:rsidP="002139BF">
      <w:pPr>
        <w:pStyle w:val="ProductList-ClauseHeading"/>
        <w:rPr>
          <w:rFonts w:cstheme="minorHAnsi"/>
        </w:rPr>
      </w:pPr>
      <w:r w:rsidRPr="007257F7">
        <w:rPr>
          <w:rFonts w:cstheme="minorHAnsi"/>
        </w:rPr>
        <w:t>服務折讓 – RA-GRS (讀取要求)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0E597B58" w14:textId="77777777" w:rsidTr="004049FE">
        <w:trPr>
          <w:tblHeader/>
        </w:trPr>
        <w:tc>
          <w:tcPr>
            <w:tcW w:w="5400" w:type="dxa"/>
            <w:shd w:val="clear" w:color="auto" w:fill="0072C6"/>
          </w:tcPr>
          <w:p w14:paraId="6F1625E0"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3FB7EF0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B5029F" w14:textId="77777777" w:rsidTr="004049FE">
        <w:tc>
          <w:tcPr>
            <w:tcW w:w="5400" w:type="dxa"/>
          </w:tcPr>
          <w:p w14:paraId="19DDA15C" w14:textId="77777777" w:rsidR="002139BF" w:rsidRPr="007257F7" w:rsidRDefault="002139BF" w:rsidP="004049FE">
            <w:pPr>
              <w:pStyle w:val="ProductList-OfferingBody"/>
              <w:jc w:val="center"/>
              <w:rPr>
                <w:rFonts w:cstheme="minorHAnsi"/>
              </w:rPr>
            </w:pPr>
            <w:r w:rsidRPr="007257F7">
              <w:rPr>
                <w:rFonts w:cstheme="minorHAnsi"/>
              </w:rPr>
              <w:t>&lt; 99.9%</w:t>
            </w:r>
          </w:p>
        </w:tc>
        <w:tc>
          <w:tcPr>
            <w:tcW w:w="5400" w:type="dxa"/>
          </w:tcPr>
          <w:p w14:paraId="6683F759"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A0522CC" w14:textId="77777777" w:rsidTr="004049FE">
        <w:tc>
          <w:tcPr>
            <w:tcW w:w="5400" w:type="dxa"/>
          </w:tcPr>
          <w:p w14:paraId="0E32802E"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Pr>
          <w:p w14:paraId="426C2646"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4214BE02" w14:textId="77777777" w:rsidR="002139BF" w:rsidRPr="007257F7" w:rsidRDefault="002139BF" w:rsidP="002139BF">
      <w:pPr>
        <w:pStyle w:val="ProductList-Body"/>
        <w:tabs>
          <w:tab w:val="clear" w:pos="360"/>
          <w:tab w:val="clear" w:pos="720"/>
          <w:tab w:val="clear" w:pos="1080"/>
        </w:tabs>
        <w:spacing w:before="120" w:after="120"/>
        <w:rPr>
          <w:rFonts w:cstheme="minorHAnsi"/>
          <w:color w:val="000000" w:themeColor="text1"/>
        </w:rPr>
      </w:pPr>
      <w:r w:rsidRPr="007257F7">
        <w:rPr>
          <w:rFonts w:cstheme="minorHAnsi"/>
          <w:b/>
          <w:bCs/>
          <w:color w:val="00188F"/>
        </w:rPr>
        <w:t>服務例外</w:t>
      </w:r>
      <w:r w:rsidRPr="007257F7">
        <w:rPr>
          <w:rFonts w:cstheme="minorHAnsi"/>
          <w:b/>
          <w:bCs/>
          <w:color w:val="000000" w:themeColor="text1"/>
        </w:rPr>
        <w:t>：</w:t>
      </w:r>
      <w:r w:rsidRPr="007257F7">
        <w:rPr>
          <w:rFonts w:cstheme="minorHAnsi"/>
          <w:color w:val="000000" w:themeColor="text1"/>
        </w:rPr>
        <w:t>Cool、Cold 和 Archive SLA 僅適用於支援 Cool、Cold 和 Archive 層的儲存體帳戶類型。</w:t>
      </w:r>
    </w:p>
    <w:p w14:paraId="5EF7EA91" w14:textId="6D427D9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5" w:name="StorSimple"/>
      <w:bookmarkStart w:id="386" w:name="_Toc52349011"/>
      <w:bookmarkStart w:id="387" w:name="_Toc176880270"/>
      <w:r w:rsidRPr="009E2DF0">
        <w:rPr>
          <w:rFonts w:eastAsia="PMingLiU"/>
        </w:rPr>
        <w:t>StorSimple</w:t>
      </w:r>
      <w:bookmarkEnd w:id="385"/>
      <w:bookmarkEnd w:id="386"/>
      <w:bookmarkEnd w:id="387"/>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FC5FC8C" w14:textId="77777777" w:rsidR="009E2DF0" w:rsidRPr="009E2DF0" w:rsidRDefault="009E2DF0" w:rsidP="009E2DF0">
      <w:pPr>
        <w:pStyle w:val="ProductList-Body"/>
        <w:rPr>
          <w:rFonts w:eastAsia="PMingLiU"/>
        </w:rPr>
      </w:pPr>
    </w:p>
    <w:p w14:paraId="5C712214"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3D33C4">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529880FB" w14:textId="77777777" w:rsidR="009E2DF0" w:rsidRPr="009E2DF0" w:rsidRDefault="009E2DF0" w:rsidP="009E2DF0">
      <w:pPr>
        <w:pStyle w:val="ProductList-Body"/>
        <w:rPr>
          <w:rFonts w:eastAsia="PMingLiU"/>
        </w:rPr>
      </w:pPr>
    </w:p>
    <w:p w14:paraId="3F990FE6" w14:textId="79656974" w:rsidR="009E2DF0" w:rsidRPr="009E2DF0" w:rsidRDefault="00000000" w:rsidP="003D33C4">
      <w:pPr>
        <w:pStyle w:val="ListParagraph"/>
        <w:spacing w:after="120" w:line="240" w:lineRule="auto"/>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4B7B6B4"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388" w:name="_Toc457821583"/>
      <w:bookmarkStart w:id="389" w:name="_Toc52348991"/>
      <w:bookmarkStart w:id="390" w:name="_Toc176880271"/>
      <w:r w:rsidRPr="009E2DF0">
        <w:rPr>
          <w:rFonts w:eastAsia="PMingLiU"/>
        </w:rPr>
        <w:t xml:space="preserve">Azure </w:t>
      </w:r>
      <w:r w:rsidRPr="009E2DF0">
        <w:rPr>
          <w:rFonts w:eastAsia="PMingLiU"/>
        </w:rPr>
        <w:t>串流分析</w:t>
      </w:r>
      <w:bookmarkEnd w:id="388"/>
      <w:bookmarkEnd w:id="389"/>
      <w:bookmarkEnd w:id="390"/>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6A246436" w14:textId="77777777" w:rsidR="009E2DF0" w:rsidRPr="009E2DF0" w:rsidRDefault="009E2DF0" w:rsidP="009E2DF0">
      <w:pPr>
        <w:pStyle w:val="ProductList-Body"/>
        <w:keepNext/>
        <w:rPr>
          <w:rFonts w:eastAsia="PMingLiU"/>
        </w:rPr>
      </w:pPr>
    </w:p>
    <w:p w14:paraId="11256A2D" w14:textId="722CE329" w:rsidR="009E2DF0" w:rsidRPr="009E2DF0" w:rsidRDefault="00AC2C5D" w:rsidP="003D33C4">
      <w:pPr>
        <w:spacing w:after="120" w:line="240" w:lineRule="auto"/>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Pr="009E2DF0" w:rsidRDefault="009E2DF0" w:rsidP="009E2DF0">
      <w:pPr>
        <w:pStyle w:val="ProductList-Body"/>
        <w:tabs>
          <w:tab w:val="left" w:pos="0"/>
        </w:tabs>
        <w:jc w:val="both"/>
        <w:rPr>
          <w:rFonts w:eastAsia="PMingLiU"/>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6829F616" w14:textId="77777777" w:rsidR="009E2DF0" w:rsidRPr="003763B5" w:rsidRDefault="009E2DF0" w:rsidP="009E2DF0">
      <w:pPr>
        <w:pStyle w:val="ProductList-Body"/>
        <w:tabs>
          <w:tab w:val="left" w:pos="0"/>
        </w:tabs>
        <w:jc w:val="both"/>
        <w:rPr>
          <w:rFonts w:eastAsia="PMingLiU"/>
          <w:sz w:val="12"/>
          <w:szCs w:val="12"/>
        </w:rPr>
      </w:pPr>
    </w:p>
    <w:p w14:paraId="7B35302E" w14:textId="77777777" w:rsidR="004F7641"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BFCB185"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391" w:name="_Toc176880272"/>
      <w:bookmarkStart w:id="392" w:name="SQLDatabaseService_BasicStandardPremium"/>
      <w:bookmarkStart w:id="393" w:name="_Toc412532210"/>
      <w:r w:rsidRPr="009E2DF0">
        <w:rPr>
          <w:rFonts w:eastAsia="PMingLiU"/>
        </w:rPr>
        <w:t>Azure Synapse Analytics</w:t>
      </w:r>
      <w:bookmarkEnd w:id="391"/>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BF3B20">
      <w:pPr>
        <w:pStyle w:val="ProductList-Body"/>
        <w:spacing w:before="120"/>
        <w:rPr>
          <w:rFonts w:eastAsia="PMingLiU"/>
          <w:b/>
          <w:bCs/>
          <w:color w:val="00188F"/>
        </w:rPr>
      </w:pPr>
      <w:bookmarkStart w:id="394"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B79953" w14:textId="37C212F5"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9E2DF0">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772F46" w14:textId="77777777" w:rsidR="009E2DF0" w:rsidRPr="009E2DF0" w:rsidRDefault="009E2DF0" w:rsidP="008823BD">
      <w:pPr>
        <w:pStyle w:val="ProductList-Offering2Heading"/>
        <w:keepNext/>
        <w:tabs>
          <w:tab w:val="clear" w:pos="360"/>
          <w:tab w:val="clear" w:pos="720"/>
          <w:tab w:val="clear" w:pos="1080"/>
        </w:tabs>
        <w:outlineLvl w:val="2"/>
        <w:rPr>
          <w:rFonts w:eastAsia="PMingLiU"/>
        </w:rPr>
      </w:pPr>
      <w:bookmarkStart w:id="395" w:name="_Toc176880273"/>
      <w:bookmarkEnd w:id="392"/>
      <w:bookmarkEnd w:id="393"/>
      <w:bookmarkEnd w:id="394"/>
      <w:r w:rsidRPr="009E2DF0">
        <w:rPr>
          <w:rFonts w:eastAsia="PMingLiU"/>
        </w:rPr>
        <w:t xml:space="preserve">Azure </w:t>
      </w:r>
      <w:r w:rsidRPr="009E2DF0">
        <w:rPr>
          <w:rFonts w:eastAsia="PMingLiU"/>
        </w:rPr>
        <w:t>時間序列深入解析</w:t>
      </w:r>
      <w:bookmarkEnd w:id="395"/>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Pr="009E2DF0" w:rsidRDefault="009E2DF0" w:rsidP="009E2DF0">
      <w:pPr>
        <w:pStyle w:val="ProductList-Body"/>
        <w:rPr>
          <w:rFonts w:eastAsia="PMingLiU"/>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2B5ACC3B" w14:textId="77777777" w:rsidR="009E2DF0" w:rsidRPr="009E2DF0" w:rsidRDefault="009E2DF0" w:rsidP="009E2DF0">
      <w:pPr>
        <w:pStyle w:val="ProductList-Body"/>
        <w:tabs>
          <w:tab w:val="clear" w:pos="360"/>
          <w:tab w:val="clear" w:pos="720"/>
          <w:tab w:val="clear" w:pos="1080"/>
        </w:tabs>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5559B991" w14:textId="77777777" w:rsidR="009E2DF0" w:rsidRPr="009E2DF0" w:rsidRDefault="009E2DF0" w:rsidP="009E2DF0">
      <w:pPr>
        <w:pStyle w:val="ProductList-Body"/>
        <w:rPr>
          <w:rFonts w:eastAsia="PMingLiU"/>
          <w:color w:val="00188F"/>
        </w:rPr>
      </w:pPr>
    </w:p>
    <w:p w14:paraId="6E30CA1D"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E656312"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396" w:name="_Toc412532214"/>
      <w:bookmarkStart w:id="397" w:name="_Toc457821585"/>
      <w:bookmarkStart w:id="398" w:name="_Toc52348993"/>
      <w:bookmarkStart w:id="399" w:name="_Toc176880274"/>
      <w:r w:rsidRPr="009E2DF0">
        <w:rPr>
          <w:rFonts w:eastAsia="PMingLiU"/>
        </w:rPr>
        <w:t>流量管理員服務</w:t>
      </w:r>
      <w:bookmarkEnd w:id="396"/>
      <w:bookmarkEnd w:id="397"/>
      <w:bookmarkEnd w:id="398"/>
      <w:bookmarkEnd w:id="399"/>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D18B1F8" w14:textId="77777777" w:rsidR="009E2DF0" w:rsidRPr="009E2DF0" w:rsidRDefault="009E2DF0" w:rsidP="009E2DF0">
      <w:pPr>
        <w:pStyle w:val="ProductList-Body"/>
        <w:rPr>
          <w:rFonts w:eastAsia="PMingLiU"/>
        </w:rPr>
      </w:pPr>
    </w:p>
    <w:p w14:paraId="1F61E6BE" w14:textId="77777777" w:rsidR="00364508" w:rsidRPr="009E2DF0" w:rsidRDefault="00000000" w:rsidP="00411174">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E91B8A" w14:textId="77777777" w:rsidTr="003C4FD2">
        <w:tc>
          <w:tcPr>
            <w:tcW w:w="5400" w:type="dxa"/>
          </w:tcPr>
          <w:p w14:paraId="720EA0A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6352C1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00" w:name="_Toc412532215"/>
    <w:bookmarkStart w:id="401" w:name="_Toc457821586"/>
    <w:bookmarkStart w:id="402"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3" w:name="_Toc52348994"/>
      <w:bookmarkStart w:id="404" w:name="_Toc176880275"/>
      <w:r w:rsidRPr="009E2DF0">
        <w:rPr>
          <w:rFonts w:eastAsia="PMingLiU"/>
        </w:rPr>
        <w:t>虛擬機器</w:t>
      </w:r>
      <w:bookmarkEnd w:id="400"/>
      <w:bookmarkEnd w:id="401"/>
      <w:bookmarkEnd w:id="402"/>
      <w:bookmarkEnd w:id="403"/>
      <w:bookmarkEnd w:id="404"/>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CBD4C5E" w14:textId="77777777" w:rsidR="00E27EC9" w:rsidRPr="000E225A" w:rsidRDefault="00E27EC9" w:rsidP="00E27EC9">
      <w:pPr>
        <w:pStyle w:val="ProductList-Body"/>
        <w:rPr>
          <w:rFonts w:cstheme="minorHAnsi"/>
        </w:rPr>
      </w:pPr>
      <w:bookmarkStart w:id="405" w:name="VPNGateway"/>
      <w:bookmarkStart w:id="406" w:name="_Toc457821587"/>
      <w:bookmarkStart w:id="407" w:name="VirtualNetworkGateway"/>
      <w:r w:rsidRPr="000E225A">
        <w:rPr>
          <w:rFonts w:cstheme="minorHAnsi"/>
        </w:rPr>
        <w:t>「</w:t>
      </w:r>
      <w:r w:rsidRPr="000E225A">
        <w:rPr>
          <w:rFonts w:cstheme="minorHAnsi"/>
          <w:b/>
          <w:color w:val="00188F"/>
        </w:rPr>
        <w:t>可用性設定組</w:t>
      </w:r>
      <w:r w:rsidRPr="000E225A">
        <w:rPr>
          <w:rFonts w:cstheme="minorHAnsi"/>
        </w:rPr>
        <w:t>」係指跨不同的容錯網域部署之兩個或多個虛擬機器，可避免單一失敗點。</w:t>
      </w:r>
    </w:p>
    <w:p w14:paraId="15279309"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可用性區域</w:t>
      </w:r>
      <w:r w:rsidRPr="000E225A">
        <w:rPr>
          <w:rFonts w:cstheme="minorHAnsi"/>
        </w:rPr>
        <w:t>」係指 Azure 地區內的錯誤隔離區，可提供備援電源、冷卻和網路功能。</w:t>
      </w:r>
    </w:p>
    <w:p w14:paraId="2A406E6D"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Azure 專用主機</w:t>
      </w:r>
      <w:r w:rsidRPr="000E225A">
        <w:rPr>
          <w:rFonts w:cstheme="minorHAnsi"/>
          <w:color w:val="00188F"/>
        </w:rPr>
        <w:t>」</w:t>
      </w:r>
      <w:r w:rsidRPr="000E225A">
        <w:rPr>
          <w:rFonts w:cstheme="minorHAnsi"/>
        </w:rPr>
        <w:t>可為託管一個或多個 Azure 虛擬機器的實體伺服器提供任何 SLA 所需的 (預設) 設定 autoReplaceOnFailure。</w:t>
      </w:r>
    </w:p>
    <w:p w14:paraId="04D9213F"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資料磁碟</w:t>
      </w:r>
      <w:r w:rsidRPr="000E225A">
        <w:rPr>
          <w:rFonts w:cstheme="minorHAnsi"/>
        </w:rPr>
        <w:t>」係指附加到虛擬機器用以儲存應用程式資料的永久性虛擬硬碟。</w:t>
      </w:r>
    </w:p>
    <w:p w14:paraId="18DD129B" w14:textId="77777777" w:rsidR="00E27EC9" w:rsidRPr="000E225A" w:rsidRDefault="00E27EC9" w:rsidP="00E27EC9">
      <w:pPr>
        <w:pStyle w:val="ProductList-Body"/>
        <w:rPr>
          <w:rFonts w:cstheme="minorHAnsi"/>
        </w:rPr>
      </w:pPr>
      <w:r w:rsidRPr="000E225A">
        <w:rPr>
          <w:rFonts w:cstheme="minorHAnsi"/>
          <w:color w:val="00188F"/>
        </w:rPr>
        <w:t>「</w:t>
      </w:r>
      <w:r w:rsidRPr="000E225A">
        <w:rPr>
          <w:rFonts w:cstheme="minorHAnsi"/>
          <w:b/>
          <w:bCs/>
          <w:color w:val="00188F"/>
        </w:rPr>
        <w:t>專用主機群組</w:t>
      </w:r>
      <w:r w:rsidRPr="000E225A">
        <w:rPr>
          <w:rFonts w:cstheme="minorHAnsi"/>
          <w:color w:val="00188F"/>
        </w:rPr>
        <w:t>」</w:t>
      </w:r>
      <w:r w:rsidRPr="000E225A">
        <w:rPr>
          <w:rFonts w:cstheme="minorHAnsi"/>
        </w:rPr>
        <w:t>指 Azure 專用主機的集合，其在 Azure 地區內跨不同的容錯網域部署，以避免單點故障。</w:t>
      </w:r>
    </w:p>
    <w:p w14:paraId="741F77E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容錯網域</w:t>
      </w:r>
      <w:r w:rsidRPr="000E225A">
        <w:rPr>
          <w:rFonts w:cstheme="minorHAnsi"/>
        </w:rPr>
        <w:t>」係指可共用共通資源之伺服器集合，例如電源及網路連線。</w:t>
      </w:r>
    </w:p>
    <w:p w14:paraId="7648EB6E"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作業系統磁碟</w:t>
      </w:r>
      <w:r w:rsidRPr="000E225A">
        <w:rPr>
          <w:rFonts w:cstheme="minorHAnsi"/>
        </w:rPr>
        <w:t>」係指附加到虛擬機器用以儲存虛擬機器之作業系統的永久性虛擬硬碟。</w:t>
      </w:r>
    </w:p>
    <w:p w14:paraId="667CD278" w14:textId="77777777" w:rsidR="00E27EC9" w:rsidRPr="000E225A" w:rsidRDefault="00E27EC9" w:rsidP="00E27EC9">
      <w:pPr>
        <w:pStyle w:val="ProductList-Body"/>
        <w:rPr>
          <w:rFonts w:cstheme="minorHAnsi"/>
        </w:rPr>
      </w:pPr>
      <w:r w:rsidRPr="000E225A">
        <w:rPr>
          <w:rFonts w:cstheme="minorHAnsi"/>
        </w:rPr>
        <w:t>「</w:t>
      </w:r>
      <w:r w:rsidRPr="00C34065">
        <w:rPr>
          <w:rFonts w:ascii="MS Gothic" w:eastAsia="MS Gothic" w:hAnsi="MS Gothic" w:cs="MS Gothic" w:hint="eastAsia"/>
          <w:b/>
          <w:color w:val="00188F"/>
        </w:rPr>
        <w:t>共用磁碟</w:t>
      </w:r>
      <w:r w:rsidRPr="000E225A">
        <w:rPr>
          <w:rFonts w:cstheme="minorHAnsi"/>
        </w:rPr>
        <w:t>」係指同時連接到多個虛擬機器的數據硬碟。</w:t>
      </w:r>
    </w:p>
    <w:p w14:paraId="5DA33B01"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單一執行個體虛擬機器</w:t>
      </w:r>
      <w:r w:rsidRPr="000E225A">
        <w:rPr>
          <w:rFonts w:cstheme="minorHAnsi"/>
        </w:rPr>
        <w:t>」的定義為未部署在可用性設定組中，或僅於可用性設定組中部署一個執行個體之任何單一 Microsoft Azure 虛擬機器。</w:t>
      </w:r>
    </w:p>
    <w:p w14:paraId="5A1B8767"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w:t>
      </w:r>
      <w:r w:rsidRPr="000E225A">
        <w:rPr>
          <w:rFonts w:cstheme="minorHAnsi"/>
        </w:rPr>
        <w:t>」係指永久有效之執行個體類型，其可供個別部署或視同可用性設定組的一部分或使用專用主機群組部署。虛擬機器可以使用 Azure 專用主機部署於 Azure 的多租用戶環境或隔離的單一租用戶環境中。</w:t>
      </w:r>
    </w:p>
    <w:p w14:paraId="6D2665CA" w14:textId="77777777" w:rsidR="00E27EC9" w:rsidRPr="000E225A" w:rsidRDefault="00E27EC9" w:rsidP="00E27EC9">
      <w:pPr>
        <w:pStyle w:val="ProductList-Body"/>
        <w:rPr>
          <w:rFonts w:cstheme="minorHAnsi"/>
        </w:rPr>
      </w:pPr>
      <w:r w:rsidRPr="000E225A">
        <w:rPr>
          <w:rFonts w:cstheme="minorHAnsi"/>
        </w:rPr>
        <w:t>「</w:t>
      </w:r>
      <w:r w:rsidRPr="000E225A">
        <w:rPr>
          <w:rFonts w:cstheme="minorHAnsi"/>
          <w:b/>
          <w:color w:val="00188F"/>
        </w:rPr>
        <w:t>虛擬機器連線</w:t>
      </w:r>
      <w:r w:rsidRPr="000E225A">
        <w:rPr>
          <w:rFonts w:cstheme="minorHAnsi"/>
        </w:rPr>
        <w:t>」係指使用虛擬機器針對允許之流量設定的 TCP 或 UDP 通訊協定，在虛擬機器與其他 IP 位址之間的雙向網路流量。這些 IP 位址可以是與虛擬機器相同之雲端服務中的 IP 位址、與虛擬機器相同之虛擬網路中的 IP 位址，或是公用、可路由之 IP 位址。</w:t>
      </w:r>
    </w:p>
    <w:p w14:paraId="751BDB62" w14:textId="77777777" w:rsidR="00E27EC9" w:rsidRPr="000E225A" w:rsidRDefault="00E27EC9" w:rsidP="00E27EC9">
      <w:pPr>
        <w:pStyle w:val="ProductList-Body"/>
        <w:rPr>
          <w:rFonts w:cstheme="minorHAnsi"/>
          <w:b/>
          <w:color w:val="00188F"/>
        </w:rPr>
      </w:pPr>
      <w:r w:rsidRPr="000E225A">
        <w:rPr>
          <w:rFonts w:cstheme="minorHAnsi"/>
          <w:b/>
          <w:color w:val="00188F"/>
        </w:rPr>
        <w:t>可用性區域中虛擬機器的上線時間計算及服務等級</w:t>
      </w:r>
    </w:p>
    <w:p w14:paraId="48BC391C"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可用分鐘數上限</w:t>
      </w:r>
      <w:r w:rsidRPr="000E225A">
        <w:rPr>
          <w:rFonts w:cstheme="minorHAnsi"/>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77E7C069"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停機時間</w:t>
      </w:r>
      <w:r w:rsidRPr="000E225A">
        <w:rPr>
          <w:rFonts w:cstheme="minorHAnsi"/>
        </w:rPr>
        <w:t>」係指地區中沒有虛擬機器連線之可用分鐘數上限部分的總累積分鐘數。</w:t>
      </w:r>
    </w:p>
    <w:p w14:paraId="10CD62CD" w14:textId="77777777" w:rsidR="00E27EC9" w:rsidRPr="000E225A" w:rsidRDefault="00E27EC9" w:rsidP="00E27EC9">
      <w:pPr>
        <w:pStyle w:val="ProductList-Body"/>
        <w:ind w:left="360"/>
        <w:rPr>
          <w:rFonts w:cstheme="minorHAnsi"/>
        </w:rPr>
      </w:pPr>
      <w:r w:rsidRPr="000E225A">
        <w:rPr>
          <w:rFonts w:cstheme="minorHAnsi"/>
        </w:rPr>
        <w:t>在可用性區域中虛擬機器之「</w:t>
      </w:r>
      <w:r w:rsidRPr="000E225A">
        <w:rPr>
          <w:rFonts w:cstheme="minorHAnsi"/>
          <w:b/>
          <w:color w:val="0072C6"/>
        </w:rPr>
        <w:t>上線時間百分比</w:t>
      </w:r>
      <w:r w:rsidRPr="000E225A">
        <w:rPr>
          <w:rFonts w:cstheme="minorHAnsi"/>
        </w:rPr>
        <w:t>」的計算方式為適用期間中，特定 Microsoft Azure 訂閱之可用分鐘數上限減掉停機時間，再除以可用分鐘數上限。「上線時間百分比」係使用下列公式表示：</w:t>
      </w:r>
    </w:p>
    <w:p w14:paraId="32540041"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5B9A96C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5469DB">
        <w:rPr>
          <w:rFonts w:cstheme="minorHAnsi"/>
          <w:b/>
          <w:color w:val="0072C6"/>
        </w:rPr>
        <w:t>：</w:t>
      </w:r>
    </w:p>
    <w:p w14:paraId="54972FFA"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69520E14" w14:textId="77777777" w:rsidTr="00A85235">
        <w:trPr>
          <w:tblHeader/>
        </w:trPr>
        <w:tc>
          <w:tcPr>
            <w:tcW w:w="5040" w:type="dxa"/>
            <w:shd w:val="clear" w:color="auto" w:fill="0072C6"/>
          </w:tcPr>
          <w:p w14:paraId="471861F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0D71FF0B"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CCE519D" w14:textId="77777777" w:rsidTr="00A85235">
        <w:tc>
          <w:tcPr>
            <w:tcW w:w="5040" w:type="dxa"/>
          </w:tcPr>
          <w:p w14:paraId="0BF3013E" w14:textId="77777777" w:rsidR="00E27EC9" w:rsidRPr="000E225A" w:rsidRDefault="00E27EC9" w:rsidP="00A85235">
            <w:pPr>
              <w:pStyle w:val="ProductList-OfferingBody"/>
              <w:jc w:val="center"/>
              <w:rPr>
                <w:rFonts w:cstheme="minorHAnsi"/>
              </w:rPr>
            </w:pPr>
            <w:r w:rsidRPr="000E225A">
              <w:rPr>
                <w:rFonts w:cstheme="minorHAnsi"/>
              </w:rPr>
              <w:t>&lt; 99.99%</w:t>
            </w:r>
          </w:p>
        </w:tc>
        <w:tc>
          <w:tcPr>
            <w:tcW w:w="5400" w:type="dxa"/>
          </w:tcPr>
          <w:p w14:paraId="04835130"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24E0645D" w14:textId="77777777" w:rsidTr="00A85235">
        <w:tc>
          <w:tcPr>
            <w:tcW w:w="5040" w:type="dxa"/>
          </w:tcPr>
          <w:p w14:paraId="521DD032"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5CC8F80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58C6277A" w14:textId="77777777" w:rsidTr="00A85235">
        <w:tc>
          <w:tcPr>
            <w:tcW w:w="5040" w:type="dxa"/>
          </w:tcPr>
          <w:p w14:paraId="4F76F743"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21F89704"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44E567E9"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虛擬機器在可用性設定組中，或同一專用主機群組中的上線時間計算及服務等級</w:t>
      </w:r>
    </w:p>
    <w:p w14:paraId="2FD02166" w14:textId="77777777" w:rsidR="00E27EC9" w:rsidRPr="000E225A" w:rsidRDefault="00E27EC9" w:rsidP="00E27EC9">
      <w:pPr>
        <w:pStyle w:val="ProductList-Body"/>
        <w:ind w:left="360"/>
        <w:rPr>
          <w:rFonts w:cstheme="minorHAnsi"/>
        </w:rPr>
      </w:pPr>
      <w:r w:rsidRPr="000E225A">
        <w:rPr>
          <w:rFonts w:cstheme="minorHAnsi"/>
          <w:b/>
          <w:color w:val="0070C0"/>
        </w:rPr>
        <w:t>可用分鐘數上限</w:t>
      </w:r>
      <w:r w:rsidRPr="00027427">
        <w:rPr>
          <w:rFonts w:cstheme="minorHAnsi"/>
          <w:b/>
          <w:color w:val="0070C0"/>
        </w:rPr>
        <w:t>：</w:t>
      </w:r>
      <w:r w:rsidRPr="000E225A">
        <w:rPr>
          <w:rFonts w:cstheme="minorHAnsi"/>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5E9E1208"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027427">
        <w:rPr>
          <w:rFonts w:cstheme="minorHAnsi"/>
          <w:b/>
          <w:color w:val="0070C0"/>
        </w:rPr>
        <w:t>：</w:t>
      </w:r>
      <w:r w:rsidRPr="000E225A">
        <w:rPr>
          <w:rFonts w:cstheme="minorHAnsi"/>
        </w:rPr>
        <w:t>沒有虛擬機器連線之可用分鐘數上限部分的總累積分鐘數。</w:t>
      </w:r>
    </w:p>
    <w:p w14:paraId="71269DC9" w14:textId="77777777" w:rsidR="00E27EC9" w:rsidRPr="000E225A" w:rsidRDefault="00E27EC9" w:rsidP="00E27EC9">
      <w:pPr>
        <w:pStyle w:val="ProductList-Body"/>
        <w:keepNext/>
        <w:ind w:left="360"/>
        <w:rPr>
          <w:rFonts w:cstheme="minorHAnsi"/>
        </w:rPr>
      </w:pPr>
      <w:r w:rsidRPr="000E225A">
        <w:rPr>
          <w:rFonts w:cstheme="minorHAnsi"/>
          <w:b/>
          <w:color w:val="0072C6"/>
        </w:rPr>
        <w:t>上線時間百分比</w:t>
      </w:r>
      <w:r w:rsidRPr="00027427">
        <w:rPr>
          <w:rFonts w:cstheme="minorHAnsi"/>
          <w:b/>
          <w:color w:val="0070C0"/>
        </w:rPr>
        <w:t>：</w:t>
      </w:r>
      <w:r w:rsidRPr="000E225A">
        <w:rPr>
          <w:rFonts w:cstheme="minorHAnsi"/>
        </w:rPr>
        <w:t>適用於虛擬機器的計算方式為在適用期間中，特定 Microsoft Azure 訂閱之可用分鐘數上限減掉停機時間，再除以可用分鐘數上限。「上線時間百分比」係使用下列公式表示：</w:t>
      </w:r>
    </w:p>
    <w:p w14:paraId="718022E6" w14:textId="77777777" w:rsidR="00E27EC9" w:rsidRPr="000E225A" w:rsidRDefault="00E27EC9" w:rsidP="00E27EC9">
      <w:pPr>
        <w:pStyle w:val="ProductList-Body"/>
        <w:rPr>
          <w:rFonts w:cstheme="minorHAnsi"/>
          <w:sz w:val="12"/>
          <w:szCs w:val="12"/>
        </w:rPr>
      </w:pPr>
    </w:p>
    <w:p w14:paraId="5BC7CD8F" w14:textId="77777777" w:rsidR="00E27EC9" w:rsidRPr="000E225A" w:rsidRDefault="00E27EC9" w:rsidP="00E27EC9">
      <w:pPr>
        <w:pStyle w:val="ListParagraph"/>
        <w:spacing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B25D878" w14:textId="77777777" w:rsidR="00E27EC9" w:rsidRPr="000E225A" w:rsidRDefault="00E27EC9" w:rsidP="00E27EC9">
      <w:pPr>
        <w:pStyle w:val="ProductList-Body"/>
        <w:keepNext/>
        <w:ind w:left="360"/>
        <w:rPr>
          <w:rFonts w:cstheme="minorHAnsi"/>
        </w:rPr>
      </w:pPr>
      <w:r w:rsidRPr="000E225A">
        <w:rPr>
          <w:rFonts w:cstheme="minorHAnsi"/>
          <w:b/>
          <w:color w:val="0072C6"/>
        </w:rPr>
        <w:t>服務折讓</w:t>
      </w:r>
      <w:r w:rsidRPr="003A6B66">
        <w:rPr>
          <w:rFonts w:cstheme="minorHAnsi"/>
          <w:b/>
          <w:color w:val="0072C6"/>
        </w:rPr>
        <w:t>：</w:t>
      </w:r>
    </w:p>
    <w:p w14:paraId="15EE2E31" w14:textId="77777777" w:rsidR="00E27EC9" w:rsidRPr="000E225A" w:rsidRDefault="00E27EC9" w:rsidP="00E27EC9">
      <w:pPr>
        <w:pStyle w:val="ProductList-Body"/>
        <w:ind w:left="360"/>
        <w:rPr>
          <w:rFonts w:cstheme="minorHAnsi"/>
        </w:rPr>
      </w:pPr>
      <w:r w:rsidRPr="000E225A">
        <w:rPr>
          <w:rFonts w:cstheme="minorHAnsi"/>
        </w:rPr>
        <w:t>下列服務等級及服務折讓亦適用於客戶對可用性設定組中或同一專用主機群組中之虛擬機器之使用。此 SLA 不適用於利用 Azure 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27EC9" w:rsidRPr="000E225A" w14:paraId="1781D238" w14:textId="77777777" w:rsidTr="00A85235">
        <w:trPr>
          <w:tblHeader/>
        </w:trPr>
        <w:tc>
          <w:tcPr>
            <w:tcW w:w="5040" w:type="dxa"/>
            <w:shd w:val="clear" w:color="auto" w:fill="0072C6"/>
          </w:tcPr>
          <w:p w14:paraId="6D6EC2EC"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上線時間百分比</w:t>
            </w:r>
          </w:p>
        </w:tc>
        <w:tc>
          <w:tcPr>
            <w:tcW w:w="5400" w:type="dxa"/>
            <w:shd w:val="clear" w:color="auto" w:fill="0072C6"/>
          </w:tcPr>
          <w:p w14:paraId="4D38CF9F"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20E0C7AE" w14:textId="77777777" w:rsidTr="00A85235">
        <w:tc>
          <w:tcPr>
            <w:tcW w:w="5040" w:type="dxa"/>
          </w:tcPr>
          <w:p w14:paraId="6A6A5E72" w14:textId="77777777" w:rsidR="00E27EC9" w:rsidRPr="000E225A" w:rsidRDefault="00E27EC9" w:rsidP="00A85235">
            <w:pPr>
              <w:pStyle w:val="ProductList-OfferingBody"/>
              <w:jc w:val="center"/>
              <w:rPr>
                <w:rFonts w:cstheme="minorHAnsi"/>
              </w:rPr>
            </w:pPr>
            <w:r w:rsidRPr="000E225A">
              <w:rPr>
                <w:rFonts w:cstheme="minorHAnsi"/>
              </w:rPr>
              <w:t>&lt; 99.95%</w:t>
            </w:r>
          </w:p>
        </w:tc>
        <w:tc>
          <w:tcPr>
            <w:tcW w:w="5400" w:type="dxa"/>
          </w:tcPr>
          <w:p w14:paraId="0DB62CC9"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1670F9A2" w14:textId="77777777" w:rsidTr="00A85235">
        <w:tc>
          <w:tcPr>
            <w:tcW w:w="5040" w:type="dxa"/>
          </w:tcPr>
          <w:p w14:paraId="6A591B93"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5400" w:type="dxa"/>
          </w:tcPr>
          <w:p w14:paraId="7783CD89"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336F7E7C" w14:textId="77777777" w:rsidTr="00A85235">
        <w:tc>
          <w:tcPr>
            <w:tcW w:w="5040" w:type="dxa"/>
          </w:tcPr>
          <w:p w14:paraId="07256EE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5400" w:type="dxa"/>
          </w:tcPr>
          <w:p w14:paraId="421B7BF7"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57542706" w14:textId="77777777" w:rsidR="00E27EC9" w:rsidRPr="000E225A" w:rsidRDefault="00E27EC9" w:rsidP="00E27EC9">
      <w:pPr>
        <w:pStyle w:val="ProductList-Body"/>
        <w:spacing w:before="120"/>
        <w:rPr>
          <w:rFonts w:cstheme="minorHAnsi"/>
          <w:b/>
          <w:color w:val="00188F"/>
        </w:rPr>
      </w:pPr>
      <w:r w:rsidRPr="000E225A">
        <w:rPr>
          <w:rFonts w:cstheme="minorHAnsi"/>
          <w:b/>
          <w:color w:val="00188F"/>
        </w:rPr>
        <w:t>單一執行個體虛擬機器和使用相同共用磁碟的虛擬機器的上線時間計算及服務等級</w:t>
      </w:r>
    </w:p>
    <w:p w14:paraId="5269F210" w14:textId="77777777" w:rsidR="00E27EC9" w:rsidRPr="000E225A" w:rsidRDefault="00E27EC9" w:rsidP="00E27EC9">
      <w:pPr>
        <w:pStyle w:val="ProductList-Body"/>
        <w:ind w:left="360"/>
        <w:rPr>
          <w:rFonts w:cstheme="minorHAnsi"/>
        </w:rPr>
      </w:pPr>
      <w:r w:rsidRPr="000E225A">
        <w:rPr>
          <w:rFonts w:cstheme="minorHAnsi"/>
        </w:rPr>
        <w:t>「</w:t>
      </w:r>
      <w:r w:rsidRPr="000E225A">
        <w:rPr>
          <w:rFonts w:cstheme="minorHAnsi"/>
          <w:b/>
          <w:color w:val="0072C6"/>
        </w:rPr>
        <w:t>適用期間的分鐘數</w:t>
      </w:r>
      <w:r w:rsidRPr="000E225A">
        <w:rPr>
          <w:rFonts w:cstheme="minorHAnsi"/>
        </w:rPr>
        <w:t>」係指特定適用期間中的總分鐘數。</w:t>
      </w:r>
    </w:p>
    <w:p w14:paraId="45782455" w14:textId="77777777" w:rsidR="00E27EC9" w:rsidRPr="000E225A" w:rsidRDefault="00E27EC9" w:rsidP="00E27EC9">
      <w:pPr>
        <w:pStyle w:val="ProductList-Body"/>
        <w:ind w:left="360"/>
        <w:rPr>
          <w:rFonts w:cstheme="minorHAnsi"/>
        </w:rPr>
      </w:pPr>
      <w:r w:rsidRPr="000E225A">
        <w:rPr>
          <w:rFonts w:cstheme="minorHAnsi"/>
          <w:b/>
          <w:color w:val="0072C6"/>
        </w:rPr>
        <w:t>停機時間</w:t>
      </w:r>
      <w:r w:rsidRPr="00161586">
        <w:rPr>
          <w:rFonts w:cstheme="minorHAnsi"/>
          <w:b/>
          <w:color w:val="0072C6"/>
        </w:rPr>
        <w:t>：</w:t>
      </w:r>
      <w:r w:rsidRPr="000E225A">
        <w:rPr>
          <w:rFonts w:cstheme="minorHAnsi"/>
        </w:rPr>
        <w:t>「停機時間」係指屬於適用期間的分鐘數之一部分的時間內，沒有虛擬機器連線之總累積分鐘數。</w:t>
      </w:r>
    </w:p>
    <w:p w14:paraId="2D16A686" w14:textId="77777777" w:rsidR="00E27EC9" w:rsidRPr="000E225A" w:rsidRDefault="00E27EC9" w:rsidP="00E27EC9">
      <w:pPr>
        <w:pStyle w:val="ProductList-Body"/>
        <w:ind w:left="360"/>
        <w:rPr>
          <w:rFonts w:cstheme="minorHAnsi"/>
          <w:sz w:val="12"/>
          <w:szCs w:val="12"/>
        </w:rPr>
      </w:pPr>
      <w:r w:rsidRPr="000E225A">
        <w:rPr>
          <w:rFonts w:cstheme="minorHAnsi"/>
          <w:b/>
          <w:color w:val="0072C6"/>
        </w:rPr>
        <w:t>上線時間百分比</w:t>
      </w:r>
      <w:r w:rsidRPr="00161586">
        <w:rPr>
          <w:rFonts w:cstheme="minorHAnsi"/>
          <w:b/>
          <w:color w:val="0072C6"/>
        </w:rPr>
        <w:t>：</w:t>
      </w:r>
      <w:r w:rsidRPr="000E225A">
        <w:rPr>
          <w:rFonts w:cstheme="minorHAnsi"/>
        </w:rPr>
        <w:t>其計算方法是對其有停機時間或使用同一共用磁碟的所有虛擬機器都有停機時間的單一執行個體虛擬機器，以 100% 減掉其發生停機時間的適用期間的分鐘數百分比。</w:t>
      </w:r>
    </w:p>
    <w:p w14:paraId="58FF2DC2" w14:textId="77777777" w:rsidR="00E27EC9" w:rsidRPr="000E225A" w:rsidRDefault="00E27EC9" w:rsidP="00E27EC9">
      <w:pPr>
        <w:pStyle w:val="ListParagraph"/>
        <w:spacing w:before="120" w:after="0" w:line="240" w:lineRule="auto"/>
        <w:contextualSpacing w:val="0"/>
        <w:rPr>
          <w:rFonts w:cstheme="minorHAnsi"/>
          <w:i/>
          <w:sz w:val="12"/>
          <w:szCs w:val="12"/>
        </w:rPr>
      </w:pPr>
      <m:oMathPara>
        <m:oMath>
          <m:r>
            <w:rPr>
              <w:rFonts w:ascii="Cambria Math" w:hAnsi="Cambria Math" w:cstheme="minorHAnsi" w:hint="eastAsia"/>
              <w:sz w:val="18"/>
              <w:szCs w:val="18"/>
            </w:rPr>
            <m:t>每月上線時間</m:t>
          </m:r>
          <m:r>
            <w:rPr>
              <w:rFonts w:ascii="Cambria Math" w:hAnsi="Cambria Math" w:cstheme="minorHAnsi" w:hint="eastAsia"/>
              <w:sz w:val="18"/>
              <w:szCs w:val="18"/>
            </w:rPr>
            <m:t xml:space="preserve"> %</m:t>
          </m:r>
          <m:r>
            <w:rPr>
              <w:rFonts w:ascii="Cambria Math" w:hAnsi="Cambria Math" w:cstheme="minorHAnsi"/>
              <w:sz w:val="18"/>
              <w:szCs w:val="18"/>
            </w:rPr>
            <m:t xml:space="preserve">= </m:t>
          </m:r>
          <m:f>
            <m:fPr>
              <m:ctrlPr>
                <w:rPr>
                  <w:rFonts w:ascii="Cambria Math" w:hAnsi="Cambria Math" w:cstheme="minorHAnsi"/>
                  <w:i/>
                  <w:sz w:val="18"/>
                  <w:szCs w:val="18"/>
                </w:rPr>
              </m:ctrlPr>
            </m:fPr>
            <m:num>
              <m:r>
                <m:rPr>
                  <m:nor/>
                </m:rPr>
                <w:rPr>
                  <w:rFonts w:cstheme="minorHAnsi"/>
                  <w:i/>
                  <w:sz w:val="18"/>
                  <w:szCs w:val="18"/>
                </w:rPr>
                <m:t>(</m:t>
              </m:r>
              <m:r>
                <m:rPr>
                  <m:nor/>
                </m:rPr>
                <w:rPr>
                  <w:rFonts w:ascii="Cambria Math" w:cstheme="minorHAnsi" w:hint="eastAsia"/>
                  <w:i/>
                  <w:sz w:val="18"/>
                  <w:szCs w:val="18"/>
                </w:rPr>
                <m:t>適用期間的分鐘數</m:t>
              </m:r>
              <m:r>
                <m:rPr>
                  <m:nor/>
                </m:rPr>
                <w:rPr>
                  <w:rFonts w:ascii="Cambria Math" w:cstheme="minorHAnsi" w:hint="eastAsia"/>
                  <w:i/>
                  <w:sz w:val="18"/>
                  <w:szCs w:val="18"/>
                </w:rPr>
                <m:t xml:space="preserve"> - </m:t>
              </m:r>
              <m:r>
                <m:rPr>
                  <m:nor/>
                </m:rPr>
                <w:rPr>
                  <w:rFonts w:ascii="Cambria Math" w:cstheme="minorHAnsi" w:hint="eastAsia"/>
                  <w:i/>
                  <w:sz w:val="18"/>
                  <w:szCs w:val="18"/>
                </w:rPr>
                <m:t>停機時間</m:t>
              </m:r>
              <m:r>
                <m:rPr>
                  <m:nor/>
                </m:rPr>
                <w:rPr>
                  <w:rFonts w:cstheme="minorHAnsi"/>
                  <w:i/>
                  <w:sz w:val="18"/>
                  <w:szCs w:val="18"/>
                </w:rPr>
                <m:t>)</m:t>
              </m:r>
            </m:num>
            <m:den>
              <m:r>
                <m:rPr>
                  <m:nor/>
                </m:rPr>
                <w:rPr>
                  <w:rFonts w:ascii="Cambria Math" w:cstheme="minorHAnsi" w:hint="eastAsia"/>
                  <w:i/>
                  <w:sz w:val="18"/>
                  <w:szCs w:val="18"/>
                </w:rPr>
                <m:t>適用期間的分鐘數</m:t>
              </m:r>
            </m:den>
          </m:f>
          <m:r>
            <w:rPr>
              <w:rFonts w:ascii="Cambria Math" w:hAnsi="Cambria Math" w:cstheme="minorHAnsi"/>
              <w:sz w:val="18"/>
              <w:szCs w:val="18"/>
            </w:rPr>
            <m:t xml:space="preserve"> x 100</m:t>
          </m:r>
        </m:oMath>
      </m:oMathPara>
    </w:p>
    <w:p w14:paraId="508B4577" w14:textId="77777777" w:rsidR="00E27EC9" w:rsidRPr="000E225A" w:rsidRDefault="00E27EC9" w:rsidP="00E27EC9">
      <w:pPr>
        <w:pStyle w:val="ProductList-Body"/>
        <w:ind w:left="360"/>
        <w:rPr>
          <w:rFonts w:cstheme="minorHAnsi"/>
        </w:rPr>
      </w:pPr>
      <w:r w:rsidRPr="000E225A">
        <w:rPr>
          <w:rFonts w:cstheme="minorHAnsi"/>
          <w:b/>
          <w:color w:val="0072C6"/>
        </w:rPr>
        <w:t>服務折讓</w:t>
      </w:r>
      <w:r w:rsidRPr="009C17C1">
        <w:rPr>
          <w:rFonts w:cstheme="minorHAnsi"/>
          <w:b/>
          <w:color w:val="0072C6"/>
        </w:rPr>
        <w:t>：</w:t>
      </w:r>
    </w:p>
    <w:p w14:paraId="09F4C5D8" w14:textId="77777777" w:rsidR="00E27EC9" w:rsidRPr="000E225A" w:rsidRDefault="00E27EC9" w:rsidP="00E27EC9">
      <w:pPr>
        <w:pStyle w:val="ProductList-Body"/>
        <w:ind w:left="360"/>
        <w:rPr>
          <w:rFonts w:cstheme="minorHAnsi"/>
        </w:rPr>
      </w:pPr>
      <w:r w:rsidRPr="000E225A">
        <w:rPr>
          <w:rFonts w:cstheme="minorHAnsi"/>
        </w:rPr>
        <w:t>下列服務等級及服務折讓適用於客戶按硬碟類型對單一執行個體虛擬機器和使用相同共用磁碟的虛擬機器之使用。針對使用多種硬碟類型的單一執行個體虛擬機器和所有使用多種類型相同共用磁碟的虛擬機器 *，虛擬機器上的所有硬碟最低 SLA 將適用：</w:t>
      </w:r>
    </w:p>
    <w:p w14:paraId="0E569A42" w14:textId="77777777" w:rsidR="00E27EC9" w:rsidRPr="000E225A" w:rsidRDefault="00E27EC9" w:rsidP="00E27EC9">
      <w:pPr>
        <w:pStyle w:val="ProductList-Body"/>
        <w:ind w:left="360"/>
        <w:rPr>
          <w:rFonts w:cstheme="minorHAnsi"/>
        </w:rPr>
      </w:pPr>
      <w:r w:rsidRPr="000E225A">
        <w:rPr>
          <w:rFonts w:cstheme="minorHAnsi"/>
        </w:rPr>
        <w:t>* 例如，對於使用進階固態硬碟共用磁碟和標準固態硬碟共用磁碟的兩個虛擬機器 VM1 和 VM2，VM1 和 VM2 的正常運作時間 SLA 將與使用標準固態硬碟的單實例虛擬機的 SLA 相同，如下所示</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27EC9" w:rsidRPr="000E225A" w14:paraId="276035F9" w14:textId="77777777" w:rsidTr="00A85235">
        <w:trPr>
          <w:tblHeader/>
        </w:trPr>
        <w:tc>
          <w:tcPr>
            <w:tcW w:w="1164" w:type="pct"/>
            <w:shd w:val="clear" w:color="auto" w:fill="0072C6"/>
          </w:tcPr>
          <w:p w14:paraId="2B687E97" w14:textId="77777777" w:rsidR="00E27EC9" w:rsidRPr="000E225A" w:rsidRDefault="00E27EC9" w:rsidP="00A85235">
            <w:pPr>
              <w:pStyle w:val="ProductList-OfferingBody"/>
              <w:rPr>
                <w:rFonts w:cstheme="minorHAnsi"/>
                <w:color w:val="FFFFFF" w:themeColor="background1"/>
              </w:rPr>
            </w:pPr>
            <w:r w:rsidRPr="000E225A">
              <w:rPr>
                <w:rFonts w:cstheme="minorHAnsi"/>
                <w:color w:val="FFFFFF" w:themeColor="background1"/>
              </w:rPr>
              <w:t>上線時間百分比 (Premium SSD、Premium SSD v2，及 Ultra Disk)**</w:t>
            </w:r>
          </w:p>
        </w:tc>
        <w:tc>
          <w:tcPr>
            <w:tcW w:w="1252" w:type="pct"/>
            <w:shd w:val="clear" w:color="auto" w:fill="0072C6"/>
          </w:tcPr>
          <w:p w14:paraId="62CD2B90"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SSD 受管理磁碟)</w:t>
            </w:r>
          </w:p>
        </w:tc>
        <w:tc>
          <w:tcPr>
            <w:tcW w:w="1380" w:type="pct"/>
            <w:shd w:val="clear" w:color="auto" w:fill="0072C6"/>
          </w:tcPr>
          <w:p w14:paraId="740D22CE"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 xml:space="preserve">上線時間百分比 </w:t>
            </w:r>
            <w:r>
              <w:rPr>
                <w:rFonts w:cstheme="minorHAnsi"/>
                <w:color w:val="FFFFFF" w:themeColor="background1"/>
              </w:rPr>
              <w:br/>
            </w:r>
            <w:r w:rsidRPr="000E225A">
              <w:rPr>
                <w:rFonts w:cstheme="minorHAnsi"/>
                <w:color w:val="FFFFFF" w:themeColor="background1"/>
              </w:rPr>
              <w:t>(標準 HDD 受管理磁碟)</w:t>
            </w:r>
          </w:p>
        </w:tc>
        <w:tc>
          <w:tcPr>
            <w:tcW w:w="1204" w:type="pct"/>
            <w:shd w:val="clear" w:color="auto" w:fill="0072C6"/>
          </w:tcPr>
          <w:p w14:paraId="36FD1D77" w14:textId="77777777" w:rsidR="00E27EC9" w:rsidRPr="000E225A" w:rsidRDefault="00E27EC9" w:rsidP="00A85235">
            <w:pPr>
              <w:pStyle w:val="ProductList-OfferingBody"/>
              <w:jc w:val="center"/>
              <w:rPr>
                <w:rFonts w:cstheme="minorHAnsi"/>
                <w:color w:val="FFFFFF" w:themeColor="background1"/>
              </w:rPr>
            </w:pPr>
            <w:r w:rsidRPr="000E225A">
              <w:rPr>
                <w:rFonts w:cstheme="minorHAnsi"/>
                <w:color w:val="FFFFFF" w:themeColor="background1"/>
              </w:rPr>
              <w:t>服務折讓</w:t>
            </w:r>
          </w:p>
        </w:tc>
      </w:tr>
      <w:tr w:rsidR="00E27EC9" w:rsidRPr="000E225A" w14:paraId="3DA9C45D" w14:textId="77777777" w:rsidTr="00A85235">
        <w:tc>
          <w:tcPr>
            <w:tcW w:w="1164" w:type="pct"/>
          </w:tcPr>
          <w:p w14:paraId="31035FD5" w14:textId="77777777" w:rsidR="00E27EC9" w:rsidRPr="000E225A" w:rsidRDefault="00E27EC9" w:rsidP="00A85235">
            <w:pPr>
              <w:pStyle w:val="ProductList-OfferingBody"/>
              <w:jc w:val="center"/>
              <w:rPr>
                <w:rFonts w:cstheme="minorHAnsi"/>
              </w:rPr>
            </w:pPr>
            <w:r w:rsidRPr="000E225A">
              <w:rPr>
                <w:rFonts w:cstheme="minorHAnsi"/>
              </w:rPr>
              <w:t>&lt; 99.9%</w:t>
            </w:r>
          </w:p>
        </w:tc>
        <w:tc>
          <w:tcPr>
            <w:tcW w:w="1252" w:type="pct"/>
          </w:tcPr>
          <w:p w14:paraId="69804811" w14:textId="77777777" w:rsidR="00E27EC9" w:rsidRPr="000E225A" w:rsidRDefault="00E27EC9" w:rsidP="00A85235">
            <w:pPr>
              <w:pStyle w:val="ProductList-OfferingBody"/>
              <w:jc w:val="center"/>
              <w:rPr>
                <w:rFonts w:cstheme="minorHAnsi"/>
              </w:rPr>
            </w:pPr>
            <w:r w:rsidRPr="000E225A">
              <w:rPr>
                <w:rFonts w:cstheme="minorHAnsi"/>
              </w:rPr>
              <w:t>&lt; 99.5%</w:t>
            </w:r>
          </w:p>
        </w:tc>
        <w:tc>
          <w:tcPr>
            <w:tcW w:w="1380" w:type="pct"/>
          </w:tcPr>
          <w:p w14:paraId="79599E45"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04" w:type="pct"/>
          </w:tcPr>
          <w:p w14:paraId="7E19C50F" w14:textId="77777777" w:rsidR="00E27EC9" w:rsidRPr="000E225A" w:rsidRDefault="00E27EC9" w:rsidP="00A85235">
            <w:pPr>
              <w:pStyle w:val="ProductList-OfferingBody"/>
              <w:jc w:val="center"/>
              <w:rPr>
                <w:rFonts w:cstheme="minorHAnsi"/>
              </w:rPr>
            </w:pPr>
            <w:r w:rsidRPr="000E225A">
              <w:rPr>
                <w:rFonts w:cstheme="minorHAnsi"/>
              </w:rPr>
              <w:t>10%</w:t>
            </w:r>
          </w:p>
        </w:tc>
      </w:tr>
      <w:tr w:rsidR="00E27EC9" w:rsidRPr="000E225A" w14:paraId="066CBE54" w14:textId="77777777" w:rsidTr="00A85235">
        <w:tc>
          <w:tcPr>
            <w:tcW w:w="1164" w:type="pct"/>
          </w:tcPr>
          <w:p w14:paraId="34DEFDA0" w14:textId="77777777" w:rsidR="00E27EC9" w:rsidRPr="000E225A" w:rsidRDefault="00E27EC9" w:rsidP="00A85235">
            <w:pPr>
              <w:pStyle w:val="ProductList-OfferingBody"/>
              <w:jc w:val="center"/>
              <w:rPr>
                <w:rFonts w:cstheme="minorHAnsi"/>
              </w:rPr>
            </w:pPr>
            <w:r w:rsidRPr="000E225A">
              <w:rPr>
                <w:rFonts w:cstheme="minorHAnsi"/>
              </w:rPr>
              <w:t>&lt; 99%</w:t>
            </w:r>
          </w:p>
        </w:tc>
        <w:tc>
          <w:tcPr>
            <w:tcW w:w="1252" w:type="pct"/>
          </w:tcPr>
          <w:p w14:paraId="69B4B4CB"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380" w:type="pct"/>
          </w:tcPr>
          <w:p w14:paraId="5488CF7F" w14:textId="77777777" w:rsidR="00E27EC9" w:rsidRPr="000E225A" w:rsidRDefault="00E27EC9" w:rsidP="00A85235">
            <w:pPr>
              <w:pStyle w:val="ProductList-OfferingBody"/>
              <w:jc w:val="center"/>
              <w:rPr>
                <w:rFonts w:cstheme="minorHAnsi"/>
              </w:rPr>
            </w:pPr>
            <w:r w:rsidRPr="000E225A">
              <w:rPr>
                <w:rFonts w:cstheme="minorHAnsi"/>
              </w:rPr>
              <w:t>&lt; 92%</w:t>
            </w:r>
          </w:p>
        </w:tc>
        <w:tc>
          <w:tcPr>
            <w:tcW w:w="1204" w:type="pct"/>
          </w:tcPr>
          <w:p w14:paraId="1F8D2FBA" w14:textId="77777777" w:rsidR="00E27EC9" w:rsidRPr="000E225A" w:rsidRDefault="00E27EC9" w:rsidP="00A85235">
            <w:pPr>
              <w:pStyle w:val="ProductList-OfferingBody"/>
              <w:jc w:val="center"/>
              <w:rPr>
                <w:rFonts w:cstheme="minorHAnsi"/>
              </w:rPr>
            </w:pPr>
            <w:r w:rsidRPr="000E225A">
              <w:rPr>
                <w:rFonts w:cstheme="minorHAnsi"/>
              </w:rPr>
              <w:t>25%</w:t>
            </w:r>
          </w:p>
        </w:tc>
      </w:tr>
      <w:tr w:rsidR="00E27EC9" w:rsidRPr="000E225A" w14:paraId="23772BE1" w14:textId="77777777" w:rsidTr="00A85235">
        <w:tc>
          <w:tcPr>
            <w:tcW w:w="1164" w:type="pct"/>
          </w:tcPr>
          <w:p w14:paraId="14CE4222" w14:textId="77777777" w:rsidR="00E27EC9" w:rsidRPr="000E225A" w:rsidRDefault="00E27EC9" w:rsidP="00A85235">
            <w:pPr>
              <w:pStyle w:val="ProductList-OfferingBody"/>
              <w:jc w:val="center"/>
              <w:rPr>
                <w:rFonts w:cstheme="minorHAnsi"/>
              </w:rPr>
            </w:pPr>
            <w:r w:rsidRPr="000E225A">
              <w:rPr>
                <w:rFonts w:cstheme="minorHAnsi"/>
              </w:rPr>
              <w:t>&lt; 95%</w:t>
            </w:r>
          </w:p>
        </w:tc>
        <w:tc>
          <w:tcPr>
            <w:tcW w:w="1252" w:type="pct"/>
          </w:tcPr>
          <w:p w14:paraId="47CBCCDF"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380" w:type="pct"/>
          </w:tcPr>
          <w:p w14:paraId="707F5B87" w14:textId="77777777" w:rsidR="00E27EC9" w:rsidRPr="000E225A" w:rsidRDefault="00E27EC9" w:rsidP="00A85235">
            <w:pPr>
              <w:pStyle w:val="ProductList-OfferingBody"/>
              <w:jc w:val="center"/>
              <w:rPr>
                <w:rFonts w:cstheme="minorHAnsi"/>
              </w:rPr>
            </w:pPr>
            <w:r w:rsidRPr="000E225A">
              <w:rPr>
                <w:rFonts w:cstheme="minorHAnsi"/>
              </w:rPr>
              <w:t>&lt; 90%</w:t>
            </w:r>
          </w:p>
        </w:tc>
        <w:tc>
          <w:tcPr>
            <w:tcW w:w="1204" w:type="pct"/>
          </w:tcPr>
          <w:p w14:paraId="60E7460C" w14:textId="77777777" w:rsidR="00E27EC9" w:rsidRPr="000E225A" w:rsidRDefault="00E27EC9" w:rsidP="00A85235">
            <w:pPr>
              <w:pStyle w:val="ProductList-OfferingBody"/>
              <w:jc w:val="center"/>
              <w:rPr>
                <w:rFonts w:cstheme="minorHAnsi"/>
              </w:rPr>
            </w:pPr>
            <w:r w:rsidRPr="000E225A">
              <w:rPr>
                <w:rFonts w:cstheme="minorHAnsi"/>
              </w:rPr>
              <w:t>100%</w:t>
            </w:r>
          </w:p>
        </w:tc>
      </w:tr>
    </w:tbl>
    <w:p w14:paraId="2DDB1155" w14:textId="77777777" w:rsidR="00E27EC9" w:rsidRPr="000E225A" w:rsidRDefault="00E27EC9" w:rsidP="00E27EC9">
      <w:pPr>
        <w:ind w:left="720"/>
        <w:rPr>
          <w:rFonts w:cstheme="minorHAnsi"/>
        </w:rPr>
      </w:pPr>
      <w:r w:rsidRPr="000E225A">
        <w:rPr>
          <w:rFonts w:cstheme="minorHAnsi"/>
          <w:sz w:val="18"/>
        </w:rPr>
        <w:t>**Premium SSD 用於所有作業系統磁碟；Premium SSD、Premium SSD v2 或 Ultra Disk 用於所有數據磁碟。</w:t>
      </w:r>
    </w:p>
    <w:p w14:paraId="206CF46A" w14:textId="5097CF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EE93C9C" w14:textId="77777777" w:rsidR="009E2DF0" w:rsidRPr="009E2DF0" w:rsidRDefault="009E2DF0" w:rsidP="009E2DF0">
      <w:pPr>
        <w:pStyle w:val="ProductList-Offering2Heading"/>
        <w:keepNext/>
        <w:tabs>
          <w:tab w:val="clear" w:pos="360"/>
        </w:tabs>
        <w:outlineLvl w:val="2"/>
        <w:rPr>
          <w:rFonts w:eastAsia="PMingLiU"/>
        </w:rPr>
      </w:pPr>
      <w:bookmarkStart w:id="408" w:name="_Toc176880276"/>
      <w:bookmarkEnd w:id="405"/>
      <w:bookmarkEnd w:id="406"/>
      <w:bookmarkEnd w:id="407"/>
      <w:r w:rsidRPr="009E2DF0">
        <w:rPr>
          <w:rFonts w:eastAsia="PMingLiU"/>
        </w:rPr>
        <w:t>Azure Virtual Network Manager</w:t>
      </w:r>
      <w:bookmarkEnd w:id="408"/>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D21B8E6" w14:textId="77777777" w:rsidR="009E2DF0" w:rsidRPr="009E2DF0" w:rsidRDefault="009E2DF0" w:rsidP="009E2DF0">
      <w:pPr>
        <w:pStyle w:val="ProductList-Body"/>
        <w:rPr>
          <w:rFonts w:eastAsia="PMingLiU"/>
        </w:rPr>
      </w:pPr>
    </w:p>
    <w:p w14:paraId="09DDD3AE"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338F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9" w:name="_Toc176880277"/>
      <w:r w:rsidRPr="009E2DF0">
        <w:rPr>
          <w:rFonts w:eastAsia="PMingLiU"/>
        </w:rPr>
        <w:t xml:space="preserve">Azure </w:t>
      </w:r>
      <w:r w:rsidRPr="009E2DF0">
        <w:rPr>
          <w:rFonts w:eastAsia="PMingLiU"/>
        </w:rPr>
        <w:t>虛擬</w:t>
      </w:r>
      <w:r w:rsidRPr="009E2DF0">
        <w:rPr>
          <w:rFonts w:eastAsia="PMingLiU"/>
        </w:rPr>
        <w:t xml:space="preserve"> WAN</w:t>
      </w:r>
      <w:bookmarkEnd w:id="329"/>
      <w:bookmarkEnd w:id="330"/>
      <w:bookmarkEnd w:id="409"/>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E0E66B9"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10" w:name="_Toc176880278"/>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31"/>
      <w:r w:rsidRPr="009E2DF0">
        <w:rPr>
          <w:rFonts w:eastAsia="PMingLiU"/>
        </w:rPr>
        <w:t xml:space="preserve">Azure VMware </w:t>
      </w:r>
      <w:r w:rsidRPr="009E2DF0">
        <w:rPr>
          <w:rFonts w:eastAsia="PMingLiU"/>
        </w:rPr>
        <w:t>解決方案</w:t>
      </w:r>
      <w:bookmarkEnd w:id="410"/>
    </w:p>
    <w:p w14:paraId="78B6DAE8"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19F8E088" w14:textId="77777777" w:rsidR="009E2DF0" w:rsidRPr="009E2DF0" w:rsidRDefault="009E2DF0" w:rsidP="009E2DF0">
      <w:pPr>
        <w:pStyle w:val="ProductList-Body"/>
        <w:rPr>
          <w:rFonts w:eastAsia="PMingLiU"/>
        </w:rPr>
      </w:pPr>
      <w:r w:rsidRPr="009E2DF0">
        <w:rPr>
          <w:rFonts w:eastAsia="PMingLiU"/>
        </w:rPr>
        <w:t>用戶端必須維持所有虛擬機器儲存空間高於設定下限，包括：</w:t>
      </w:r>
    </w:p>
    <w:p w14:paraId="7BCA8AC2"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16 </w:t>
      </w:r>
      <w:r w:rsidRPr="009E2DF0">
        <w:rPr>
          <w:rFonts w:eastAsia="PMingLiU"/>
        </w:rPr>
        <w:t>台主機，可容忍的失敗數量</w:t>
      </w:r>
      <w:r w:rsidRPr="009E2DF0">
        <w:rPr>
          <w:rFonts w:eastAsia="PMingLiU"/>
        </w:rPr>
        <w:t xml:space="preserve"> = 2</w:t>
      </w:r>
    </w:p>
    <w:p w14:paraId="243A2E03"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w:t>
      </w:r>
    </w:p>
    <w:p w14:paraId="6703F48A"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用戶端未在升級權限模式下執行任何防止</w:t>
      </w:r>
      <w:r w:rsidRPr="009E2DF0">
        <w:rPr>
          <w:rFonts w:eastAsia="PMingLiU"/>
        </w:rPr>
        <w:t xml:space="preserve"> Microsoft </w:t>
      </w:r>
      <w:r w:rsidRPr="009E2DF0">
        <w:rPr>
          <w:rFonts w:eastAsia="PMingLiU"/>
        </w:rPr>
        <w:t>達到可用性承諾的動作。</w:t>
      </w:r>
    </w:p>
    <w:p w14:paraId="1DC94EF7"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叢集具有足夠容量支援虛擬機器的啟動</w:t>
      </w:r>
    </w:p>
    <w:p w14:paraId="4EE724BC"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排程維護排除在總可用上線時間計算之外</w:t>
      </w:r>
    </w:p>
    <w:p w14:paraId="14791352" w14:textId="77777777" w:rsidR="009E2DF0" w:rsidRPr="009E2DF0" w:rsidRDefault="009E2DF0" w:rsidP="009E2DF0">
      <w:pPr>
        <w:pStyle w:val="ProductList-Body"/>
        <w:rPr>
          <w:rFonts w:eastAsia="PMingLiU"/>
        </w:rPr>
      </w:pPr>
    </w:p>
    <w:p w14:paraId="03E6EE29"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額外定義</w:t>
      </w:r>
    </w:p>
    <w:p w14:paraId="4D4B454E"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 xml:space="preserve">Azure VMware Solution </w:t>
      </w:r>
      <w:r w:rsidRPr="009E2DF0">
        <w:rPr>
          <w:rFonts w:eastAsia="PMingLiU"/>
          <w:b/>
          <w:bCs/>
          <w:color w:val="00188F"/>
        </w:rPr>
        <w:t>工作負載基礎架構上線時間計算與服務等級</w:t>
      </w:r>
    </w:p>
    <w:p w14:paraId="5BAE93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536A2B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2B1B12EC" w14:textId="77777777" w:rsidR="009E2DF0" w:rsidRPr="009E2DF0" w:rsidRDefault="009E2DF0" w:rsidP="009E2DF0">
      <w:pPr>
        <w:pStyle w:val="ProductList-Body"/>
        <w:numPr>
          <w:ilvl w:val="0"/>
          <w:numId w:val="25"/>
        </w:numPr>
        <w:rPr>
          <w:rFonts w:eastAsia="PMingLiU"/>
        </w:rPr>
      </w:pPr>
      <w:r w:rsidRPr="009E2DF0">
        <w:rPr>
          <w:rFonts w:eastAsia="PMingLiU"/>
        </w:rPr>
        <w:t>執行中的叢集上，所有虛擬機器連續四分鐘沒有任何連線能力。</w:t>
      </w:r>
    </w:p>
    <w:p w14:paraId="48B1B79C"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連續四分鐘沒有任何虛擬機器能存取儲存空間。</w:t>
      </w:r>
    </w:p>
    <w:p w14:paraId="64DDA746"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連續四分鐘沒有任何虛擬機器能啟動。</w:t>
      </w:r>
    </w:p>
    <w:p w14:paraId="2667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98776A3"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BDD5B89" w14:textId="77777777" w:rsidR="009E2DF0" w:rsidRPr="009E2DF0" w:rsidRDefault="009E2DF0" w:rsidP="00BF4933">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0126D7" w14:textId="77777777" w:rsidTr="003C4FD2">
        <w:trPr>
          <w:tblHeader/>
        </w:trPr>
        <w:tc>
          <w:tcPr>
            <w:tcW w:w="5400" w:type="dxa"/>
            <w:shd w:val="clear" w:color="auto" w:fill="0072C6"/>
          </w:tcPr>
          <w:p w14:paraId="760D8B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9C94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8F93CB" w14:textId="77777777" w:rsidTr="003C4FD2">
        <w:tc>
          <w:tcPr>
            <w:tcW w:w="5400" w:type="dxa"/>
          </w:tcPr>
          <w:p w14:paraId="513BC6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B70B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C032090" w14:textId="77777777" w:rsidTr="003C4FD2">
        <w:tc>
          <w:tcPr>
            <w:tcW w:w="5400" w:type="dxa"/>
          </w:tcPr>
          <w:p w14:paraId="4D25838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3338F0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F051B6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01F988F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D07AB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0A404E21" w14:textId="77777777" w:rsidR="009E2DF0" w:rsidRPr="009E2DF0" w:rsidRDefault="009E2DF0" w:rsidP="009E2DF0">
      <w:pPr>
        <w:pStyle w:val="ProductList-Body"/>
        <w:numPr>
          <w:ilvl w:val="0"/>
          <w:numId w:val="26"/>
        </w:numPr>
        <w:rPr>
          <w:rFonts w:eastAsia="PMingLiU"/>
        </w:rPr>
      </w:pPr>
      <w:r w:rsidRPr="009E2DF0">
        <w:rPr>
          <w:rFonts w:eastAsia="PMingLiU"/>
        </w:rPr>
        <w:t xml:space="preserve">vCenter Server </w:t>
      </w:r>
      <w:r w:rsidRPr="009E2DF0">
        <w:rPr>
          <w:rFonts w:eastAsia="PMingLiU"/>
        </w:rPr>
        <w:t>連續四分鐘沒有任何連線能力。</w:t>
      </w:r>
    </w:p>
    <w:p w14:paraId="6001F6BE" w14:textId="77777777" w:rsidR="009E2DF0" w:rsidRPr="009E2DF0" w:rsidRDefault="009E2DF0" w:rsidP="009E2DF0">
      <w:pPr>
        <w:pStyle w:val="ProductList-Body"/>
        <w:numPr>
          <w:ilvl w:val="0"/>
          <w:numId w:val="26"/>
        </w:numPr>
        <w:rPr>
          <w:rFonts w:eastAsia="PMingLiU"/>
        </w:rPr>
      </w:pPr>
      <w:r w:rsidRPr="009E2DF0">
        <w:rPr>
          <w:rFonts w:eastAsia="PMingLiU"/>
        </w:rPr>
        <w:t xml:space="preserve">NSX Manager </w:t>
      </w:r>
      <w:r w:rsidRPr="009E2DF0">
        <w:rPr>
          <w:rFonts w:eastAsia="PMingLiU"/>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CDF243B"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18" w:name="_Toc176880279"/>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18"/>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6"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t>排程維護排除在總可用上線時間計算之外</w:t>
      </w:r>
    </w:p>
    <w:p w14:paraId="3FC8DFCC" w14:textId="77777777" w:rsidR="009E2DF0" w:rsidRPr="009E2DF0" w:rsidRDefault="009E2DF0" w:rsidP="009E2DF0">
      <w:pPr>
        <w:pStyle w:val="ProductList-Body"/>
        <w:rPr>
          <w:rFonts w:eastAsia="PMingLiU"/>
        </w:rPr>
      </w:pP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77DBD2F"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9BA8A52" w14:textId="77777777" w:rsidR="009E2DF0" w:rsidRPr="009E2DF0" w:rsidRDefault="009E2DF0" w:rsidP="009E2DF0">
      <w:pPr>
        <w:pStyle w:val="ProductList-Body"/>
        <w:rPr>
          <w:rFonts w:eastAsia="PMingLiU"/>
        </w:rPr>
      </w:pPr>
    </w:p>
    <w:p w14:paraId="1DCF6E12" w14:textId="77777777" w:rsidR="00364508" w:rsidRPr="009E2DF0" w:rsidRDefault="00000000" w:rsidP="00D315D1">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A452CD" w14:textId="77777777" w:rsidR="009E2DF0" w:rsidRPr="009E2DF0" w:rsidRDefault="009E2DF0" w:rsidP="009E2DF0">
      <w:pPr>
        <w:pStyle w:val="ProductList-Offering2Heading"/>
        <w:keepNext/>
        <w:outlineLvl w:val="2"/>
        <w:rPr>
          <w:rFonts w:eastAsia="PMingLiU"/>
        </w:rPr>
      </w:pPr>
      <w:bookmarkStart w:id="419" w:name="_Toc176880280"/>
      <w:r w:rsidRPr="009E2DF0">
        <w:rPr>
          <w:rFonts w:eastAsia="PMingLiU"/>
        </w:rPr>
        <w:t xml:space="preserve">Azure </w:t>
      </w:r>
      <w:r w:rsidRPr="009E2DF0">
        <w:rPr>
          <w:rFonts w:eastAsia="PMingLiU"/>
        </w:rPr>
        <w:t>虛擬網路</w:t>
      </w:r>
      <w:r w:rsidRPr="009E2DF0">
        <w:rPr>
          <w:rFonts w:eastAsia="PMingLiU"/>
        </w:rPr>
        <w:t xml:space="preserve"> NAT</w:t>
      </w:r>
      <w:bookmarkEnd w:id="419"/>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25096657" w14:textId="77777777" w:rsidR="009E2DF0" w:rsidRPr="009E2DF0" w:rsidRDefault="009E2DF0" w:rsidP="009E2DF0">
      <w:pPr>
        <w:pStyle w:val="ProductList-Body"/>
        <w:rPr>
          <w:rFonts w:eastAsia="PMingLiU"/>
        </w:rPr>
      </w:pP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9F33087" w14:textId="77777777" w:rsidR="009E2DF0" w:rsidRPr="009E2DF0" w:rsidRDefault="009E2DF0" w:rsidP="009E2DF0">
      <w:pPr>
        <w:pStyle w:val="ProductList-Body"/>
        <w:rPr>
          <w:rFonts w:eastAsia="PMingLiU"/>
        </w:rPr>
      </w:pPr>
    </w:p>
    <w:p w14:paraId="39BE72A5"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3B20D44" w14:textId="77777777" w:rsidR="009E2DF0" w:rsidRPr="009E2DF0" w:rsidRDefault="009E2DF0" w:rsidP="008823BD">
      <w:pPr>
        <w:pStyle w:val="ProductList-Offering2Heading"/>
        <w:keepNext/>
        <w:outlineLvl w:val="2"/>
        <w:rPr>
          <w:rFonts w:eastAsia="PMingLiU"/>
        </w:rPr>
      </w:pPr>
      <w:bookmarkStart w:id="420" w:name="_Toc176880281"/>
      <w:r w:rsidRPr="009E2DF0">
        <w:rPr>
          <w:rFonts w:eastAsia="PMingLiU"/>
        </w:rPr>
        <w:t xml:space="preserve">VPN </w:t>
      </w:r>
      <w:r w:rsidRPr="009E2DF0">
        <w:rPr>
          <w:rFonts w:eastAsia="PMingLiU"/>
        </w:rPr>
        <w:t>閘道</w:t>
      </w:r>
      <w:bookmarkEnd w:id="411"/>
      <w:bookmarkEnd w:id="412"/>
      <w:bookmarkEnd w:id="420"/>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2C4492F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VPN </w:t>
      </w:r>
      <w:r w:rsidRPr="009E2DF0">
        <w:rPr>
          <w:rFonts w:eastAsia="PMingLiU"/>
        </w:rPr>
        <w:t>閘道的總累積分鐘數。</w:t>
      </w:r>
    </w:p>
    <w:p w14:paraId="5DC6615F"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w:t>
      </w:r>
      <w:r w:rsidRPr="009E2DF0">
        <w:rPr>
          <w:rFonts w:eastAsia="PMingLiU"/>
        </w:rPr>
        <w:t xml:space="preserve"> VPN </w:t>
      </w:r>
      <w:r w:rsidRPr="009E2DF0">
        <w:rPr>
          <w:rFonts w:eastAsia="PMingLiU"/>
        </w:rPr>
        <w:t>閘道無法使用的總累積可用分鐘數上限。如果某分鐘內在</w:t>
      </w:r>
      <w:r w:rsidRPr="009E2DF0">
        <w:rPr>
          <w:rFonts w:eastAsia="PMingLiU"/>
        </w:rPr>
        <w:t xml:space="preserve"> 30 </w:t>
      </w:r>
      <w:r w:rsidRPr="009E2DF0">
        <w:rPr>
          <w:rFonts w:eastAsia="PMingLiU"/>
        </w:rPr>
        <w:t>秒期間試圖建立與</w:t>
      </w:r>
      <w:r w:rsidRPr="009E2DF0">
        <w:rPr>
          <w:rFonts w:eastAsia="PMingLiU"/>
        </w:rPr>
        <w:t xml:space="preserve"> VPN </w:t>
      </w:r>
      <w:r w:rsidRPr="009E2DF0">
        <w:rPr>
          <w:rFonts w:eastAsia="PMingLiU"/>
        </w:rPr>
        <w:t>閘道的連線均無法成功，則該分鐘便視為無法使用。</w:t>
      </w:r>
    </w:p>
    <w:p w14:paraId="1E92655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特定</w:t>
      </w:r>
      <w:r w:rsidRPr="009E2DF0">
        <w:rPr>
          <w:rFonts w:eastAsia="PMingLiU"/>
        </w:rPr>
        <w:t xml:space="preserve"> VPN </w:t>
      </w:r>
      <w:r w:rsidRPr="009E2DF0">
        <w:rPr>
          <w:rFonts w:eastAsia="PMingLiU"/>
        </w:rPr>
        <w:t>閘道的「上線時間百分比」是將</w:t>
      </w:r>
      <w:r w:rsidRPr="009E2DF0">
        <w:rPr>
          <w:rFonts w:eastAsia="PMingLiU"/>
        </w:rPr>
        <w:t xml:space="preserve"> VPN </w:t>
      </w:r>
      <w:r w:rsidRPr="009E2DF0">
        <w:rPr>
          <w:rFonts w:eastAsia="PMingLiU"/>
        </w:rPr>
        <w:t>閘道適用期間中的可用分鐘數上限減掉停機時間，再除以可用分鐘數上限計算所得。「上線時間百分比」係使用下列公式表示：</w:t>
      </w:r>
    </w:p>
    <w:p w14:paraId="71465654" w14:textId="77777777" w:rsidR="009E2DF0" w:rsidRPr="009E2DF0" w:rsidRDefault="009E2DF0" w:rsidP="009E2DF0">
      <w:pPr>
        <w:pStyle w:val="ProductList-Body"/>
        <w:rPr>
          <w:rFonts w:eastAsia="PMingLiU"/>
        </w:rPr>
      </w:pPr>
    </w:p>
    <w:p w14:paraId="5A40F011"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E05D19"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下列服務等級及服務折讓，亦適用於客戶對各</w:t>
      </w:r>
      <w:r w:rsidRPr="009E2DF0">
        <w:rPr>
          <w:rFonts w:eastAsia="PMingLiU"/>
          <w:b/>
          <w:color w:val="00188F"/>
        </w:rPr>
        <w:t xml:space="preserve"> VPN </w:t>
      </w:r>
      <w:r w:rsidRPr="009E2DF0">
        <w:rPr>
          <w:rFonts w:eastAsia="PMingLiU"/>
          <w:b/>
          <w:color w:val="00188F"/>
        </w:rPr>
        <w:t>閘道之使用</w:t>
      </w:r>
      <w:r w:rsidRPr="00D503A5">
        <w:rPr>
          <w:rFonts w:eastAsia="PMingLiU"/>
          <w:b/>
          <w:color w:val="00188F"/>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7953DDD" w14:textId="77777777" w:rsidR="009E2DF0" w:rsidRPr="009E2DF0" w:rsidRDefault="009E2DF0" w:rsidP="009E2DF0">
      <w:pPr>
        <w:pStyle w:val="ProductList-Body"/>
        <w:rPr>
          <w:rFonts w:eastAsia="PMingLiU"/>
        </w:rPr>
      </w:pPr>
    </w:p>
    <w:p w14:paraId="0372F4EC" w14:textId="77777777" w:rsidR="009E2DF0" w:rsidRPr="009E2DF0" w:rsidRDefault="009E2DF0" w:rsidP="009E2DF0">
      <w:pPr>
        <w:pStyle w:val="ProductList-Body"/>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21" w:name="_Toc176880282"/>
      <w:bookmarkEnd w:id="413"/>
      <w:bookmarkEnd w:id="414"/>
      <w:bookmarkEnd w:id="415"/>
      <w:bookmarkEnd w:id="416"/>
      <w:bookmarkEnd w:id="417"/>
      <w:r w:rsidRPr="009E2DF0">
        <w:rPr>
          <w:rFonts w:eastAsia="PMingLiU"/>
        </w:rPr>
        <w:t>Azure Web PubSub</w:t>
      </w:r>
      <w:bookmarkEnd w:id="421"/>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176EDC9" w14:textId="77777777" w:rsidR="009E2DF0" w:rsidRPr="009E2DF0" w:rsidRDefault="009E2DF0" w:rsidP="009E2DF0">
      <w:pPr>
        <w:pStyle w:val="ProductList-Body"/>
        <w:rPr>
          <w:rFonts w:eastAsia="PMingLiU"/>
        </w:rPr>
      </w:pP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846AB00"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B969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011F9BB" w14:textId="77777777" w:rsidR="009E2DF0" w:rsidRPr="009E2DF0" w:rsidRDefault="009E2DF0" w:rsidP="00497C32">
      <w:pPr>
        <w:pStyle w:val="ProductList-Offering2Heading"/>
        <w:keepNext/>
        <w:outlineLvl w:val="2"/>
        <w:rPr>
          <w:rFonts w:eastAsia="PMingLiU"/>
        </w:rPr>
      </w:pPr>
      <w:bookmarkStart w:id="422" w:name="_Toc176880283"/>
      <w:r w:rsidRPr="009E2DF0">
        <w:rPr>
          <w:rFonts w:eastAsia="PMingLiU"/>
        </w:rPr>
        <w:t>Windows 10 IoT Core Services</w:t>
      </w:r>
      <w:bookmarkEnd w:id="422"/>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E0B3256" w14:textId="77777777" w:rsidR="009E2DF0" w:rsidRPr="003D33C4" w:rsidRDefault="009E2DF0" w:rsidP="009E2DF0">
      <w:pPr>
        <w:pStyle w:val="ProductList-Body"/>
        <w:rPr>
          <w:rFonts w:eastAsia="PMingLiU"/>
          <w:sz w:val="12"/>
          <w:szCs w:val="12"/>
        </w:rPr>
      </w:pPr>
    </w:p>
    <w:p w14:paraId="1A1AC4EB" w14:textId="77777777" w:rsidR="00364508"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B94443F" w14:textId="77777777"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23" w:name="_Toc176880284"/>
      <w:r w:rsidRPr="009E2DF0">
        <w:rPr>
          <w:rFonts w:eastAsia="PMingLiU"/>
        </w:rPr>
        <w:t>其他線上服務</w:t>
      </w:r>
      <w:bookmarkEnd w:id="113"/>
      <w:bookmarkEnd w:id="423"/>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24" w:name="_Toc55920316"/>
      <w:bookmarkStart w:id="425" w:name="_Toc176880285"/>
      <w:bookmarkStart w:id="426" w:name="MicrosoftDefenderforIdentity"/>
      <w:bookmarkStart w:id="427" w:name="_Toc457821592"/>
      <w:r w:rsidRPr="009E2DF0">
        <w:rPr>
          <w:rFonts w:eastAsia="PMingLiU"/>
        </w:rPr>
        <w:t>適用於身分識別的</w:t>
      </w:r>
      <w:r w:rsidRPr="009E2DF0">
        <w:rPr>
          <w:rFonts w:eastAsia="PMingLiU"/>
        </w:rPr>
        <w:t xml:space="preserve"> Microsoft Defender</w:t>
      </w:r>
      <w:bookmarkEnd w:id="424"/>
      <w:bookmarkEnd w:id="425"/>
    </w:p>
    <w:bookmarkEnd w:id="426"/>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490B50A5" w14:textId="77777777" w:rsidR="009E2DF0" w:rsidRPr="003D33C4" w:rsidRDefault="009E2DF0" w:rsidP="009E2DF0">
      <w:pPr>
        <w:pStyle w:val="ProductList-Body"/>
        <w:rPr>
          <w:rFonts w:eastAsia="PMingLiU"/>
          <w:b/>
          <w:bCs/>
          <w:color w:val="00188F"/>
          <w:sz w:val="12"/>
          <w:szCs w:val="12"/>
        </w:rPr>
      </w:pP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E10F2C9" w14:textId="77777777" w:rsidR="009E2DF0" w:rsidRPr="003D33C4" w:rsidRDefault="009E2DF0" w:rsidP="009E2DF0">
      <w:pPr>
        <w:pStyle w:val="ProductList-Body"/>
        <w:rPr>
          <w:rFonts w:eastAsia="PMingLiU"/>
          <w:sz w:val="12"/>
          <w:szCs w:val="12"/>
        </w:rPr>
      </w:pPr>
    </w:p>
    <w:p w14:paraId="69A7BB1D" w14:textId="77777777" w:rsidR="008520C7"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636348" w14:textId="77777777" w:rsidR="009E2DF0" w:rsidRPr="009E2DF0" w:rsidRDefault="009E2DF0" w:rsidP="009E2DF0">
      <w:pPr>
        <w:pStyle w:val="ProductList-Body"/>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4E4A9E8" w14:textId="77777777" w:rsidR="009E2DF0" w:rsidRPr="003D33C4" w:rsidRDefault="009E2DF0" w:rsidP="009E2DF0">
      <w:pPr>
        <w:pStyle w:val="ProductList-Body"/>
        <w:rPr>
          <w:rFonts w:eastAsia="PMingLiU"/>
          <w:sz w:val="12"/>
          <w:szCs w:val="12"/>
        </w:rPr>
      </w:pP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38571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28" w:name="_Toc176880286"/>
      <w:r w:rsidRPr="009E2DF0">
        <w:rPr>
          <w:rFonts w:eastAsia="PMingLiU"/>
        </w:rPr>
        <w:t>Microsoft Defender for IoT</w:t>
      </w:r>
      <w:bookmarkEnd w:id="428"/>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02CA1D48" w14:textId="77777777" w:rsidR="003D33C4" w:rsidRPr="003D33C4" w:rsidRDefault="003D33C4" w:rsidP="009E2DF0">
      <w:pPr>
        <w:pStyle w:val="ProductList-Body"/>
        <w:rPr>
          <w:rFonts w:eastAsia="PMingLiU"/>
          <w:sz w:val="12"/>
          <w:szCs w:val="12"/>
        </w:rPr>
      </w:pPr>
    </w:p>
    <w:p w14:paraId="10011B67" w14:textId="77777777" w:rsidR="00364508"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2B4192FB" w14:textId="77777777" w:rsidR="009E2DF0" w:rsidRPr="00D7588C" w:rsidRDefault="009E2DF0" w:rsidP="009E2DF0">
      <w:pPr>
        <w:pStyle w:val="ProductList-Body"/>
        <w:rPr>
          <w:rFonts w:eastAsia="PMingLiU"/>
          <w:sz w:val="12"/>
          <w:szCs w:val="12"/>
        </w:rPr>
      </w:pPr>
    </w:p>
    <w:p w14:paraId="0DB06CCC" w14:textId="77777777" w:rsidR="009E2DF0" w:rsidRPr="009E2DF0" w:rsidRDefault="009E2DF0" w:rsidP="009E2DF0">
      <w:pPr>
        <w:pStyle w:val="paragraph"/>
        <w:spacing w:before="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19A1A"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429" w:name="_Toc176880287"/>
      <w:r w:rsidRPr="009E2DF0">
        <w:rPr>
          <w:rFonts w:eastAsia="PMingLiU"/>
        </w:rPr>
        <w:t xml:space="preserve">Bing </w:t>
      </w:r>
      <w:r w:rsidRPr="009E2DF0">
        <w:rPr>
          <w:rFonts w:eastAsia="PMingLiU"/>
        </w:rPr>
        <w:t>地圖服務企業平台</w:t>
      </w:r>
      <w:bookmarkEnd w:id="427"/>
      <w:bookmarkEnd w:id="429"/>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773E91F" w14:textId="77777777" w:rsidR="009E2DF0" w:rsidRPr="00D7588C" w:rsidRDefault="009E2DF0" w:rsidP="009E2DF0">
      <w:pPr>
        <w:pStyle w:val="ProductList-Body"/>
        <w:rPr>
          <w:rFonts w:eastAsia="PMingLiU"/>
          <w:sz w:val="12"/>
          <w:szCs w:val="12"/>
        </w:rPr>
      </w:pP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7ACABE9" w14:textId="77777777" w:rsidR="009E2DF0" w:rsidRPr="009E2DF0" w:rsidRDefault="009E2DF0" w:rsidP="009E2DF0">
      <w:pPr>
        <w:pStyle w:val="ProductList-Body"/>
        <w:rPr>
          <w:rFonts w:eastAsia="PMingLiU"/>
        </w:rPr>
      </w:pPr>
    </w:p>
    <w:p w14:paraId="464BDC11" w14:textId="2DA9409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67464A85"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0EA5C210" w14:textId="77777777" w:rsidR="009E2DF0" w:rsidRPr="009E2DF0" w:rsidRDefault="009E2DF0" w:rsidP="009E2DF0">
      <w:pPr>
        <w:pStyle w:val="ProductList-Body"/>
        <w:rPr>
          <w:rFonts w:eastAsia="PMingLiU"/>
          <w:b/>
          <w:color w:val="00188F"/>
        </w:rPr>
      </w:pP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EBFC26E" w14:textId="77777777" w:rsidR="009E2DF0" w:rsidRPr="00D7588C" w:rsidRDefault="009E2DF0" w:rsidP="009E2DF0">
      <w:pPr>
        <w:pStyle w:val="ProductList-Body"/>
        <w:rPr>
          <w:rFonts w:eastAsia="PMingLiU"/>
          <w:sz w:val="12"/>
          <w:szCs w:val="12"/>
        </w:rPr>
      </w:pPr>
    </w:p>
    <w:p w14:paraId="7D92E646"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799165A" w14:textId="77777777" w:rsidR="009E2DF0" w:rsidRPr="009E2DF0" w:rsidRDefault="009E2DF0" w:rsidP="009E2DF0">
      <w:pPr>
        <w:pStyle w:val="ProductList-Body"/>
        <w:rPr>
          <w:rFonts w:eastAsia="PMingLiU"/>
        </w:rPr>
      </w:pPr>
    </w:p>
    <w:p w14:paraId="16FB252F" w14:textId="77777777" w:rsidR="009E2DF0" w:rsidRPr="009E2DF0" w:rsidRDefault="009E2DF0" w:rsidP="009E2DF0">
      <w:pPr>
        <w:pStyle w:val="ProductList-Body"/>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30" w:name="_Toc413421605"/>
    <w:bookmarkStart w:id="431"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32" w:name="_Toc176880288"/>
      <w:r w:rsidRPr="009E2DF0">
        <w:rPr>
          <w:rFonts w:eastAsia="PMingLiU"/>
        </w:rPr>
        <w:t xml:space="preserve">Bing </w:t>
      </w:r>
      <w:r w:rsidRPr="009E2DF0">
        <w:rPr>
          <w:rFonts w:eastAsia="PMingLiU"/>
        </w:rPr>
        <w:t>地圖服務行動資產管理</w:t>
      </w:r>
      <w:bookmarkEnd w:id="430"/>
      <w:bookmarkEnd w:id="431"/>
      <w:bookmarkEnd w:id="432"/>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5313C057" w14:textId="77777777" w:rsidR="009E2DF0" w:rsidRPr="009E2DF0" w:rsidRDefault="009E2DF0" w:rsidP="009E2DF0">
      <w:pPr>
        <w:pStyle w:val="ProductList-Body"/>
        <w:rPr>
          <w:rFonts w:eastAsia="PMingLiU"/>
        </w:rPr>
      </w:pP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B003802" w14:textId="77777777" w:rsidR="009E2DF0" w:rsidRPr="009E2DF0" w:rsidRDefault="009E2DF0" w:rsidP="009E2DF0">
      <w:pPr>
        <w:pStyle w:val="ProductList-Body"/>
        <w:rPr>
          <w:rFonts w:eastAsia="PMingLiU"/>
        </w:rPr>
      </w:pPr>
    </w:p>
    <w:p w14:paraId="32717C3E" w14:textId="3FBBD9C7"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46B8365B"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240A271D" w14:textId="77777777" w:rsidR="009E2DF0" w:rsidRPr="009E2DF0" w:rsidRDefault="009E2DF0" w:rsidP="009E2DF0">
      <w:pPr>
        <w:pStyle w:val="ProductList-Body"/>
        <w:rPr>
          <w:rFonts w:eastAsia="PMingLiU"/>
        </w:rPr>
      </w:pP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0DB4D21" w14:textId="77777777" w:rsidR="009E2DF0" w:rsidRPr="00D7588C" w:rsidRDefault="009E2DF0" w:rsidP="009E2DF0">
      <w:pPr>
        <w:pStyle w:val="ProductList-Body"/>
        <w:rPr>
          <w:rFonts w:eastAsia="PMingLiU"/>
          <w:sz w:val="12"/>
          <w:szCs w:val="12"/>
        </w:rPr>
      </w:pPr>
    </w:p>
    <w:p w14:paraId="382AB0BF"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58CB6D58" w14:textId="77777777" w:rsidR="009E2DF0" w:rsidRPr="00D7588C" w:rsidRDefault="009E2DF0" w:rsidP="009E2DF0">
      <w:pPr>
        <w:pStyle w:val="ProductList-Body"/>
        <w:rPr>
          <w:rFonts w:eastAsia="PMingLiU"/>
          <w:sz w:val="12"/>
          <w:szCs w:val="12"/>
        </w:rPr>
      </w:pPr>
    </w:p>
    <w:p w14:paraId="0F2EC0A2" w14:textId="77777777" w:rsidR="009E2DF0" w:rsidRPr="009E2DF0" w:rsidRDefault="009E2DF0" w:rsidP="009E2DF0">
      <w:pPr>
        <w:pStyle w:val="ProductList-Body"/>
        <w:keepNext/>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33" w:name="Intune"/>
    <w:bookmarkStart w:id="434"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77777777"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35" w:name="_Toc176880289"/>
      <w:r w:rsidRPr="009E2DF0">
        <w:rPr>
          <w:rFonts w:eastAsia="PMingLiU"/>
        </w:rPr>
        <w:t>Microsoft Cloud App Security</w:t>
      </w:r>
      <w:bookmarkEnd w:id="435"/>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4057578E" w14:textId="77777777" w:rsidR="009E2DF0" w:rsidRPr="009E2DF0" w:rsidRDefault="009E2DF0" w:rsidP="009E2DF0">
      <w:pPr>
        <w:pStyle w:val="ProductList-Body"/>
        <w:rPr>
          <w:rFonts w:eastAsia="PMingLiU"/>
        </w:rPr>
      </w:pP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F76DBEF" w14:textId="77777777" w:rsidR="009E2DF0" w:rsidRPr="009E2DF0" w:rsidRDefault="009E2DF0" w:rsidP="009E2DF0">
      <w:pPr>
        <w:pStyle w:val="ProductList-Body"/>
        <w:rPr>
          <w:rFonts w:eastAsia="PMingLiU"/>
        </w:rPr>
      </w:pPr>
    </w:p>
    <w:p w14:paraId="62C2380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F24F41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7B4EABA" w14:textId="77777777" w:rsidR="009E2DF0" w:rsidRPr="009E2DF0" w:rsidRDefault="009E2DF0" w:rsidP="009E2DF0">
      <w:pPr>
        <w:pStyle w:val="ProductList-Body"/>
        <w:rPr>
          <w:rFonts w:eastAsia="PMingLiU"/>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4F07B06B" w14:textId="77777777" w:rsidR="009E2DF0" w:rsidRPr="00D7588C" w:rsidRDefault="009E2DF0" w:rsidP="009E2DF0">
      <w:pPr>
        <w:pStyle w:val="ProductList-Body"/>
        <w:rPr>
          <w:rFonts w:eastAsia="PMingLiU"/>
          <w:sz w:val="12"/>
          <w:szCs w:val="12"/>
        </w:rPr>
      </w:pPr>
    </w:p>
    <w:p w14:paraId="7507C5BF" w14:textId="77777777" w:rsidR="009E2DF0" w:rsidRPr="009E2DF0" w:rsidRDefault="009E2DF0" w:rsidP="009E2DF0">
      <w:pPr>
        <w:pStyle w:val="ProductList-Body"/>
        <w:spacing w:after="4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BDCCC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6" w:name="_Toc176880290"/>
      <w:r w:rsidRPr="009E2DF0">
        <w:rPr>
          <w:rFonts w:eastAsia="PMingLiU"/>
        </w:rPr>
        <w:t>Microsoft Power Automate</w:t>
      </w:r>
      <w:bookmarkEnd w:id="436"/>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06D36E58" w14:textId="77777777" w:rsidR="009E2DF0" w:rsidRPr="009E2DF0" w:rsidRDefault="009E2DF0" w:rsidP="009E2DF0">
      <w:pPr>
        <w:pStyle w:val="ProductList-Body"/>
        <w:rPr>
          <w:rFonts w:eastAsia="PMingLiU"/>
        </w:rPr>
      </w:pP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EF378AB" w14:textId="77777777" w:rsidR="009E2DF0" w:rsidRPr="009E2DF0" w:rsidRDefault="009E2DF0" w:rsidP="009E2DF0">
      <w:pPr>
        <w:pStyle w:val="ProductList-Body"/>
        <w:rPr>
          <w:rFonts w:eastAsia="PMingLiU"/>
        </w:rPr>
      </w:pPr>
    </w:p>
    <w:p w14:paraId="6D69079E" w14:textId="3E3E978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71562DE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22B301D" w14:textId="77777777" w:rsidR="009E2DF0" w:rsidRPr="009E2DF0" w:rsidRDefault="009E2DF0" w:rsidP="009E2DF0">
      <w:pPr>
        <w:pStyle w:val="ProductList-Body"/>
        <w:rPr>
          <w:rFonts w:eastAsia="PMingLiU"/>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7C0E0CA" w14:textId="019C907D"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37" w:name="_Toc176880291"/>
      <w:r w:rsidRPr="009E2DF0">
        <w:rPr>
          <w:rFonts w:eastAsia="PMingLiU"/>
        </w:rPr>
        <w:t>Microsoft Power</w:t>
      </w:r>
      <w:r>
        <w:rPr>
          <w:rFonts w:eastAsia="PMingLiU"/>
          <w:lang w:val="en-US"/>
        </w:rPr>
        <w:t xml:space="preserve"> Pages</w:t>
      </w:r>
      <w:bookmarkEnd w:id="437"/>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207EA09" w14:textId="77777777" w:rsidR="00104A73" w:rsidRPr="00104A73" w:rsidRDefault="00104A73" w:rsidP="00104A73">
      <w:pPr>
        <w:shd w:val="clear" w:color="auto" w:fill="FFFFFF"/>
        <w:spacing w:after="0" w:line="240" w:lineRule="auto"/>
        <w:rPr>
          <w:rFonts w:eastAsia="PMingLiU" w:cstheme="minorHAnsi"/>
          <w:color w:val="242424"/>
          <w:sz w:val="18"/>
          <w:szCs w:val="18"/>
        </w:rPr>
      </w:pP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5F73FAEA" w14:textId="77777777" w:rsidR="0043188C" w:rsidRPr="00DF2F35" w:rsidRDefault="00000000" w:rsidP="00497C32">
      <w:pPr>
        <w:shd w:val="clear" w:color="auto" w:fill="FFFFFF"/>
        <w:spacing w:before="120"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5E3C9276" w14:textId="77777777" w:rsidR="00E12BBC" w:rsidRDefault="00E12BBC" w:rsidP="00E12BBC">
      <w:pPr>
        <w:pStyle w:val="ProductList-Body"/>
        <w:rPr>
          <w:rFonts w:eastAsia="PMingLiU"/>
        </w:rPr>
      </w:pPr>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454B3F"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1042E53" w14:textId="6299902D" w:rsidR="009E2DF0" w:rsidRPr="009E2DF0" w:rsidRDefault="009E2DF0" w:rsidP="009E2DF0">
      <w:pPr>
        <w:pStyle w:val="ProductList-Offering2Heading"/>
        <w:tabs>
          <w:tab w:val="clear" w:pos="360"/>
          <w:tab w:val="clear" w:pos="720"/>
          <w:tab w:val="clear" w:pos="1080"/>
        </w:tabs>
        <w:outlineLvl w:val="2"/>
        <w:rPr>
          <w:rFonts w:eastAsia="PMingLiU"/>
        </w:rPr>
      </w:pPr>
      <w:bookmarkStart w:id="438" w:name="_Toc176880292"/>
      <w:r w:rsidRPr="009E2DF0">
        <w:rPr>
          <w:rFonts w:eastAsia="PMingLiU"/>
        </w:rPr>
        <w:t>Microsoft Intune</w:t>
      </w:r>
      <w:bookmarkEnd w:id="433"/>
      <w:bookmarkEnd w:id="438"/>
    </w:p>
    <w:p w14:paraId="1871E9DA"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65251B29" w14:textId="77777777" w:rsidR="009E2DF0" w:rsidRPr="009E2DF0" w:rsidRDefault="009E2DF0" w:rsidP="009E2DF0">
      <w:pPr>
        <w:pStyle w:val="ProductList-Body"/>
        <w:rPr>
          <w:rFonts w:eastAsia="PMingLiU"/>
        </w:rPr>
      </w:pPr>
    </w:p>
    <w:p w14:paraId="5B8FE21D"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E253CB" w14:textId="77777777" w:rsidR="009E2DF0" w:rsidRPr="009E2DF0" w:rsidRDefault="009E2DF0" w:rsidP="009E2DF0">
      <w:pPr>
        <w:pStyle w:val="ProductList-Body"/>
        <w:keepNext/>
        <w:rPr>
          <w:rFonts w:eastAsia="PMingLiU"/>
        </w:rPr>
      </w:pPr>
    </w:p>
    <w:p w14:paraId="4FEB4A7D"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C0576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CE6BD8C" w14:textId="77777777" w:rsidR="009E2DF0" w:rsidRPr="009E2DF0" w:rsidRDefault="009E2DF0" w:rsidP="009E2DF0">
      <w:pPr>
        <w:pStyle w:val="ProductList-Body"/>
        <w:rPr>
          <w:rFonts w:eastAsia="PMingLiU"/>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F35B4C" w14:textId="77777777" w:rsidR="009E2DF0" w:rsidRPr="009E2DF0" w:rsidRDefault="009E2DF0" w:rsidP="009E2DF0">
      <w:pPr>
        <w:pStyle w:val="ProductList-Body"/>
        <w:rPr>
          <w:rFonts w:eastAsia="PMingLiU"/>
        </w:rPr>
      </w:pPr>
    </w:p>
    <w:p w14:paraId="02023F6A"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1048131" w14:textId="77777777" w:rsidR="009E2DF0" w:rsidRPr="009E2DF0" w:rsidRDefault="009E2DF0" w:rsidP="009E2DF0">
      <w:pPr>
        <w:pStyle w:val="ProductList-Offering2Heading"/>
        <w:keepNext/>
        <w:outlineLvl w:val="2"/>
        <w:rPr>
          <w:rFonts w:eastAsia="PMingLiU"/>
        </w:rPr>
      </w:pPr>
      <w:bookmarkStart w:id="439" w:name="_Toc176880293"/>
      <w:r w:rsidRPr="009E2DF0">
        <w:rPr>
          <w:rFonts w:eastAsia="PMingLiU"/>
        </w:rPr>
        <w:t>Microsoft Kaizala Pro</w:t>
      </w:r>
      <w:bookmarkEnd w:id="439"/>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42F713C0" w14:textId="77777777" w:rsidR="009E2DF0" w:rsidRPr="009E2DF0" w:rsidRDefault="009E2DF0" w:rsidP="009E2DF0">
      <w:pPr>
        <w:pStyle w:val="ProductList-Body"/>
        <w:rPr>
          <w:rFonts w:eastAsia="PMingLiU"/>
        </w:rPr>
      </w:pP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298ECBD" w14:textId="77777777" w:rsidR="009E2DF0" w:rsidRPr="009E2DF0" w:rsidRDefault="009E2DF0" w:rsidP="009E2DF0">
      <w:pPr>
        <w:pStyle w:val="ProductList-Body"/>
        <w:rPr>
          <w:rFonts w:eastAsia="PMingLiU"/>
        </w:rPr>
      </w:pPr>
    </w:p>
    <w:p w14:paraId="10958C3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17C3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3B6A86E" w14:textId="77777777" w:rsidR="009E2DF0" w:rsidRPr="009E2DF0" w:rsidRDefault="009E2DF0" w:rsidP="009E2DF0">
      <w:pPr>
        <w:pStyle w:val="ProductList-Body"/>
        <w:rPr>
          <w:rFonts w:eastAsia="PMingLiU"/>
          <w:b/>
          <w:color w:val="00188F"/>
        </w:rPr>
      </w:pP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C1B474F"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40" w:name="_Toc176880294"/>
      <w:r w:rsidRPr="009E2DF0">
        <w:rPr>
          <w:rFonts w:eastAsia="PMingLiU"/>
        </w:rPr>
        <w:t xml:space="preserve">Microsoft Power </w:t>
      </w:r>
      <w:r w:rsidRPr="009E2DF0">
        <w:rPr>
          <w:rFonts w:eastAsia="PMingLiU"/>
        </w:rPr>
        <w:t>應用程式</w:t>
      </w:r>
      <w:bookmarkEnd w:id="440"/>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A4E9779" w14:textId="77777777" w:rsidR="009E2DF0" w:rsidRPr="009E2DF0" w:rsidRDefault="009E2DF0" w:rsidP="009E2DF0">
      <w:pPr>
        <w:pStyle w:val="ProductList-Body"/>
        <w:rPr>
          <w:rFonts w:eastAsia="PMingLiU"/>
        </w:rPr>
      </w:pP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02F77B6" w14:textId="77777777" w:rsidR="009E2DF0" w:rsidRPr="009E2DF0" w:rsidRDefault="009E2DF0" w:rsidP="009E2DF0">
      <w:pPr>
        <w:pStyle w:val="ProductList-Body"/>
        <w:rPr>
          <w:rFonts w:eastAsia="PMingLiU"/>
        </w:rPr>
      </w:pPr>
    </w:p>
    <w:p w14:paraId="481052A4" w14:textId="6D7D75A8"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353F2908"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315EE5F" w14:textId="77777777" w:rsidR="009E2DF0" w:rsidRPr="009E2DF0" w:rsidRDefault="009E2DF0" w:rsidP="009E2DF0">
      <w:pPr>
        <w:pStyle w:val="ProductList-Body"/>
        <w:rPr>
          <w:rFonts w:eastAsia="PMingLiU"/>
        </w:rPr>
      </w:pP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7740A5D" w14:textId="67F8BC8C" w:rsidR="009E2DF0" w:rsidRPr="00551A18" w:rsidRDefault="009E2DF0" w:rsidP="00D315D1">
      <w:pPr>
        <w:pStyle w:val="ProductList-Offering2Heading"/>
        <w:pageBreakBefore/>
        <w:tabs>
          <w:tab w:val="clear" w:pos="360"/>
          <w:tab w:val="clear" w:pos="720"/>
          <w:tab w:val="clear" w:pos="1080"/>
        </w:tabs>
        <w:outlineLvl w:val="2"/>
        <w:rPr>
          <w:rFonts w:eastAsia="PMingLiU"/>
        </w:rPr>
      </w:pPr>
      <w:bookmarkStart w:id="441" w:name="_Toc34826924"/>
      <w:bookmarkStart w:id="442" w:name="_Toc176880295"/>
      <w:r w:rsidRPr="00551A18">
        <w:rPr>
          <w:rFonts w:eastAsia="PMingLiU"/>
        </w:rPr>
        <w:t xml:space="preserve">Microsoft </w:t>
      </w:r>
      <w:bookmarkEnd w:id="441"/>
      <w:r w:rsidR="00551A18" w:rsidRPr="00551A18">
        <w:rPr>
          <w:rFonts w:eastAsia="PMingLiU"/>
        </w:rPr>
        <w:t>Copilot Studio</w:t>
      </w:r>
      <w:bookmarkEnd w:id="442"/>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598CFEF1"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 xml:space="preserve"> </w:t>
      </w:r>
      <w:r w:rsidRPr="009E2DF0">
        <w:rPr>
          <w:rFonts w:ascii="Calibri" w:eastAsia="PMingLiU" w:hAnsi="Calibri" w:cs="Arial"/>
          <w:sz w:val="18"/>
        </w:rPr>
        <w:t>終端使用者於適用期間提出的要求總數。</w:t>
      </w:r>
    </w:p>
    <w:p w14:paraId="1E6A67B7" w14:textId="287D5FBF"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內部系統錯誤而導致</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無法傳送回應訊息的要求總數。</w:t>
      </w:r>
    </w:p>
    <w:p w14:paraId="73199B5D" w14:textId="77777777" w:rsidR="009E2DF0" w:rsidRPr="00B057BA" w:rsidRDefault="009E2DF0" w:rsidP="009E2DF0">
      <w:pPr>
        <w:shd w:val="clear" w:color="auto" w:fill="FFFFFF"/>
        <w:spacing w:after="0" w:line="240" w:lineRule="auto"/>
        <w:rPr>
          <w:rFonts w:ascii="Calibri" w:eastAsia="PMingLiU" w:hAnsi="Calibri" w:cs="Arial"/>
          <w:sz w:val="12"/>
          <w:szCs w:val="12"/>
        </w:rPr>
      </w:pP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5C811E5E" w14:textId="77777777" w:rsidR="009E2DF0" w:rsidRPr="00B057BA" w:rsidRDefault="009E2DF0" w:rsidP="009E2DF0">
      <w:pPr>
        <w:tabs>
          <w:tab w:val="left" w:pos="360"/>
          <w:tab w:val="left" w:pos="720"/>
          <w:tab w:val="left" w:pos="1080"/>
        </w:tabs>
        <w:spacing w:after="0" w:line="240" w:lineRule="auto"/>
        <w:rPr>
          <w:rFonts w:ascii="Calibri" w:eastAsia="PMingLiU" w:hAnsi="Calibri" w:cs="Arial"/>
          <w:sz w:val="12"/>
          <w:szCs w:val="12"/>
        </w:rPr>
      </w:pPr>
    </w:p>
    <w:p w14:paraId="6076D6A9" w14:textId="6F51F2E3" w:rsidR="009E2DF0" w:rsidRPr="009E2DF0" w:rsidRDefault="00000000" w:rsidP="009E2DF0">
      <w:pPr>
        <w:spacing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x 100</m:t>
          </m:r>
        </m:oMath>
      </m:oMathPara>
    </w:p>
    <w:p w14:paraId="4A15FB6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b/>
          <w:color w:val="00188F"/>
          <w:sz w:val="18"/>
        </w:rPr>
      </w:pPr>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1126DC" w:rsidP="009E2DF0">
      <w:pPr>
        <w:shd w:val="clear" w:color="auto" w:fill="808080"/>
        <w:spacing w:before="120" w:after="240" w:line="240" w:lineRule="auto"/>
        <w:jc w:val="right"/>
        <w:rPr>
          <w:rFonts w:ascii="Calibri" w:eastAsia="PMingLiU" w:hAnsi="Calibri" w:cs="Arial"/>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3" w:name="_Toc102075655"/>
      <w:bookmarkStart w:id="444" w:name="_Toc176880296"/>
      <w:r w:rsidRPr="009E2DF0">
        <w:rPr>
          <w:rFonts w:eastAsia="PMingLiU"/>
        </w:rPr>
        <w:t>Microsoft Sustainability Manager</w:t>
      </w:r>
      <w:bookmarkEnd w:id="443"/>
      <w:bookmarkEnd w:id="444"/>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4912238D" w14:textId="77777777" w:rsidR="009E2DF0" w:rsidRPr="00B057BA" w:rsidRDefault="009E2DF0" w:rsidP="009E2DF0">
      <w:pPr>
        <w:pStyle w:val="ProductList-Body"/>
        <w:rPr>
          <w:rFonts w:eastAsia="PMingLiU"/>
          <w:sz w:val="12"/>
          <w:szCs w:val="12"/>
        </w:rPr>
      </w:pP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644D43FF" w14:textId="77777777" w:rsidR="009E2DF0" w:rsidRPr="00B057BA" w:rsidRDefault="009E2DF0" w:rsidP="009E2DF0">
      <w:pPr>
        <w:pStyle w:val="ProductList-Body"/>
        <w:rPr>
          <w:rFonts w:eastAsia="PMingLiU"/>
          <w:sz w:val="12"/>
          <w:szCs w:val="12"/>
        </w:rPr>
      </w:pPr>
    </w:p>
    <w:p w14:paraId="54317FB6"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C06A424"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05D3EDE6" w14:textId="77777777" w:rsidR="009E2DF0" w:rsidRPr="009E2DF0" w:rsidRDefault="009E2DF0" w:rsidP="009E2DF0">
      <w:pPr>
        <w:pStyle w:val="ProductList-Body"/>
        <w:rPr>
          <w:rFonts w:eastAsia="PMingLiU"/>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CBFF736"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45" w:name="_Toc176880297"/>
      <w:r w:rsidRPr="009E2DF0">
        <w:rPr>
          <w:rFonts w:eastAsia="PMingLiU"/>
        </w:rPr>
        <w:t>Minecraft</w:t>
      </w:r>
      <w:r w:rsidRPr="009E2DF0">
        <w:rPr>
          <w:rFonts w:eastAsia="PMingLiU"/>
        </w:rPr>
        <w:t>：教育版</w:t>
      </w:r>
      <w:bookmarkEnd w:id="445"/>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112A781" w14:textId="77777777" w:rsidR="009E2DF0" w:rsidRPr="009E2DF0" w:rsidRDefault="009E2DF0" w:rsidP="009E2DF0">
      <w:pPr>
        <w:pStyle w:val="ProductList-Body"/>
        <w:rPr>
          <w:rFonts w:eastAsia="PMingLiU"/>
        </w:rPr>
      </w:pP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4D006B7" w14:textId="77777777" w:rsidR="009E2DF0" w:rsidRPr="009E2DF0" w:rsidRDefault="009E2DF0" w:rsidP="009E2DF0">
      <w:pPr>
        <w:pStyle w:val="ProductList-Body"/>
        <w:rPr>
          <w:rFonts w:eastAsia="PMingLiU"/>
        </w:rPr>
      </w:pPr>
    </w:p>
    <w:p w14:paraId="7B9E71C5" w14:textId="4DDF15A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87F83DD"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EF25AFA" w14:textId="77777777" w:rsidR="009E2DF0" w:rsidRPr="009E2DF0" w:rsidRDefault="009E2DF0" w:rsidP="009E2DF0">
      <w:pPr>
        <w:pStyle w:val="ProductList-Body"/>
        <w:rPr>
          <w:rFonts w:eastAsia="PMingLiU"/>
        </w:rPr>
      </w:pPr>
    </w:p>
    <w:p w14:paraId="5298EA4F"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46"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C2084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7" w:name="_Toc176880298"/>
      <w:r w:rsidRPr="009E2DF0">
        <w:rPr>
          <w:rFonts w:eastAsia="PMingLiU"/>
        </w:rPr>
        <w:t>Power BI Embedded</w:t>
      </w:r>
      <w:bookmarkEnd w:id="446"/>
      <w:bookmarkEnd w:id="447"/>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170EB9F3" w14:textId="77777777" w:rsidR="009E2DF0" w:rsidRPr="009E2DF0" w:rsidRDefault="009E2DF0" w:rsidP="009E2DF0">
      <w:pPr>
        <w:shd w:val="clear" w:color="auto" w:fill="FFFFFF"/>
        <w:spacing w:after="0" w:line="240" w:lineRule="auto"/>
        <w:rPr>
          <w:rFonts w:eastAsia="PMingLiU"/>
          <w:sz w:val="18"/>
          <w:szCs w:val="18"/>
        </w:rPr>
      </w:pP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4A13FE03" w14:textId="77777777" w:rsidR="009E2DF0" w:rsidRPr="009E2DF0" w:rsidRDefault="009E2DF0" w:rsidP="009E2DF0">
      <w:pPr>
        <w:pStyle w:val="ProductList-Body"/>
        <w:rPr>
          <w:rFonts w:eastAsia="PMingLiU"/>
        </w:rPr>
      </w:pP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70186E0" w14:textId="77777777" w:rsidR="009E2DF0" w:rsidRPr="009E2DF0" w:rsidRDefault="009E2DF0" w:rsidP="009E2DF0">
      <w:pPr>
        <w:pStyle w:val="ProductList-Body"/>
        <w:rPr>
          <w:rFonts w:eastAsia="PMingLiU"/>
        </w:rPr>
      </w:pPr>
    </w:p>
    <w:p w14:paraId="00A00DD4" w14:textId="2C285E1F" w:rsidR="009E2DF0" w:rsidRPr="009E2DF0" w:rsidRDefault="00000000" w:rsidP="00945E47">
      <w:pPr>
        <w:spacing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48"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9" w:name="_Toc176880299"/>
      <w:r w:rsidRPr="009E2DF0">
        <w:rPr>
          <w:rFonts w:eastAsia="PMingLiU"/>
        </w:rPr>
        <w:t>Power BI Premium</w:t>
      </w:r>
      <w:bookmarkEnd w:id="449"/>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0F97DCFE" w14:textId="77777777" w:rsidR="009E2DF0" w:rsidRPr="009E2DF0" w:rsidRDefault="009E2DF0" w:rsidP="009E2DF0">
      <w:pPr>
        <w:pStyle w:val="ProductList-Body"/>
        <w:rPr>
          <w:rFonts w:eastAsia="PMingLiU"/>
        </w:rPr>
      </w:pP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A49D657" w14:textId="77777777" w:rsidR="009E2DF0" w:rsidRPr="001E4C82" w:rsidRDefault="009E2DF0" w:rsidP="009E2DF0">
      <w:pPr>
        <w:pStyle w:val="ProductList-Body"/>
        <w:rPr>
          <w:rFonts w:eastAsia="PMingLiU"/>
          <w:sz w:val="12"/>
          <w:szCs w:val="12"/>
        </w:rPr>
      </w:pP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0D74E6A" w14:textId="77777777" w:rsidR="009E2DF0" w:rsidRPr="001E4C82" w:rsidRDefault="009E2DF0" w:rsidP="009E2DF0">
      <w:pPr>
        <w:pStyle w:val="ProductList-Body"/>
        <w:rPr>
          <w:rFonts w:eastAsia="PMingLiU"/>
          <w:sz w:val="12"/>
          <w:szCs w:val="12"/>
        </w:rPr>
      </w:pPr>
    </w:p>
    <w:p w14:paraId="3EE82202" w14:textId="02614B4B" w:rsidR="009E2DF0" w:rsidRPr="009E2DF0" w:rsidRDefault="00000000" w:rsidP="008823BD">
      <w:pPr>
        <w:spacing w:after="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14E47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0" w:name="_Toc176880300"/>
      <w:r w:rsidRPr="009E2DF0">
        <w:rPr>
          <w:rFonts w:eastAsia="PMingLiU"/>
        </w:rPr>
        <w:t>Power BI Pro</w:t>
      </w:r>
      <w:bookmarkEnd w:id="434"/>
      <w:bookmarkEnd w:id="448"/>
      <w:bookmarkEnd w:id="450"/>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36A0361" w14:textId="77777777" w:rsidR="009E2DF0" w:rsidRPr="001E4C82" w:rsidRDefault="009E2DF0" w:rsidP="009E2DF0">
      <w:pPr>
        <w:pStyle w:val="ProductList-Body"/>
        <w:rPr>
          <w:rFonts w:eastAsia="PMingLiU"/>
          <w:sz w:val="12"/>
          <w:szCs w:val="12"/>
        </w:rPr>
      </w:pP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32F462" w14:textId="77777777" w:rsidR="009E2DF0" w:rsidRPr="009E2DF0" w:rsidRDefault="009E2DF0" w:rsidP="009E2DF0">
      <w:pPr>
        <w:pStyle w:val="ProductList-Body"/>
        <w:rPr>
          <w:rFonts w:eastAsia="PMingLiU"/>
        </w:rPr>
      </w:pPr>
    </w:p>
    <w:p w14:paraId="25D61338" w14:textId="7B56AEC1" w:rsidR="009E2DF0" w:rsidRPr="009E2DF0" w:rsidRDefault="00000000"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294E1D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51"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2" w:name="_Toc176880301"/>
      <w:r w:rsidRPr="009E2DF0">
        <w:rPr>
          <w:rFonts w:eastAsia="PMingLiU"/>
        </w:rPr>
        <w:t>Translator API</w:t>
      </w:r>
      <w:bookmarkEnd w:id="451"/>
      <w:bookmarkEnd w:id="452"/>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3DB69E33" w14:textId="77777777" w:rsidR="009E2DF0" w:rsidRPr="001E4C82" w:rsidRDefault="009E2DF0" w:rsidP="009E2DF0">
      <w:pPr>
        <w:pStyle w:val="ProductList-Body"/>
        <w:rPr>
          <w:rFonts w:eastAsia="PMingLiU"/>
          <w:sz w:val="12"/>
          <w:szCs w:val="12"/>
        </w:rPr>
      </w:pP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3D3C57" w14:textId="77777777" w:rsidR="009E2DF0" w:rsidRPr="009E2DF0" w:rsidRDefault="009E2DF0" w:rsidP="009E2DF0">
      <w:pPr>
        <w:pStyle w:val="ProductList-Body"/>
        <w:rPr>
          <w:rFonts w:eastAsia="PMingLiU"/>
        </w:rPr>
      </w:pPr>
    </w:p>
    <w:p w14:paraId="3940991E" w14:textId="0F71C2FB" w:rsidR="009E2DF0" w:rsidRPr="009E2DF0" w:rsidRDefault="00000000"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7E3EE09F" w14:textId="77777777" w:rsidR="009E2DF0" w:rsidRPr="009E2DF0" w:rsidRDefault="009E2DF0" w:rsidP="009E2DF0">
      <w:pPr>
        <w:pStyle w:val="ProductList-Body"/>
        <w:rPr>
          <w:rFonts w:eastAsia="PMingLiU"/>
        </w:rPr>
      </w:pPr>
      <w:r w:rsidRPr="009E2DF0">
        <w:rPr>
          <w:rFonts w:eastAsia="PMingLiU"/>
          <w:szCs w:val="18"/>
        </w:rPr>
        <w:t>其中「停機時間」係依適用期間內，上述服務的各個範圍無法提供使用的總分鐘數來測量。</w:t>
      </w:r>
    </w:p>
    <w:p w14:paraId="4D3C33F7" w14:textId="77777777" w:rsidR="009E2DF0" w:rsidRPr="001E4C82" w:rsidRDefault="009E2DF0" w:rsidP="009E2DF0">
      <w:pPr>
        <w:pStyle w:val="ProductList-Body"/>
        <w:rPr>
          <w:rFonts w:eastAsia="PMingLiU"/>
          <w:sz w:val="12"/>
          <w:szCs w:val="12"/>
        </w:rPr>
      </w:pP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53"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54" w:name="MDATP"/>
      <w:bookmarkStart w:id="455" w:name="_Toc13833097"/>
      <w:bookmarkStart w:id="456" w:name="_Toc55920329"/>
      <w:bookmarkStart w:id="457" w:name="_Toc176880302"/>
      <w:bookmarkEnd w:id="453"/>
      <w:r w:rsidRPr="009E2DF0">
        <w:rPr>
          <w:rFonts w:eastAsia="PMingLiU"/>
        </w:rPr>
        <w:t>適用於端點的</w:t>
      </w:r>
      <w:r w:rsidRPr="009E2DF0">
        <w:rPr>
          <w:rFonts w:eastAsia="PMingLiU"/>
        </w:rPr>
        <w:t xml:space="preserve"> </w:t>
      </w:r>
      <w:bookmarkEnd w:id="454"/>
      <w:bookmarkEnd w:id="455"/>
      <w:r w:rsidRPr="009E2DF0">
        <w:rPr>
          <w:rFonts w:eastAsia="PMingLiU"/>
        </w:rPr>
        <w:t>Microsoft Defender</w:t>
      </w:r>
      <w:bookmarkEnd w:id="456"/>
      <w:bookmarkEnd w:id="457"/>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7009ACD4" w14:textId="77777777" w:rsidR="009E2DF0" w:rsidRPr="009E2DF0" w:rsidRDefault="009E2DF0" w:rsidP="009E2DF0">
      <w:pPr>
        <w:pStyle w:val="ProductList-Body"/>
        <w:rPr>
          <w:rFonts w:eastAsia="PMingLiU"/>
        </w:rPr>
      </w:pP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0F645082" w14:textId="77777777" w:rsidR="009E2DF0" w:rsidRPr="009E2DF0" w:rsidRDefault="009E2DF0" w:rsidP="009E2DF0">
      <w:pPr>
        <w:pStyle w:val="ProductList-Body"/>
        <w:rPr>
          <w:rFonts w:eastAsia="PMingLiU"/>
        </w:rPr>
      </w:pP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19EEFA5" w14:textId="77777777" w:rsidR="009E2DF0" w:rsidRPr="009E2DF0" w:rsidRDefault="009E2DF0" w:rsidP="009E2DF0">
      <w:pPr>
        <w:pStyle w:val="ProductList-Body"/>
        <w:rPr>
          <w:rFonts w:eastAsia="PMingLiU"/>
        </w:rPr>
      </w:pPr>
    </w:p>
    <w:p w14:paraId="15850275"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203875A"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5C6C2CB5" w14:textId="77777777" w:rsidR="009E2DF0" w:rsidRPr="009E2DF0" w:rsidRDefault="009E2DF0" w:rsidP="009E2DF0">
      <w:pPr>
        <w:pStyle w:val="ProductList-Body"/>
        <w:rPr>
          <w:rFonts w:eastAsia="PMingLiU"/>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2E9C29"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5AA3E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8" w:name="_Toc176880303"/>
      <w:r w:rsidRPr="009E2DF0">
        <w:rPr>
          <w:rFonts w:eastAsia="PMingLiU"/>
        </w:rPr>
        <w:t>通用列印</w:t>
      </w:r>
      <w:bookmarkEnd w:id="458"/>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20E833B5" w14:textId="77777777" w:rsidR="009E2DF0" w:rsidRPr="009E2DF0" w:rsidRDefault="009E2DF0" w:rsidP="009E2DF0">
      <w:pPr>
        <w:pStyle w:val="ProductList-Body"/>
        <w:rPr>
          <w:rFonts w:eastAsia="PMingLiU"/>
        </w:rPr>
      </w:pP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5E437EE" w14:textId="77777777" w:rsidR="009E2DF0" w:rsidRPr="009E2DF0" w:rsidRDefault="009E2DF0" w:rsidP="009E2DF0">
      <w:pPr>
        <w:pStyle w:val="ProductList-Body"/>
        <w:rPr>
          <w:rFonts w:eastAsia="PMingLiU"/>
        </w:rPr>
      </w:pPr>
    </w:p>
    <w:p w14:paraId="09FD3F83"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C74DE9"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0048A3C" w14:textId="77777777" w:rsidR="009E2DF0" w:rsidRPr="009E2DF0" w:rsidRDefault="009E2DF0" w:rsidP="009E2DF0">
      <w:pPr>
        <w:pStyle w:val="ProductList-Body"/>
        <w:rPr>
          <w:rFonts w:eastAsia="PMingLiU"/>
        </w:rPr>
      </w:pP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44B91131"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FE9DE0" w14:textId="77777777" w:rsidR="009E2DF0" w:rsidRPr="009E2DF0" w:rsidRDefault="009E2DF0" w:rsidP="00497C32">
      <w:pPr>
        <w:pStyle w:val="ProductList-Offering2Heading"/>
        <w:keepNext/>
        <w:tabs>
          <w:tab w:val="clear" w:pos="360"/>
          <w:tab w:val="clear" w:pos="720"/>
          <w:tab w:val="clear" w:pos="1080"/>
        </w:tabs>
        <w:outlineLvl w:val="2"/>
        <w:rPr>
          <w:rFonts w:eastAsia="PMingLiU"/>
        </w:rPr>
      </w:pPr>
      <w:bookmarkStart w:id="459" w:name="_Toc176880304"/>
      <w:r w:rsidRPr="009E2DF0">
        <w:rPr>
          <w:rFonts w:eastAsia="PMingLiU"/>
        </w:rPr>
        <w:t>Windows 365</w:t>
      </w:r>
      <w:bookmarkEnd w:id="459"/>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487179C" w14:textId="77777777" w:rsidR="009E2DF0" w:rsidRPr="009E2DF0" w:rsidRDefault="009E2DF0" w:rsidP="009E2DF0">
      <w:pPr>
        <w:pStyle w:val="ProductList-Body"/>
        <w:rPr>
          <w:rFonts w:eastAsia="PMingLiU"/>
        </w:rPr>
      </w:pP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1E4C82">
      <w:pPr>
        <w:pStyle w:val="ProductList-Body"/>
        <w:numPr>
          <w:ilvl w:val="0"/>
          <w:numId w:val="37"/>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1E4C82">
      <w:pPr>
        <w:pStyle w:val="ProductList-Body"/>
        <w:numPr>
          <w:ilvl w:val="0"/>
          <w:numId w:val="37"/>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9E2DF0">
      <w:pPr>
        <w:pStyle w:val="ProductList-Body"/>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377D9717" w14:textId="77777777" w:rsidR="009E2DF0" w:rsidRPr="009E2DF0" w:rsidRDefault="009E2DF0" w:rsidP="009E2DF0">
      <w:pPr>
        <w:pStyle w:val="ProductList-Body"/>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4C47D2E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7A724D77" w14:textId="77777777" w:rsidR="009E2DF0" w:rsidRPr="009E2DF0" w:rsidRDefault="009E2DF0" w:rsidP="009E2DF0">
      <w:pPr>
        <w:pStyle w:val="ProductList-Body"/>
        <w:tabs>
          <w:tab w:val="clear" w:pos="360"/>
          <w:tab w:val="clear" w:pos="720"/>
          <w:tab w:val="clear" w:pos="1080"/>
        </w:tabs>
        <w:rPr>
          <w:rFonts w:eastAsia="PMingLiU"/>
        </w:rPr>
      </w:pPr>
    </w:p>
    <w:p w14:paraId="0E12C9DE" w14:textId="3D00597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x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27" w:history="1">
        <w:r w:rsidRPr="009E2DF0">
          <w:rPr>
            <w:rStyle w:val="Hyperlink"/>
            <w:rFonts w:eastAsia="PMingLiU"/>
          </w:rPr>
          <w:t>https://aka.ms/DSLARegionLink</w:t>
        </w:r>
      </w:hyperlink>
      <w:r w:rsidRPr="009E2DF0">
        <w:rPr>
          <w:rFonts w:eastAsia="PMingLiU"/>
        </w:rPr>
        <w:t>.</w:t>
      </w:r>
    </w:p>
    <w:p w14:paraId="072D9C71" w14:textId="77777777" w:rsidR="009E2DF0" w:rsidRPr="009E2DF0" w:rsidRDefault="009E2DF0" w:rsidP="009E2DF0">
      <w:pPr>
        <w:pStyle w:val="ProductList-Body"/>
        <w:rPr>
          <w:rFonts w:eastAsia="PMingLiU"/>
        </w:rPr>
      </w:pPr>
    </w:p>
    <w:p w14:paraId="7BD741A3" w14:textId="77777777" w:rsidR="009E2DF0" w:rsidRPr="009E2DF0" w:rsidRDefault="009E2DF0" w:rsidP="009E2DF0">
      <w:pPr>
        <w:pStyle w:val="ProductList-Body"/>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2944BAD4" w14:textId="77777777" w:rsidR="009E2DF0" w:rsidRPr="009E2DF0" w:rsidRDefault="009E2DF0" w:rsidP="009E2DF0">
      <w:pPr>
        <w:pStyle w:val="ProductList-Body"/>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008FDC3B"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6F1AF799" w14:textId="1D9C930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x 100</m:t>
          </m:r>
        </m:oMath>
      </m:oMathPara>
    </w:p>
    <w:p w14:paraId="7899AA0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3A1C6698" w14:textId="77777777" w:rsidR="009E2DF0" w:rsidRPr="009E2DF0" w:rsidRDefault="009E2DF0" w:rsidP="009E2DF0">
      <w:pPr>
        <w:pStyle w:val="ProductList-Body"/>
        <w:tabs>
          <w:tab w:val="clear" w:pos="360"/>
          <w:tab w:val="clear" w:pos="720"/>
          <w:tab w:val="clear" w:pos="1080"/>
        </w:tabs>
        <w:rPr>
          <w:rFonts w:eastAsia="PMingLiU"/>
        </w:rPr>
      </w:pPr>
    </w:p>
    <w:p w14:paraId="6E98BAE5"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3F7F21">
          <w:footerReference w:type="default" r:id="rId28"/>
          <w:footerReference w:type="first" r:id="rId29"/>
          <w:pgSz w:w="12240" w:h="15840"/>
          <w:pgMar w:top="1440" w:right="720" w:bottom="1440" w:left="720" w:header="720" w:footer="720" w:gutter="0"/>
          <w:cols w:space="720"/>
          <w:titlePg/>
          <w:docGrid w:linePitch="360"/>
        </w:sectPr>
      </w:pPr>
    </w:p>
    <w:p w14:paraId="7446CFAF"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60" w:name="AppendixA"/>
      <w:bookmarkStart w:id="461" w:name="_Toc457821598"/>
      <w:bookmarkStart w:id="462" w:name="_Toc176880305"/>
      <w:r w:rsidRPr="009E2DF0">
        <w:rPr>
          <w:rFonts w:eastAsia="PMingLiU"/>
        </w:rPr>
        <w:t>附錄</w:t>
      </w:r>
      <w:r w:rsidRPr="009E2DF0">
        <w:rPr>
          <w:rFonts w:eastAsia="PMingLiU"/>
        </w:rPr>
        <w:t xml:space="preserve"> A</w:t>
      </w:r>
      <w:bookmarkEnd w:id="460"/>
      <w:r w:rsidRPr="009E2DF0">
        <w:rPr>
          <w:rFonts w:eastAsia="PMingLiU"/>
        </w:rPr>
        <w:t xml:space="preserve"> – </w:t>
      </w:r>
      <w:r w:rsidRPr="009E2DF0">
        <w:rPr>
          <w:rFonts w:eastAsia="PMingLiU"/>
        </w:rPr>
        <w:t>病毒偵測與封鎖、垃圾郵件有效性或誤判的服務等級承諾</w:t>
      </w:r>
      <w:bookmarkEnd w:id="461"/>
      <w:bookmarkEnd w:id="462"/>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E62DF01" w14:textId="77777777" w:rsidR="009E2DF0" w:rsidRPr="009E2DF0" w:rsidRDefault="009E2DF0" w:rsidP="009E2DF0">
      <w:pPr>
        <w:pStyle w:val="ProductList-Body"/>
        <w:tabs>
          <w:tab w:val="clear" w:pos="360"/>
          <w:tab w:val="clear" w:pos="720"/>
          <w:tab w:val="clear" w:pos="1080"/>
        </w:tabs>
        <w:rPr>
          <w:rFonts w:eastAsia="PMingLiU"/>
        </w:rPr>
      </w:pPr>
    </w:p>
    <w:p w14:paraId="42120F1E" w14:textId="77777777" w:rsidR="009E2DF0" w:rsidRPr="009E2DF0" w:rsidRDefault="009E2DF0" w:rsidP="009E2DF0">
      <w:pPr>
        <w:pStyle w:val="ProductList-Body"/>
        <w:numPr>
          <w:ilvl w:val="0"/>
          <w:numId w:val="7"/>
        </w:numPr>
        <w:tabs>
          <w:tab w:val="clear" w:pos="360"/>
          <w:tab w:val="clear" w:pos="720"/>
          <w:tab w:val="clear" w:pos="1080"/>
        </w:tabs>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7AD53F23" w14:textId="77777777" w:rsidR="009E2DF0" w:rsidRPr="009E2DF0" w:rsidRDefault="009E2DF0" w:rsidP="009E2DF0">
      <w:pPr>
        <w:pStyle w:val="ProductList-Body"/>
        <w:tabs>
          <w:tab w:val="clear" w:pos="360"/>
          <w:tab w:val="clear" w:pos="720"/>
          <w:tab w:val="clear" w:pos="1080"/>
        </w:tabs>
        <w:ind w:left="720"/>
        <w:rPr>
          <w:rFonts w:eastAsia="PMingLiU"/>
        </w:rPr>
      </w:pPr>
    </w:p>
    <w:p w14:paraId="61E4274F"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D204E25" w14:textId="77777777" w:rsidR="009E2DF0" w:rsidRPr="009E2DF0" w:rsidRDefault="009E2DF0" w:rsidP="009E2DF0">
      <w:pPr>
        <w:pStyle w:val="ProductList-Body"/>
        <w:tabs>
          <w:tab w:val="clear" w:pos="360"/>
          <w:tab w:val="clear" w:pos="720"/>
          <w:tab w:val="clear" w:pos="1080"/>
        </w:tabs>
        <w:rPr>
          <w:rFonts w:eastAsia="PMingLiU"/>
        </w:rPr>
      </w:pPr>
    </w:p>
    <w:p w14:paraId="2B62A33B"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8F2CA21" w14:textId="77777777" w:rsidR="009E2DF0" w:rsidRPr="009E2DF0" w:rsidRDefault="009E2DF0" w:rsidP="009E2DF0">
      <w:pPr>
        <w:pStyle w:val="ProductList-Body"/>
        <w:tabs>
          <w:tab w:val="clear" w:pos="360"/>
          <w:tab w:val="clear" w:pos="720"/>
          <w:tab w:val="clear" w:pos="1080"/>
        </w:tabs>
        <w:rPr>
          <w:rFonts w:eastAsia="PMingLiU"/>
        </w:rPr>
      </w:pPr>
    </w:p>
    <w:p w14:paraId="75413CA9" w14:textId="77777777" w:rsidR="009E2DF0" w:rsidRPr="009E2DF0" w:rsidRDefault="009E2DF0" w:rsidP="009E2DF0">
      <w:pPr>
        <w:rPr>
          <w:rFonts w:eastAsia="PMingLiU"/>
          <w:sz w:val="18"/>
          <w:szCs w:val="18"/>
        </w:rPr>
        <w:sectPr w:rsidR="009E2DF0" w:rsidRPr="009E2DF0" w:rsidSect="003F7F21">
          <w:footerReference w:type="first" r:id="rId30"/>
          <w:pgSz w:w="12240" w:h="15840"/>
          <w:pgMar w:top="1440" w:right="720" w:bottom="1440" w:left="720" w:header="720" w:footer="720" w:gutter="0"/>
          <w:cols w:space="720"/>
          <w:titlePg/>
          <w:docGrid w:linePitch="360"/>
        </w:sectPr>
      </w:pPr>
    </w:p>
    <w:p w14:paraId="62C11614"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63" w:name="AppendixB"/>
      <w:bookmarkStart w:id="464" w:name="_Toc457821599"/>
      <w:bookmarkStart w:id="465" w:name="_Toc176880306"/>
      <w:r w:rsidRPr="009E2DF0">
        <w:rPr>
          <w:rFonts w:eastAsia="PMingLiU"/>
        </w:rPr>
        <w:t>附錄</w:t>
      </w:r>
      <w:r w:rsidRPr="009E2DF0">
        <w:rPr>
          <w:rFonts w:eastAsia="PMingLiU"/>
        </w:rPr>
        <w:t xml:space="preserve"> B</w:t>
      </w:r>
      <w:bookmarkEnd w:id="463"/>
      <w:r w:rsidRPr="009E2DF0">
        <w:rPr>
          <w:rFonts w:eastAsia="PMingLiU"/>
        </w:rPr>
        <w:t xml:space="preserve"> - </w:t>
      </w:r>
      <w:r w:rsidRPr="009E2DF0">
        <w:rPr>
          <w:rFonts w:eastAsia="PMingLiU"/>
        </w:rPr>
        <w:t>上線時間服務等級承諾</w:t>
      </w:r>
      <w:bookmarkEnd w:id="464"/>
      <w:bookmarkEnd w:id="465"/>
    </w:p>
    <w:p w14:paraId="2478F2AE"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w:t>
      </w:r>
      <w:r w:rsidRPr="009E2DF0">
        <w:rPr>
          <w:rFonts w:eastAsia="PMingLiU"/>
        </w:rPr>
        <w:t xml:space="preserve">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EOP</w:t>
      </w:r>
      <w:r w:rsidRPr="009E2DF0">
        <w:rPr>
          <w:rFonts w:eastAsia="PMingLiU"/>
        </w:rPr>
        <w:t>，如果上線時間未達到以下所述的服務等級，貴用戶可能有資格獲得服務折讓。</w:t>
      </w:r>
    </w:p>
    <w:p w14:paraId="4F02C8E3" w14:textId="62A615DD" w:rsidR="009E2DF0" w:rsidRPr="00517A5E" w:rsidRDefault="009E2DF0" w:rsidP="009E2DF0">
      <w:pPr>
        <w:pStyle w:val="ProductList-Body"/>
        <w:tabs>
          <w:tab w:val="clear" w:pos="360"/>
          <w:tab w:val="clear" w:pos="720"/>
          <w:tab w:val="clear" w:pos="1080"/>
        </w:tabs>
        <w:rPr>
          <w:rFonts w:eastAsia="PMingLiU"/>
          <w:lang w:val="en-GB"/>
        </w:rPr>
      </w:pPr>
    </w:p>
    <w:p w14:paraId="38E197D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上線時間百分比</w:t>
      </w:r>
      <w:r w:rsidRPr="00D503A5">
        <w:rPr>
          <w:rFonts w:eastAsia="PMingLiU"/>
          <w:b/>
          <w:color w:val="00188F"/>
        </w:rPr>
        <w:t>：</w:t>
      </w:r>
    </w:p>
    <w:p w14:paraId="418AD1BF"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若特定適用期間內</w:t>
      </w:r>
      <w:r w:rsidRPr="009E2DF0">
        <w:rPr>
          <w:rFonts w:eastAsia="PMingLiU"/>
        </w:rPr>
        <w:t xml:space="preserve"> EOP </w:t>
      </w:r>
      <w:r w:rsidRPr="009E2DF0">
        <w:rPr>
          <w:rFonts w:eastAsia="PMingLiU"/>
        </w:rPr>
        <w:t>的上線時間百分比低於</w:t>
      </w:r>
      <w:r w:rsidRPr="009E2DF0">
        <w:rPr>
          <w:rFonts w:eastAsia="PMingLiU"/>
        </w:rPr>
        <w:t xml:space="preserve"> 99.999%</w:t>
      </w:r>
      <w:r w:rsidRPr="009E2DF0">
        <w:rPr>
          <w:rFonts w:eastAsia="PMingLiU"/>
        </w:rPr>
        <w:t>，貴用戶可能有資格獲得以下服務折讓：</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1D4132BA" w14:textId="77777777" w:rsidTr="003C4FD2">
        <w:trPr>
          <w:tblHeader/>
        </w:trPr>
        <w:tc>
          <w:tcPr>
            <w:tcW w:w="2500" w:type="pct"/>
            <w:shd w:val="clear" w:color="auto" w:fill="0072C6"/>
          </w:tcPr>
          <w:p w14:paraId="059D6089"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018D1A93"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服務折讓</w:t>
            </w:r>
          </w:p>
        </w:tc>
      </w:tr>
      <w:tr w:rsidR="009E2DF0" w:rsidRPr="009E2DF0" w14:paraId="5FEF8FFF" w14:textId="77777777" w:rsidTr="003C4FD2">
        <w:tc>
          <w:tcPr>
            <w:tcW w:w="2500" w:type="pct"/>
          </w:tcPr>
          <w:p w14:paraId="6943BB52" w14:textId="77777777" w:rsidR="009E2DF0" w:rsidRPr="009E2DF0" w:rsidRDefault="009E2DF0" w:rsidP="003C4FD2">
            <w:pPr>
              <w:pStyle w:val="ProductList-OfferingBody"/>
              <w:jc w:val="center"/>
              <w:rPr>
                <w:rFonts w:eastAsia="PMingLiU"/>
              </w:rPr>
            </w:pPr>
            <w:r w:rsidRPr="009E2DF0">
              <w:rPr>
                <w:rFonts w:eastAsia="PMingLiU"/>
              </w:rPr>
              <w:t>&lt;99.999%</w:t>
            </w:r>
          </w:p>
        </w:tc>
        <w:tc>
          <w:tcPr>
            <w:tcW w:w="2500" w:type="pct"/>
          </w:tcPr>
          <w:p w14:paraId="66763581"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25%</w:t>
            </w:r>
          </w:p>
        </w:tc>
      </w:tr>
      <w:tr w:rsidR="009E2DF0" w:rsidRPr="009E2DF0" w14:paraId="53F61182" w14:textId="77777777" w:rsidTr="003C4FD2">
        <w:tc>
          <w:tcPr>
            <w:tcW w:w="2500" w:type="pct"/>
          </w:tcPr>
          <w:p w14:paraId="04740654" w14:textId="77777777" w:rsidR="009E2DF0" w:rsidRPr="009E2DF0" w:rsidRDefault="009E2DF0" w:rsidP="003C4FD2">
            <w:pPr>
              <w:pStyle w:val="ProductList-OfferingBody"/>
              <w:jc w:val="center"/>
              <w:rPr>
                <w:rFonts w:eastAsia="PMingLiU"/>
              </w:rPr>
            </w:pPr>
            <w:r w:rsidRPr="009E2DF0">
              <w:rPr>
                <w:rFonts w:eastAsia="PMingLiU"/>
              </w:rPr>
              <w:t>&lt;99.0%</w:t>
            </w:r>
          </w:p>
        </w:tc>
        <w:tc>
          <w:tcPr>
            <w:tcW w:w="2500" w:type="pct"/>
          </w:tcPr>
          <w:p w14:paraId="72236C13"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50%</w:t>
            </w:r>
          </w:p>
        </w:tc>
      </w:tr>
      <w:tr w:rsidR="009E2DF0" w:rsidRPr="009E2DF0" w14:paraId="33B11D49" w14:textId="77777777" w:rsidTr="003C4FD2">
        <w:tc>
          <w:tcPr>
            <w:tcW w:w="2500" w:type="pct"/>
          </w:tcPr>
          <w:p w14:paraId="220A84C4" w14:textId="77777777" w:rsidR="009E2DF0" w:rsidRPr="009E2DF0" w:rsidRDefault="009E2DF0" w:rsidP="003C4FD2">
            <w:pPr>
              <w:pStyle w:val="ProductList-OfferingBody"/>
              <w:jc w:val="center"/>
              <w:rPr>
                <w:rFonts w:eastAsia="PMingLiU"/>
              </w:rPr>
            </w:pPr>
            <w:r w:rsidRPr="009E2DF0">
              <w:rPr>
                <w:rFonts w:eastAsia="PMingLiU"/>
              </w:rPr>
              <w:t>&lt;98.0%</w:t>
            </w:r>
          </w:p>
        </w:tc>
        <w:tc>
          <w:tcPr>
            <w:tcW w:w="2500" w:type="pct"/>
          </w:tcPr>
          <w:p w14:paraId="08941332"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100%</w:t>
            </w:r>
          </w:p>
        </w:tc>
      </w:tr>
    </w:tbl>
    <w:p w14:paraId="2CBD553C" w14:textId="7040D9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Pr="001768AB">
          <w:rPr>
            <w:rStyle w:val="Hyperlink"/>
            <w:rFonts w:eastAsia="PMingLiU"/>
            <w:sz w:val="16"/>
            <w:szCs w:val="16"/>
          </w:rPr>
          <w:t>目錄</w:t>
        </w:r>
      </w:hyperlink>
      <w:r w:rsidRPr="009E2DF0">
        <w:rPr>
          <w:rFonts w:eastAsia="PMingLiU"/>
          <w:sz w:val="16"/>
          <w:szCs w:val="16"/>
        </w:rPr>
        <w:t xml:space="preserve"> / </w:t>
      </w:r>
      <w:hyperlink w:anchor="Definitions" w:history="1">
        <w:r w:rsidRPr="001768AB">
          <w:rPr>
            <w:rStyle w:val="Hyperlink"/>
            <w:rFonts w:eastAsia="PMingLiU"/>
            <w:sz w:val="16"/>
            <w:szCs w:val="16"/>
          </w:rPr>
          <w:t>定義</w:t>
        </w:r>
      </w:hyperlink>
    </w:p>
    <w:sectPr w:rsidR="009E2DF0" w:rsidRPr="009E2DF0" w:rsidSect="003F7F21">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2494D8" w14:textId="77777777" w:rsidR="00934915" w:rsidRDefault="00934915">
      <w:pPr>
        <w:spacing w:after="0" w:line="240" w:lineRule="auto"/>
      </w:pPr>
      <w:r>
        <w:separator/>
      </w:r>
    </w:p>
  </w:endnote>
  <w:endnote w:type="continuationSeparator" w:id="0">
    <w:p w14:paraId="410AD83C" w14:textId="77777777" w:rsidR="00934915" w:rsidRDefault="00934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07F150B" w14:textId="77777777" w:rsidTr="003C4FD2">
      <w:tc>
        <w:tcPr>
          <w:tcW w:w="1975" w:type="dxa"/>
          <w:shd w:val="clear" w:color="auto" w:fill="F2F2F2" w:themeFill="background1" w:themeFillShade="F2"/>
          <w:vAlign w:val="center"/>
        </w:tcPr>
        <w:p w14:paraId="00A2F0B7" w14:textId="45E1B728"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5F94C10" w14:textId="459414FF"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7E7C267" w14:textId="73750292"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2119BE6C" w14:textId="2CBC9D0C"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3AAF705" w14:textId="1B5673E1"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00D36718" w14:textId="781F1CAE"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26A2F7" w14:textId="70CC5C2B"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6A46ADC1" w14:textId="6415CADB"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484AA1E" w14:textId="24164AEF"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0657202A" w14:textId="77777777" w:rsidR="00A5547A" w:rsidRPr="00A45E01" w:rsidRDefault="00A5547A" w:rsidP="003C4FD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A5547A"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A5547A"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A5547A"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A5547A"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A5547A"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A5547A" w:rsidP="003C4FD2">
          <w:pPr>
            <w:pStyle w:val="ProductList-OfferingBody"/>
            <w:ind w:left="-77" w:right="-73"/>
            <w:jc w:val="center"/>
            <w:rPr>
              <w:color w:val="808080" w:themeColor="background1" w:themeShade="80"/>
              <w:sz w:val="14"/>
              <w:szCs w:val="14"/>
            </w:rPr>
          </w:pPr>
          <w:hyperlink w:anchor="TableOfContents" w:history="1">
            <w:r>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簡介" w:history="1">
            <w:r>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A5547A" w:rsidP="003C4FD2">
          <w:pPr>
            <w:pStyle w:val="ProductList-OfferingBody"/>
            <w:ind w:left="-72" w:right="-75"/>
            <w:jc w:val="center"/>
            <w:rPr>
              <w:color w:val="808080" w:themeColor="background1" w:themeShade="80"/>
              <w:sz w:val="14"/>
              <w:szCs w:val="14"/>
            </w:rPr>
          </w:pPr>
          <w:hyperlink w:anchor="LicenseTerms" w:history="1">
            <w:r>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A5547A" w:rsidP="003C4FD2">
          <w:pPr>
            <w:pStyle w:val="ProductList-OfferingBody"/>
            <w:ind w:left="-72" w:right="-77"/>
            <w:jc w:val="center"/>
            <w:rPr>
              <w:color w:val="808080" w:themeColor="background1" w:themeShade="80"/>
              <w:sz w:val="14"/>
              <w:szCs w:val="14"/>
            </w:rPr>
          </w:pPr>
          <w:hyperlink w:anchor="軟體" w:history="1">
            <w:r>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A5547A" w:rsidP="003C4FD2">
          <w:pPr>
            <w:pStyle w:val="ProductList-OfferingBody"/>
            <w:ind w:left="-72" w:right="-77"/>
            <w:jc w:val="center"/>
            <w:rPr>
              <w:color w:val="808080" w:themeColor="background1" w:themeShade="80"/>
              <w:sz w:val="14"/>
              <w:szCs w:val="14"/>
            </w:rPr>
          </w:pPr>
          <w:hyperlink w:anchor="OnlineServices" w:history="1">
            <w:r>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A5547A"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Pr>
                  <w:rStyle w:val="Hyperlink"/>
                  <w:sz w:val="14"/>
                  <w:szCs w:val="14"/>
                </w:rPr>
                <w:t>詞彚</w:t>
              </w:r>
            </w:hyperlink>
          </w:hyperlink>
          <w:hyperlink w:anchor="服務" w:history="1">
            <w:r>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A5547A" w:rsidP="003C4FD2">
          <w:pPr>
            <w:pStyle w:val="ProductList-OfferingBody"/>
            <w:ind w:left="-72" w:right="-76"/>
            <w:jc w:val="center"/>
            <w:rPr>
              <w:color w:val="808080" w:themeColor="background1" w:themeShade="80"/>
              <w:sz w:val="14"/>
              <w:szCs w:val="14"/>
            </w:rPr>
          </w:pPr>
          <w:hyperlink w:anchor="AppendixA" w:history="1">
            <w:r>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A5547A" w:rsidP="003C4FD2">
          <w:pPr>
            <w:pStyle w:val="ProductList-OfferingBody"/>
            <w:ind w:left="-72" w:right="-74"/>
            <w:jc w:val="center"/>
            <w:rPr>
              <w:color w:val="808080" w:themeColor="background1" w:themeShade="80"/>
              <w:sz w:val="14"/>
              <w:szCs w:val="14"/>
            </w:rPr>
          </w:pPr>
          <w:hyperlink w:anchor="索引" w:history="1">
            <w:r>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A5547A"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A5547A"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A5547A"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A5547A"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A5547A"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A5547A"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A5547A"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A5547A"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A5547A"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A5547A"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A5547A"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A5547A"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A5547A"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A5547A"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A5547A"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C75828" w14:textId="77777777" w:rsidR="00934915" w:rsidRDefault="00934915">
      <w:pPr>
        <w:spacing w:after="0" w:line="240" w:lineRule="auto"/>
      </w:pPr>
      <w:r>
        <w:separator/>
      </w:r>
    </w:p>
  </w:footnote>
  <w:footnote w:type="continuationSeparator" w:id="0">
    <w:p w14:paraId="2076FE93" w14:textId="77777777" w:rsidR="00934915" w:rsidRDefault="009349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9162E" w14:textId="7BCE1CD7" w:rsidR="00A5547A" w:rsidRPr="00EB660C" w:rsidRDefault="00000000"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FF4227">
          <w:rPr>
            <w:rFonts w:ascii="Calibri" w:eastAsia="PMingLiU" w:hAnsi="Calibri"/>
            <w:sz w:val="16"/>
            <w:szCs w:val="16"/>
            <w:lang w:val="en-US"/>
          </w:rPr>
          <w:t>4</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1339A2">
          <w:rPr>
            <w:rFonts w:ascii="Calibri" w:eastAsia="PMingLiU" w:hAnsi="Calibri"/>
            <w:sz w:val="16"/>
            <w:szCs w:val="16"/>
            <w:lang w:val="en-US"/>
          </w:rPr>
          <w:t>9</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C70D7" w14:textId="607E965B" w:rsidR="00A5547A" w:rsidRPr="00EB660C" w:rsidRDefault="00000000"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FF4227">
          <w:rPr>
            <w:rFonts w:ascii="Calibri" w:eastAsia="PMingLiU" w:hAnsi="Calibri"/>
            <w:sz w:val="16"/>
            <w:szCs w:val="16"/>
            <w:lang w:val="en-US"/>
          </w:rPr>
          <w:t>4</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1339A2">
          <w:rPr>
            <w:rFonts w:ascii="Calibri" w:eastAsia="PMingLiU" w:hAnsi="Calibri"/>
            <w:sz w:val="16"/>
            <w:szCs w:val="16"/>
            <w:lang w:val="en-US"/>
          </w:rPr>
          <w:t>9</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35"/>
  </w:num>
  <w:num w:numId="2" w16cid:durableId="1423799786">
    <w:abstractNumId w:val="23"/>
  </w:num>
  <w:num w:numId="3" w16cid:durableId="1673800320">
    <w:abstractNumId w:val="13"/>
  </w:num>
  <w:num w:numId="4" w16cid:durableId="1440829766">
    <w:abstractNumId w:val="31"/>
  </w:num>
  <w:num w:numId="5" w16cid:durableId="832449830">
    <w:abstractNumId w:val="1"/>
  </w:num>
  <w:num w:numId="6" w16cid:durableId="1576209181">
    <w:abstractNumId w:val="28"/>
  </w:num>
  <w:num w:numId="7" w16cid:durableId="1126661925">
    <w:abstractNumId w:val="20"/>
  </w:num>
  <w:num w:numId="8" w16cid:durableId="322859123">
    <w:abstractNumId w:val="27"/>
  </w:num>
  <w:num w:numId="9" w16cid:durableId="290137965">
    <w:abstractNumId w:val="25"/>
  </w:num>
  <w:num w:numId="10" w16cid:durableId="16009736">
    <w:abstractNumId w:val="5"/>
  </w:num>
  <w:num w:numId="11" w16cid:durableId="1147698946">
    <w:abstractNumId w:val="4"/>
  </w:num>
  <w:num w:numId="12" w16cid:durableId="1392843510">
    <w:abstractNumId w:val="7"/>
  </w:num>
  <w:num w:numId="13" w16cid:durableId="1362633400">
    <w:abstractNumId w:val="37"/>
  </w:num>
  <w:num w:numId="14" w16cid:durableId="309754639">
    <w:abstractNumId w:val="33"/>
  </w:num>
  <w:num w:numId="15" w16cid:durableId="864292083">
    <w:abstractNumId w:val="15"/>
  </w:num>
  <w:num w:numId="16" w16cid:durableId="562449880">
    <w:abstractNumId w:val="22"/>
  </w:num>
  <w:num w:numId="17" w16cid:durableId="1345008846">
    <w:abstractNumId w:val="24"/>
  </w:num>
  <w:num w:numId="18" w16cid:durableId="475219737">
    <w:abstractNumId w:val="34"/>
  </w:num>
  <w:num w:numId="19" w16cid:durableId="508445018">
    <w:abstractNumId w:val="6"/>
  </w:num>
  <w:num w:numId="20" w16cid:durableId="1505240938">
    <w:abstractNumId w:val="10"/>
  </w:num>
  <w:num w:numId="21" w16cid:durableId="1680156414">
    <w:abstractNumId w:val="21"/>
  </w:num>
  <w:num w:numId="22" w16cid:durableId="540361565">
    <w:abstractNumId w:val="18"/>
  </w:num>
  <w:num w:numId="23" w16cid:durableId="1797984628">
    <w:abstractNumId w:val="19"/>
  </w:num>
  <w:num w:numId="24" w16cid:durableId="1607696059">
    <w:abstractNumId w:val="32"/>
  </w:num>
  <w:num w:numId="25" w16cid:durableId="1697803111">
    <w:abstractNumId w:val="0"/>
  </w:num>
  <w:num w:numId="26" w16cid:durableId="822428187">
    <w:abstractNumId w:val="3"/>
  </w:num>
  <w:num w:numId="27" w16cid:durableId="758138075">
    <w:abstractNumId w:val="17"/>
  </w:num>
  <w:num w:numId="28" w16cid:durableId="428281929">
    <w:abstractNumId w:val="36"/>
  </w:num>
  <w:num w:numId="29" w16cid:durableId="1888292589">
    <w:abstractNumId w:val="12"/>
  </w:num>
  <w:num w:numId="30" w16cid:durableId="926961900">
    <w:abstractNumId w:val="14"/>
  </w:num>
  <w:num w:numId="31" w16cid:durableId="545407209">
    <w:abstractNumId w:val="8"/>
  </w:num>
  <w:num w:numId="32" w16cid:durableId="1377970613">
    <w:abstractNumId w:val="16"/>
  </w:num>
  <w:num w:numId="33" w16cid:durableId="288895809">
    <w:abstractNumId w:val="11"/>
  </w:num>
  <w:num w:numId="34" w16cid:durableId="828322981">
    <w:abstractNumId w:val="26"/>
  </w:num>
  <w:num w:numId="35" w16cid:durableId="1176992067">
    <w:abstractNumId w:val="9"/>
  </w:num>
  <w:num w:numId="36" w16cid:durableId="10851548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7676405">
    <w:abstractNumId w:val="2"/>
  </w:num>
  <w:num w:numId="38" w16cid:durableId="1516840154">
    <w:abstractNumId w:val="30"/>
  </w:num>
  <w:num w:numId="39" w16cid:durableId="77367119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0FQflbJpmHA5fHvNNIukPHggwcE4dUT4BPkmu865mjg93mUtMkBmj8HRy5ERLs3E8WgLDatFyONzSlV4P+cN4w==" w:salt="RHhYDELv2mjq3mO3UmNYeA=="/>
  <w:defaultTabStop w:val="720"/>
  <w:characterSpacingControl w:val="doNotCompress"/>
  <w:savePreviewPicture/>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7393"/>
    <w:rsid w:val="000218F3"/>
    <w:rsid w:val="000279E0"/>
    <w:rsid w:val="000B05B4"/>
    <w:rsid w:val="000C27D8"/>
    <w:rsid w:val="000E2B7F"/>
    <w:rsid w:val="000E42C2"/>
    <w:rsid w:val="000F2AFE"/>
    <w:rsid w:val="00104A73"/>
    <w:rsid w:val="001126DC"/>
    <w:rsid w:val="001235CC"/>
    <w:rsid w:val="00127625"/>
    <w:rsid w:val="00130EFC"/>
    <w:rsid w:val="001339A2"/>
    <w:rsid w:val="0015713E"/>
    <w:rsid w:val="00157470"/>
    <w:rsid w:val="001768AB"/>
    <w:rsid w:val="001977C8"/>
    <w:rsid w:val="001B5796"/>
    <w:rsid w:val="001C0B4C"/>
    <w:rsid w:val="001C6500"/>
    <w:rsid w:val="001D4BB6"/>
    <w:rsid w:val="001D7139"/>
    <w:rsid w:val="001E4C82"/>
    <w:rsid w:val="001E7117"/>
    <w:rsid w:val="001F4C31"/>
    <w:rsid w:val="00207892"/>
    <w:rsid w:val="002139BF"/>
    <w:rsid w:val="002239CA"/>
    <w:rsid w:val="00227A96"/>
    <w:rsid w:val="00237B67"/>
    <w:rsid w:val="002475FA"/>
    <w:rsid w:val="00247966"/>
    <w:rsid w:val="00250CDC"/>
    <w:rsid w:val="002734E3"/>
    <w:rsid w:val="00296BC5"/>
    <w:rsid w:val="002B03EC"/>
    <w:rsid w:val="002B0403"/>
    <w:rsid w:val="002E3D9F"/>
    <w:rsid w:val="002F296E"/>
    <w:rsid w:val="002F2A32"/>
    <w:rsid w:val="002F6AE8"/>
    <w:rsid w:val="00305672"/>
    <w:rsid w:val="003234A9"/>
    <w:rsid w:val="0034068C"/>
    <w:rsid w:val="0035092A"/>
    <w:rsid w:val="00364508"/>
    <w:rsid w:val="003763B5"/>
    <w:rsid w:val="00376A3D"/>
    <w:rsid w:val="00377E50"/>
    <w:rsid w:val="003807E2"/>
    <w:rsid w:val="003A5686"/>
    <w:rsid w:val="003A6739"/>
    <w:rsid w:val="003B0F50"/>
    <w:rsid w:val="003B7BC5"/>
    <w:rsid w:val="003C4FD2"/>
    <w:rsid w:val="003D13B8"/>
    <w:rsid w:val="003D1B64"/>
    <w:rsid w:val="003D33C4"/>
    <w:rsid w:val="003E637F"/>
    <w:rsid w:val="003F0B9B"/>
    <w:rsid w:val="003F34D2"/>
    <w:rsid w:val="003F4748"/>
    <w:rsid w:val="003F6210"/>
    <w:rsid w:val="003F77B9"/>
    <w:rsid w:val="003F7F21"/>
    <w:rsid w:val="004053AD"/>
    <w:rsid w:val="00406E4B"/>
    <w:rsid w:val="00411174"/>
    <w:rsid w:val="00412718"/>
    <w:rsid w:val="00414320"/>
    <w:rsid w:val="0043188C"/>
    <w:rsid w:val="00432414"/>
    <w:rsid w:val="00434267"/>
    <w:rsid w:val="00435A27"/>
    <w:rsid w:val="00437443"/>
    <w:rsid w:val="00454B3F"/>
    <w:rsid w:val="0046717D"/>
    <w:rsid w:val="00472001"/>
    <w:rsid w:val="004756ED"/>
    <w:rsid w:val="00485256"/>
    <w:rsid w:val="00497C32"/>
    <w:rsid w:val="004B4658"/>
    <w:rsid w:val="004C038F"/>
    <w:rsid w:val="004D0F48"/>
    <w:rsid w:val="004D2FFC"/>
    <w:rsid w:val="004E3E07"/>
    <w:rsid w:val="004F1731"/>
    <w:rsid w:val="004F7641"/>
    <w:rsid w:val="00501F09"/>
    <w:rsid w:val="00517A5E"/>
    <w:rsid w:val="0054370F"/>
    <w:rsid w:val="00551A18"/>
    <w:rsid w:val="00553747"/>
    <w:rsid w:val="0057235A"/>
    <w:rsid w:val="00572949"/>
    <w:rsid w:val="00572BF8"/>
    <w:rsid w:val="00573708"/>
    <w:rsid w:val="005755A4"/>
    <w:rsid w:val="00592786"/>
    <w:rsid w:val="00592CA9"/>
    <w:rsid w:val="005A3574"/>
    <w:rsid w:val="005A4889"/>
    <w:rsid w:val="005C58B5"/>
    <w:rsid w:val="00610B4D"/>
    <w:rsid w:val="00623636"/>
    <w:rsid w:val="00626568"/>
    <w:rsid w:val="006572AF"/>
    <w:rsid w:val="00695A8E"/>
    <w:rsid w:val="006A52F0"/>
    <w:rsid w:val="006B0747"/>
    <w:rsid w:val="006B1091"/>
    <w:rsid w:val="006D163D"/>
    <w:rsid w:val="006E3BCC"/>
    <w:rsid w:val="006E608D"/>
    <w:rsid w:val="006F78D3"/>
    <w:rsid w:val="0070177B"/>
    <w:rsid w:val="007041B2"/>
    <w:rsid w:val="007169EB"/>
    <w:rsid w:val="00717948"/>
    <w:rsid w:val="0073678C"/>
    <w:rsid w:val="00745E34"/>
    <w:rsid w:val="00751729"/>
    <w:rsid w:val="00755135"/>
    <w:rsid w:val="00770646"/>
    <w:rsid w:val="0077677F"/>
    <w:rsid w:val="00793957"/>
    <w:rsid w:val="007A51A3"/>
    <w:rsid w:val="007B7CDE"/>
    <w:rsid w:val="007D66E6"/>
    <w:rsid w:val="00807905"/>
    <w:rsid w:val="00812BF1"/>
    <w:rsid w:val="008157F9"/>
    <w:rsid w:val="00841E18"/>
    <w:rsid w:val="00844AF7"/>
    <w:rsid w:val="008520C7"/>
    <w:rsid w:val="008577A6"/>
    <w:rsid w:val="00865251"/>
    <w:rsid w:val="00870FAE"/>
    <w:rsid w:val="008719DE"/>
    <w:rsid w:val="00876816"/>
    <w:rsid w:val="008823BD"/>
    <w:rsid w:val="00884B37"/>
    <w:rsid w:val="008A1D68"/>
    <w:rsid w:val="008A58C9"/>
    <w:rsid w:val="008A6AEF"/>
    <w:rsid w:val="008B5166"/>
    <w:rsid w:val="008C33D0"/>
    <w:rsid w:val="008D4492"/>
    <w:rsid w:val="008D5840"/>
    <w:rsid w:val="008E315B"/>
    <w:rsid w:val="008F3041"/>
    <w:rsid w:val="00901A24"/>
    <w:rsid w:val="00903EA4"/>
    <w:rsid w:val="009136D1"/>
    <w:rsid w:val="0092365A"/>
    <w:rsid w:val="00930902"/>
    <w:rsid w:val="00931023"/>
    <w:rsid w:val="00934915"/>
    <w:rsid w:val="00936680"/>
    <w:rsid w:val="00945E47"/>
    <w:rsid w:val="0095792A"/>
    <w:rsid w:val="00982FA6"/>
    <w:rsid w:val="00993298"/>
    <w:rsid w:val="009A0B52"/>
    <w:rsid w:val="009A0C03"/>
    <w:rsid w:val="009C29D0"/>
    <w:rsid w:val="009D2913"/>
    <w:rsid w:val="009E2DF0"/>
    <w:rsid w:val="009E6A5E"/>
    <w:rsid w:val="009F4D07"/>
    <w:rsid w:val="009F77B9"/>
    <w:rsid w:val="00A104E5"/>
    <w:rsid w:val="00A1257C"/>
    <w:rsid w:val="00A3000D"/>
    <w:rsid w:val="00A357C5"/>
    <w:rsid w:val="00A40261"/>
    <w:rsid w:val="00A5547A"/>
    <w:rsid w:val="00A55553"/>
    <w:rsid w:val="00A927E8"/>
    <w:rsid w:val="00AA067D"/>
    <w:rsid w:val="00AB4714"/>
    <w:rsid w:val="00AC0DBB"/>
    <w:rsid w:val="00AC2C5D"/>
    <w:rsid w:val="00AC3368"/>
    <w:rsid w:val="00AD715C"/>
    <w:rsid w:val="00AE1210"/>
    <w:rsid w:val="00AE2B87"/>
    <w:rsid w:val="00AF36E8"/>
    <w:rsid w:val="00B057BA"/>
    <w:rsid w:val="00B11626"/>
    <w:rsid w:val="00B20916"/>
    <w:rsid w:val="00B37035"/>
    <w:rsid w:val="00B57E9D"/>
    <w:rsid w:val="00B63A10"/>
    <w:rsid w:val="00B75DE6"/>
    <w:rsid w:val="00B84BCF"/>
    <w:rsid w:val="00B863C3"/>
    <w:rsid w:val="00B91D69"/>
    <w:rsid w:val="00B9496A"/>
    <w:rsid w:val="00B94F0C"/>
    <w:rsid w:val="00B95DAB"/>
    <w:rsid w:val="00BA40C5"/>
    <w:rsid w:val="00BB3DEB"/>
    <w:rsid w:val="00BB69E6"/>
    <w:rsid w:val="00BC5516"/>
    <w:rsid w:val="00BD10A6"/>
    <w:rsid w:val="00BD57B7"/>
    <w:rsid w:val="00BE0C46"/>
    <w:rsid w:val="00BE67E4"/>
    <w:rsid w:val="00BE750C"/>
    <w:rsid w:val="00BF3B20"/>
    <w:rsid w:val="00BF4933"/>
    <w:rsid w:val="00C04D14"/>
    <w:rsid w:val="00C16EF9"/>
    <w:rsid w:val="00C34065"/>
    <w:rsid w:val="00C4431C"/>
    <w:rsid w:val="00C4449F"/>
    <w:rsid w:val="00C53F18"/>
    <w:rsid w:val="00C57A34"/>
    <w:rsid w:val="00C6618F"/>
    <w:rsid w:val="00C90D58"/>
    <w:rsid w:val="00C941D0"/>
    <w:rsid w:val="00C96763"/>
    <w:rsid w:val="00CB4232"/>
    <w:rsid w:val="00CC6A72"/>
    <w:rsid w:val="00CD1B5F"/>
    <w:rsid w:val="00D0197B"/>
    <w:rsid w:val="00D05918"/>
    <w:rsid w:val="00D06202"/>
    <w:rsid w:val="00D1528F"/>
    <w:rsid w:val="00D24E98"/>
    <w:rsid w:val="00D315D1"/>
    <w:rsid w:val="00D3297C"/>
    <w:rsid w:val="00D4039B"/>
    <w:rsid w:val="00D424E4"/>
    <w:rsid w:val="00D471D3"/>
    <w:rsid w:val="00D477E3"/>
    <w:rsid w:val="00D503A5"/>
    <w:rsid w:val="00D51453"/>
    <w:rsid w:val="00D64DB9"/>
    <w:rsid w:val="00D7588C"/>
    <w:rsid w:val="00D77B6C"/>
    <w:rsid w:val="00D81436"/>
    <w:rsid w:val="00D85B9F"/>
    <w:rsid w:val="00D9356A"/>
    <w:rsid w:val="00D93927"/>
    <w:rsid w:val="00DA0C36"/>
    <w:rsid w:val="00DA3C39"/>
    <w:rsid w:val="00DB6492"/>
    <w:rsid w:val="00DC2944"/>
    <w:rsid w:val="00DD0191"/>
    <w:rsid w:val="00DD270C"/>
    <w:rsid w:val="00DE3FB4"/>
    <w:rsid w:val="00DE58C8"/>
    <w:rsid w:val="00DF1B9B"/>
    <w:rsid w:val="00E11396"/>
    <w:rsid w:val="00E12BBC"/>
    <w:rsid w:val="00E24F08"/>
    <w:rsid w:val="00E27EC9"/>
    <w:rsid w:val="00E424A0"/>
    <w:rsid w:val="00E5310F"/>
    <w:rsid w:val="00E81CCA"/>
    <w:rsid w:val="00E92D80"/>
    <w:rsid w:val="00E94CEF"/>
    <w:rsid w:val="00EB660C"/>
    <w:rsid w:val="00EC66FE"/>
    <w:rsid w:val="00EE3B8E"/>
    <w:rsid w:val="00EE44BF"/>
    <w:rsid w:val="00EF40BB"/>
    <w:rsid w:val="00F56E79"/>
    <w:rsid w:val="00F7142B"/>
    <w:rsid w:val="00FA4DEE"/>
    <w:rsid w:val="00FB07ED"/>
    <w:rsid w:val="00FB646D"/>
    <w:rsid w:val="00FD00F6"/>
    <w:rsid w:val="00FD0FF0"/>
    <w:rsid w:val="00FD4763"/>
    <w:rsid w:val="00FD4E69"/>
    <w:rsid w:val="00FD54A8"/>
    <w:rsid w:val="00FF2B31"/>
    <w:rsid w:val="00FF4227"/>
    <w:rsid w:val="00FF48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footer" Target="footer8.xm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aka.ms/DSLARegionLink" TargetMode="External"/><Relationship Id="rId30" Type="http://schemas.openxmlformats.org/officeDocument/2006/relationships/footer" Target="footer10.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F25EB2F-47FC-4848-BB23-F5F489599B1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02968DD1-9786-4361-A9A1-B9AE71A46AB5}">
  <ds:schemaRefs>
    <ds:schemaRef ds:uri="http://schemas.microsoft.com/sharepoint/v3/contenttype/forms"/>
  </ds:schemaRefs>
</ds:datastoreItem>
</file>

<file path=customXml/itemProps3.xml><?xml version="1.0" encoding="utf-8"?>
<ds:datastoreItem xmlns:ds="http://schemas.openxmlformats.org/officeDocument/2006/customXml" ds:itemID="{4322E2A8-9E1E-43E4-8C63-416536A93C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101</Pages>
  <Words>21862</Words>
  <Characters>124615</Characters>
  <Application>Microsoft Office Word</Application>
  <DocSecurity>8</DocSecurity>
  <Lines>1038</Lines>
  <Paragraphs>292</Paragraphs>
  <ScaleCrop>false</ScaleCrop>
  <Company/>
  <LinksUpToDate>false</LinksUpToDate>
  <CharactersWithSpaces>146185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2024-01-09T21:36:00Z</dcterms:created>
  <dcterms:modified xsi:type="dcterms:W3CDTF">2024-09-10T22:08:00Z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